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7F6B" w14:textId="77777777" w:rsidR="00B3046F" w:rsidRPr="00B3046F" w:rsidRDefault="00B3046F" w:rsidP="00B3046F">
      <w:pPr>
        <w:rPr>
          <w:b/>
          <w:bCs/>
        </w:rPr>
      </w:pPr>
      <w:r w:rsidRPr="00B3046F">
        <w:rPr>
          <w:b/>
          <w:bCs/>
        </w:rPr>
        <w:t>MEMORANDUM</w:t>
      </w:r>
    </w:p>
    <w:p w14:paraId="0924E21F" w14:textId="77777777" w:rsidR="00B3046F" w:rsidRPr="00B3046F" w:rsidRDefault="00B3046F" w:rsidP="00B3046F">
      <w:r w:rsidRPr="00B3046F">
        <w:rPr>
          <w:b/>
          <w:bCs/>
        </w:rPr>
        <w:t>TO:</w:t>
      </w:r>
      <w:r w:rsidRPr="00B3046F">
        <w:t xml:space="preserve"> Management Team</w:t>
      </w:r>
      <w:r w:rsidRPr="00B3046F">
        <w:br/>
      </w:r>
      <w:r w:rsidRPr="00B3046F">
        <w:rPr>
          <w:b/>
          <w:bCs/>
        </w:rPr>
        <w:t>FROM:</w:t>
      </w:r>
      <w:r w:rsidRPr="00B3046F">
        <w:t xml:space="preserve"> Human Resources Department</w:t>
      </w:r>
      <w:r w:rsidRPr="00B3046F">
        <w:br/>
      </w:r>
      <w:r w:rsidRPr="00B3046F">
        <w:rPr>
          <w:b/>
          <w:bCs/>
        </w:rPr>
        <w:t>DATE:</w:t>
      </w:r>
      <w:r w:rsidRPr="00B3046F">
        <w:t xml:space="preserve"> January 15, 2026</w:t>
      </w:r>
      <w:r w:rsidRPr="00B3046F">
        <w:br/>
      </w:r>
      <w:r w:rsidRPr="00B3046F">
        <w:rPr>
          <w:b/>
          <w:bCs/>
        </w:rPr>
        <w:t>RE:</w:t>
      </w:r>
      <w:r w:rsidRPr="00B3046F">
        <w:t xml:space="preserve"> Mandatory Sexual Harassment Prevention Training Requirements - California Law Compliance</w:t>
      </w:r>
    </w:p>
    <w:p w14:paraId="67038637" w14:textId="77777777" w:rsidR="00B3046F" w:rsidRPr="00B3046F" w:rsidRDefault="00A87668" w:rsidP="00B3046F">
      <w:r>
        <w:pict w14:anchorId="5AEA13CF">
          <v:rect id="_x0000_i1025" style="width:0;height:1.5pt" o:hralign="center" o:hrstd="t" o:hr="t" fillcolor="#a0a0a0" stroked="f"/>
        </w:pict>
      </w:r>
    </w:p>
    <w:p w14:paraId="0D40ECB6" w14:textId="77777777" w:rsidR="00B3046F" w:rsidRPr="00B3046F" w:rsidRDefault="00B3046F" w:rsidP="00B3046F">
      <w:pPr>
        <w:rPr>
          <w:b/>
          <w:bCs/>
        </w:rPr>
      </w:pPr>
      <w:r w:rsidRPr="00B3046F">
        <w:rPr>
          <w:b/>
          <w:bCs/>
        </w:rPr>
        <w:t>PURPOSE</w:t>
      </w:r>
    </w:p>
    <w:p w14:paraId="0EC5B7D8" w14:textId="161F4BD6" w:rsidR="00B3046F" w:rsidRPr="00B3046F" w:rsidRDefault="00B3046F" w:rsidP="00B3046F">
      <w:r w:rsidRPr="00B3046F">
        <w:t xml:space="preserve">This memorandum provides a comprehensive overview of California's mandatory sexual harassment prevention training requirements applicable to our organization. As an employer with </w:t>
      </w:r>
      <w:r>
        <w:t xml:space="preserve">~ </w:t>
      </w:r>
      <w:r w:rsidRPr="00B3046F">
        <w:t>50 employees, we are subject to strict compliance obligations under California law.</w:t>
      </w:r>
    </w:p>
    <w:p w14:paraId="522A9603" w14:textId="77777777" w:rsidR="00B3046F" w:rsidRPr="00B3046F" w:rsidRDefault="00A87668" w:rsidP="00B3046F">
      <w:r>
        <w:pict w14:anchorId="6106D2B3">
          <v:rect id="_x0000_i1026" style="width:0;height:1.5pt" o:hralign="center" o:hrstd="t" o:hr="t" fillcolor="#a0a0a0" stroked="f"/>
        </w:pict>
      </w:r>
    </w:p>
    <w:p w14:paraId="46C9C1F0" w14:textId="77777777" w:rsidR="00B3046F" w:rsidRPr="00B3046F" w:rsidRDefault="00B3046F" w:rsidP="00B3046F">
      <w:pPr>
        <w:rPr>
          <w:b/>
          <w:bCs/>
        </w:rPr>
      </w:pPr>
      <w:r w:rsidRPr="00B3046F">
        <w:rPr>
          <w:b/>
          <w:bCs/>
        </w:rPr>
        <w:t>I. LEGAL AUTHORITY AND APPLICABILITY</w:t>
      </w:r>
    </w:p>
    <w:p w14:paraId="4521EDA7" w14:textId="77777777" w:rsidR="00B3046F" w:rsidRPr="00B3046F" w:rsidRDefault="00B3046F" w:rsidP="00B3046F">
      <w:r w:rsidRPr="00B3046F">
        <w:rPr>
          <w:b/>
          <w:bCs/>
        </w:rPr>
        <w:t>Primary Statute:</w:t>
      </w:r>
      <w:r w:rsidRPr="00B3046F">
        <w:t xml:space="preserve"> California Government Code Section 12950.1, as amended by Senate Bill 1343 (2018) and Senate Bill 778 (2019)</w:t>
      </w:r>
    </w:p>
    <w:p w14:paraId="41A6F4DD" w14:textId="77777777" w:rsidR="00B3046F" w:rsidRPr="00B3046F" w:rsidRDefault="00B3046F" w:rsidP="00B3046F">
      <w:r w:rsidRPr="00B3046F">
        <w:rPr>
          <w:b/>
          <w:bCs/>
        </w:rPr>
        <w:t>Regulatory Authority:</w:t>
      </w:r>
      <w:r w:rsidRPr="00B3046F">
        <w:t xml:space="preserve"> California Code of Regulations, Title 2, Sections 11023-11024</w:t>
      </w:r>
    </w:p>
    <w:p w14:paraId="3D0C89EB" w14:textId="1119C0E5" w:rsidR="00B3046F" w:rsidRPr="00B3046F" w:rsidRDefault="00B3046F" w:rsidP="00B3046F">
      <w:r w:rsidRPr="00B3046F">
        <w:rPr>
          <w:b/>
          <w:bCs/>
        </w:rPr>
        <w:t>Employer Coverage:</w:t>
      </w:r>
      <w:r w:rsidRPr="00B3046F">
        <w:t xml:space="preserve"> The law applies to all California </w:t>
      </w:r>
      <w:proofErr w:type="gramStart"/>
      <w:r w:rsidRPr="00B3046F">
        <w:t>employers</w:t>
      </w:r>
      <w:proofErr w:type="gramEnd"/>
      <w:r w:rsidRPr="00B3046F">
        <w:t xml:space="preserve"> with five or more employees, including full-time, part-time, temporary, and seasonal workers. Cal. Gov. Code § 12950.1(a). Our </w:t>
      </w:r>
      <w:proofErr w:type="gramStart"/>
      <w:r w:rsidRPr="00B3046F">
        <w:t>organization</w:t>
      </w:r>
      <w:proofErr w:type="gramEnd"/>
      <w:r w:rsidRPr="00B3046F">
        <w:t xml:space="preserve"> with </w:t>
      </w:r>
      <w:r>
        <w:t xml:space="preserve">~ </w:t>
      </w:r>
      <w:r w:rsidRPr="00B3046F">
        <w:t xml:space="preserve">50 employees </w:t>
      </w:r>
      <w:proofErr w:type="gramStart"/>
      <w:r w:rsidRPr="00B3046F">
        <w:t>is</w:t>
      </w:r>
      <w:proofErr w:type="gramEnd"/>
      <w:r w:rsidRPr="00B3046F">
        <w:t xml:space="preserve"> fully subject to these requirements.</w:t>
      </w:r>
    </w:p>
    <w:p w14:paraId="2513C8BA" w14:textId="77777777" w:rsidR="00B3046F" w:rsidRPr="00B3046F" w:rsidRDefault="00A87668" w:rsidP="00B3046F">
      <w:r>
        <w:pict w14:anchorId="5DCE0972">
          <v:rect id="_x0000_i1027" style="width:0;height:1.5pt" o:hralign="center" o:hrstd="t" o:hr="t" fillcolor="#a0a0a0" stroked="f"/>
        </w:pict>
      </w:r>
    </w:p>
    <w:p w14:paraId="03083E92" w14:textId="77777777" w:rsidR="00B3046F" w:rsidRPr="00B3046F" w:rsidRDefault="00B3046F" w:rsidP="00B3046F">
      <w:pPr>
        <w:rPr>
          <w:b/>
          <w:bCs/>
        </w:rPr>
      </w:pPr>
      <w:r w:rsidRPr="00B3046F">
        <w:rPr>
          <w:b/>
          <w:bCs/>
        </w:rPr>
        <w:t>II. REQUIRED COMPONENTS</w:t>
      </w:r>
    </w:p>
    <w:p w14:paraId="6E5526F3" w14:textId="77777777" w:rsidR="00B3046F" w:rsidRPr="00B3046F" w:rsidRDefault="00B3046F" w:rsidP="00B3046F">
      <w:pPr>
        <w:rPr>
          <w:b/>
          <w:bCs/>
        </w:rPr>
      </w:pPr>
      <w:r w:rsidRPr="00B3046F">
        <w:rPr>
          <w:b/>
          <w:bCs/>
        </w:rPr>
        <w:t>A. INTERACTIVE TRAINING REQUIREMENTS</w:t>
      </w:r>
    </w:p>
    <w:p w14:paraId="53C43629" w14:textId="77777777" w:rsidR="00B3046F" w:rsidRPr="00B3046F" w:rsidRDefault="00B3046F" w:rsidP="00B3046F">
      <w:r w:rsidRPr="00B3046F">
        <w:rPr>
          <w:b/>
          <w:bCs/>
        </w:rPr>
        <w:t>1. Supervisory Employees</w:t>
      </w:r>
    </w:p>
    <w:p w14:paraId="295E9372" w14:textId="77777777" w:rsidR="00B3046F" w:rsidRPr="00B3046F" w:rsidRDefault="00B3046F" w:rsidP="00B3046F">
      <w:pPr>
        <w:numPr>
          <w:ilvl w:val="0"/>
          <w:numId w:val="1"/>
        </w:numPr>
      </w:pPr>
      <w:r w:rsidRPr="00B3046F">
        <w:rPr>
          <w:b/>
          <w:bCs/>
        </w:rPr>
        <w:t>Duration:</w:t>
      </w:r>
      <w:r w:rsidRPr="00B3046F">
        <w:t xml:space="preserve"> Two (2) hours of interactive training and education</w:t>
      </w:r>
    </w:p>
    <w:p w14:paraId="2C4B3A02" w14:textId="77777777" w:rsidR="00B3046F" w:rsidRPr="00B3046F" w:rsidRDefault="00B3046F" w:rsidP="00B3046F">
      <w:pPr>
        <w:numPr>
          <w:ilvl w:val="0"/>
          <w:numId w:val="1"/>
        </w:numPr>
      </w:pPr>
      <w:r w:rsidRPr="00B3046F">
        <w:rPr>
          <w:b/>
          <w:bCs/>
        </w:rPr>
        <w:t>Frequency:</w:t>
      </w:r>
      <w:r w:rsidRPr="00B3046F">
        <w:t xml:space="preserve"> Once every two years</w:t>
      </w:r>
    </w:p>
    <w:p w14:paraId="5CFD1E0A" w14:textId="77777777" w:rsidR="00B3046F" w:rsidRDefault="00B3046F" w:rsidP="00B3046F">
      <w:pPr>
        <w:numPr>
          <w:ilvl w:val="0"/>
          <w:numId w:val="1"/>
        </w:numPr>
      </w:pPr>
      <w:r w:rsidRPr="00B3046F">
        <w:rPr>
          <w:b/>
          <w:bCs/>
        </w:rPr>
        <w:t>New Supervisors:</w:t>
      </w:r>
      <w:r w:rsidRPr="00B3046F">
        <w:t xml:space="preserve"> Within six months of assuming supervisory position</w:t>
      </w:r>
    </w:p>
    <w:p w14:paraId="24CDB12D" w14:textId="2ACB4225" w:rsidR="00B3046F" w:rsidRPr="00B3046F" w:rsidRDefault="00B3046F" w:rsidP="00B3046F">
      <w:pPr>
        <w:numPr>
          <w:ilvl w:val="0"/>
          <w:numId w:val="1"/>
        </w:numPr>
      </w:pPr>
      <w:r>
        <w:rPr>
          <w:b/>
          <w:bCs/>
        </w:rPr>
        <w:t>Supervisory Position Defined:</w:t>
      </w:r>
      <w:r>
        <w:t xml:space="preserve">  </w:t>
      </w:r>
    </w:p>
    <w:p w14:paraId="75765220" w14:textId="77777777" w:rsidR="00B3046F" w:rsidRPr="00B3046F" w:rsidRDefault="00B3046F" w:rsidP="00B3046F">
      <w:pPr>
        <w:numPr>
          <w:ilvl w:val="0"/>
          <w:numId w:val="1"/>
        </w:numPr>
      </w:pPr>
      <w:r w:rsidRPr="00B3046F">
        <w:rPr>
          <w:b/>
          <w:bCs/>
        </w:rPr>
        <w:lastRenderedPageBreak/>
        <w:t>Authority:</w:t>
      </w:r>
      <w:r w:rsidRPr="00B3046F">
        <w:t xml:space="preserve"> Cal. Gov. Code § 12950.1(a); 2 CCR § 11024(a)</w:t>
      </w:r>
    </w:p>
    <w:p w14:paraId="5739966D" w14:textId="77777777" w:rsidR="00B3046F" w:rsidRPr="00B3046F" w:rsidRDefault="00B3046F" w:rsidP="00B3046F">
      <w:r w:rsidRPr="00B3046F">
        <w:rPr>
          <w:b/>
          <w:bCs/>
        </w:rPr>
        <w:t>2. Nonsupervisory Employees</w:t>
      </w:r>
    </w:p>
    <w:p w14:paraId="574CB6BA" w14:textId="77777777" w:rsidR="00B3046F" w:rsidRPr="00B3046F" w:rsidRDefault="00B3046F" w:rsidP="00B3046F">
      <w:pPr>
        <w:numPr>
          <w:ilvl w:val="0"/>
          <w:numId w:val="2"/>
        </w:numPr>
      </w:pPr>
      <w:r w:rsidRPr="00B3046F">
        <w:rPr>
          <w:b/>
          <w:bCs/>
        </w:rPr>
        <w:t>Duration:</w:t>
      </w:r>
      <w:r w:rsidRPr="00B3046F">
        <w:t xml:space="preserve"> One (1) hour of interactive training and education</w:t>
      </w:r>
    </w:p>
    <w:p w14:paraId="350AE353" w14:textId="77777777" w:rsidR="00B3046F" w:rsidRPr="00B3046F" w:rsidRDefault="00B3046F" w:rsidP="00B3046F">
      <w:pPr>
        <w:numPr>
          <w:ilvl w:val="0"/>
          <w:numId w:val="2"/>
        </w:numPr>
      </w:pPr>
      <w:r w:rsidRPr="00B3046F">
        <w:rPr>
          <w:b/>
          <w:bCs/>
        </w:rPr>
        <w:t>Frequency:</w:t>
      </w:r>
      <w:r w:rsidRPr="00B3046F">
        <w:t xml:space="preserve"> Once every two years</w:t>
      </w:r>
    </w:p>
    <w:p w14:paraId="7DBFB440" w14:textId="77777777" w:rsidR="00B3046F" w:rsidRPr="00B3046F" w:rsidRDefault="00B3046F" w:rsidP="00B3046F">
      <w:pPr>
        <w:numPr>
          <w:ilvl w:val="0"/>
          <w:numId w:val="2"/>
        </w:numPr>
      </w:pPr>
      <w:r w:rsidRPr="00B3046F">
        <w:rPr>
          <w:b/>
          <w:bCs/>
        </w:rPr>
        <w:t>New Employees:</w:t>
      </w:r>
      <w:r w:rsidRPr="00B3046F">
        <w:t xml:space="preserve"> Within six months of hire</w:t>
      </w:r>
    </w:p>
    <w:p w14:paraId="3E72F7EE" w14:textId="77777777" w:rsidR="00B3046F" w:rsidRPr="00B3046F" w:rsidRDefault="00B3046F" w:rsidP="00B3046F">
      <w:pPr>
        <w:numPr>
          <w:ilvl w:val="0"/>
          <w:numId w:val="2"/>
        </w:numPr>
      </w:pPr>
      <w:r w:rsidRPr="00B3046F">
        <w:rPr>
          <w:b/>
          <w:bCs/>
        </w:rPr>
        <w:t>Authority:</w:t>
      </w:r>
      <w:r w:rsidRPr="00B3046F">
        <w:t xml:space="preserve"> Cal. Gov. Code § 12950.1(b); 2 CCR § 11024(b)</w:t>
      </w:r>
    </w:p>
    <w:p w14:paraId="5B9E48E4" w14:textId="77777777" w:rsidR="00B3046F" w:rsidRPr="00B3046F" w:rsidRDefault="00B3046F" w:rsidP="00B3046F">
      <w:r w:rsidRPr="00B3046F">
        <w:rPr>
          <w:b/>
          <w:bCs/>
        </w:rPr>
        <w:t>3. Interactive Requirement</w:t>
      </w:r>
    </w:p>
    <w:p w14:paraId="625F2E17" w14:textId="77777777" w:rsidR="00B3046F" w:rsidRPr="00B3046F" w:rsidRDefault="00B3046F" w:rsidP="00B3046F">
      <w:r w:rsidRPr="00B3046F">
        <w:t>Training must be interactive, meaning it must include opportunities for questions and answers, and may include webinars, online training with interactive components, or in-person training. Training consisting solely of reading written materials or watching a video without interaction does not satisfy the requirement. 2 CCR § 11024(d)(4).</w:t>
      </w:r>
    </w:p>
    <w:p w14:paraId="78780B55" w14:textId="77777777" w:rsidR="00B3046F" w:rsidRPr="00B3046F" w:rsidRDefault="00B3046F" w:rsidP="00B3046F">
      <w:pPr>
        <w:rPr>
          <w:b/>
          <w:bCs/>
        </w:rPr>
      </w:pPr>
      <w:r w:rsidRPr="00B3046F">
        <w:rPr>
          <w:b/>
          <w:bCs/>
        </w:rPr>
        <w:t>B. MANDATORY TRAINING CONTENT</w:t>
      </w:r>
    </w:p>
    <w:p w14:paraId="3057BA0F" w14:textId="77777777" w:rsidR="00B3046F" w:rsidRPr="00B3046F" w:rsidRDefault="00B3046F" w:rsidP="00B3046F">
      <w:r w:rsidRPr="00B3046F">
        <w:t>Pursuant to 2 CCR § 11024(d), all training programs must include the following elements:</w:t>
      </w:r>
    </w:p>
    <w:p w14:paraId="3089A6CB" w14:textId="77777777" w:rsidR="00B3046F" w:rsidRPr="00B3046F" w:rsidRDefault="00B3046F" w:rsidP="00B3046F">
      <w:r w:rsidRPr="00B3046F">
        <w:rPr>
          <w:b/>
          <w:bCs/>
        </w:rPr>
        <w:t>1. Legal Definitions and Framework</w:t>
      </w:r>
    </w:p>
    <w:p w14:paraId="2BD08F51" w14:textId="77777777" w:rsidR="00B3046F" w:rsidRPr="00B3046F" w:rsidRDefault="00B3046F" w:rsidP="00B3046F">
      <w:pPr>
        <w:numPr>
          <w:ilvl w:val="0"/>
          <w:numId w:val="3"/>
        </w:numPr>
      </w:pPr>
      <w:r w:rsidRPr="00B3046F">
        <w:t>Definition of unlawful sexual harassment under the California Fair Employment and Housing Act (FEHA) and Title VII of the federal Civil Rights Act of 1964</w:t>
      </w:r>
    </w:p>
    <w:p w14:paraId="7B16DA88" w14:textId="77777777" w:rsidR="00B3046F" w:rsidRPr="00B3046F" w:rsidRDefault="00B3046F" w:rsidP="00B3046F">
      <w:pPr>
        <w:numPr>
          <w:ilvl w:val="0"/>
          <w:numId w:val="3"/>
        </w:numPr>
      </w:pPr>
      <w:r w:rsidRPr="00B3046F">
        <w:t>FEHA statutory provisions and case law principles concerning unlawful sexual harassment, discrimination, and retaliation</w:t>
      </w:r>
    </w:p>
    <w:p w14:paraId="36CA97E1" w14:textId="77777777" w:rsidR="00B3046F" w:rsidRPr="00B3046F" w:rsidRDefault="00B3046F" w:rsidP="00B3046F">
      <w:pPr>
        <w:numPr>
          <w:ilvl w:val="0"/>
          <w:numId w:val="3"/>
        </w:numPr>
      </w:pPr>
      <w:r w:rsidRPr="00B3046F">
        <w:t>Types of conduct that constitute sexual harassment</w:t>
      </w:r>
    </w:p>
    <w:p w14:paraId="153171FA" w14:textId="77777777" w:rsidR="00B3046F" w:rsidRPr="00B3046F" w:rsidRDefault="00B3046F" w:rsidP="00B3046F">
      <w:pPr>
        <w:numPr>
          <w:ilvl w:val="0"/>
          <w:numId w:val="3"/>
        </w:numPr>
      </w:pPr>
      <w:r w:rsidRPr="00B3046F">
        <w:t>Remedies available to victims of harassment</w:t>
      </w:r>
    </w:p>
    <w:p w14:paraId="24EE3221" w14:textId="77777777" w:rsidR="00B3046F" w:rsidRPr="00B3046F" w:rsidRDefault="00B3046F" w:rsidP="00B3046F">
      <w:pPr>
        <w:numPr>
          <w:ilvl w:val="0"/>
          <w:numId w:val="3"/>
        </w:numPr>
      </w:pPr>
      <w:r w:rsidRPr="00B3046F">
        <w:t>Statutes of limitation for filing complaints (one year for FEHA administrative complaints; two years for civil actions under FEHA)</w:t>
      </w:r>
    </w:p>
    <w:p w14:paraId="6105D934" w14:textId="77777777" w:rsidR="00B3046F" w:rsidRPr="00B3046F" w:rsidRDefault="00B3046F" w:rsidP="00B3046F">
      <w:r w:rsidRPr="00B3046F">
        <w:rPr>
          <w:b/>
          <w:bCs/>
        </w:rPr>
        <w:t>2. Harassment Based on Protected Categories</w:t>
      </w:r>
    </w:p>
    <w:p w14:paraId="386A8917" w14:textId="77777777" w:rsidR="00B3046F" w:rsidRPr="00B3046F" w:rsidRDefault="00B3046F" w:rsidP="00B3046F">
      <w:pPr>
        <w:numPr>
          <w:ilvl w:val="0"/>
          <w:numId w:val="4"/>
        </w:numPr>
      </w:pPr>
      <w:r w:rsidRPr="00B3046F">
        <w:t>Harassment, discrimination, and retaliation based on gender identity, gender expression, and sexual orientation</w:t>
      </w:r>
    </w:p>
    <w:p w14:paraId="6A1A1217" w14:textId="77777777" w:rsidR="00B3046F" w:rsidRPr="00B3046F" w:rsidRDefault="00B3046F" w:rsidP="00B3046F">
      <w:pPr>
        <w:numPr>
          <w:ilvl w:val="0"/>
          <w:numId w:val="4"/>
        </w:numPr>
      </w:pPr>
      <w:r w:rsidRPr="00B3046F">
        <w:t>Harassment and discrimination based on all protected categories under FEHA: race, religious creed, color, national origin, ancestry, physical disability, mental disability, medical condition, genetic information, marital status, sex, age, sexual orientation, and military and veteran status</w:t>
      </w:r>
    </w:p>
    <w:p w14:paraId="0534FB4A" w14:textId="77777777" w:rsidR="00B3046F" w:rsidRPr="00B3046F" w:rsidRDefault="00B3046F" w:rsidP="00B3046F">
      <w:pPr>
        <w:numPr>
          <w:ilvl w:val="0"/>
          <w:numId w:val="4"/>
        </w:numPr>
      </w:pPr>
      <w:r w:rsidRPr="00B3046F">
        <w:lastRenderedPageBreak/>
        <w:t>2 CCR § 11024(d)(1)</w:t>
      </w:r>
    </w:p>
    <w:p w14:paraId="5C98EDD1" w14:textId="77777777" w:rsidR="00B3046F" w:rsidRPr="00B3046F" w:rsidRDefault="00B3046F" w:rsidP="00B3046F">
      <w:r w:rsidRPr="00B3046F">
        <w:rPr>
          <w:b/>
          <w:bCs/>
        </w:rPr>
        <w:t>3. Abusive Conduct (Workplace Bullying)</w:t>
      </w:r>
    </w:p>
    <w:p w14:paraId="71E86402" w14:textId="77777777" w:rsidR="00B3046F" w:rsidRPr="00B3046F" w:rsidRDefault="00B3046F" w:rsidP="00B3046F">
      <w:pPr>
        <w:numPr>
          <w:ilvl w:val="0"/>
          <w:numId w:val="5"/>
        </w:numPr>
      </w:pPr>
      <w:r w:rsidRPr="00B3046F">
        <w:t>Definition of abusive conduct under Cal. Gov. Code § 12950.1(g)(2): "conduct of an employer or employee in the workplace, with malice, that a reasonable person would find hostile, offensive, and unrelated to an employer's legitimate business interests"</w:t>
      </w:r>
    </w:p>
    <w:p w14:paraId="7B518EF1" w14:textId="77777777" w:rsidR="00B3046F" w:rsidRPr="00B3046F" w:rsidRDefault="00B3046F" w:rsidP="00B3046F">
      <w:pPr>
        <w:numPr>
          <w:ilvl w:val="0"/>
          <w:numId w:val="5"/>
        </w:numPr>
      </w:pPr>
      <w:r w:rsidRPr="00B3046F">
        <w:t>Examples of abusive conduct including repeated infliction of verbal abuse, offensive conduct, and sabotage</w:t>
      </w:r>
    </w:p>
    <w:p w14:paraId="02E5BB40" w14:textId="77777777" w:rsidR="00B3046F" w:rsidRPr="00B3046F" w:rsidRDefault="00B3046F" w:rsidP="00B3046F">
      <w:pPr>
        <w:numPr>
          <w:ilvl w:val="0"/>
          <w:numId w:val="5"/>
        </w:numPr>
      </w:pPr>
      <w:r w:rsidRPr="00B3046F">
        <w:t>Negative effects on the victim and the workplace</w:t>
      </w:r>
    </w:p>
    <w:p w14:paraId="424D37ED" w14:textId="77777777" w:rsidR="00B3046F" w:rsidRPr="00B3046F" w:rsidRDefault="00B3046F" w:rsidP="00B3046F">
      <w:pPr>
        <w:numPr>
          <w:ilvl w:val="0"/>
          <w:numId w:val="5"/>
        </w:numPr>
      </w:pPr>
      <w:r w:rsidRPr="00B3046F">
        <w:t>Strategies for prevention</w:t>
      </w:r>
    </w:p>
    <w:p w14:paraId="2767695A" w14:textId="77777777" w:rsidR="00B3046F" w:rsidRPr="00B3046F" w:rsidRDefault="00B3046F" w:rsidP="00B3046F">
      <w:pPr>
        <w:numPr>
          <w:ilvl w:val="0"/>
          <w:numId w:val="5"/>
        </w:numPr>
      </w:pPr>
      <w:r w:rsidRPr="00B3046F">
        <w:t>2 CCR § 11024(d)(2)</w:t>
      </w:r>
    </w:p>
    <w:p w14:paraId="45415B8A" w14:textId="77777777" w:rsidR="00B3046F" w:rsidRPr="00B3046F" w:rsidRDefault="00B3046F" w:rsidP="00B3046F">
      <w:r w:rsidRPr="00B3046F">
        <w:rPr>
          <w:b/>
          <w:bCs/>
        </w:rPr>
        <w:t>4. Harassment Prevention and Correction</w:t>
      </w:r>
    </w:p>
    <w:p w14:paraId="77619FA9" w14:textId="77777777" w:rsidR="00B3046F" w:rsidRPr="00B3046F" w:rsidRDefault="00B3046F" w:rsidP="00B3046F">
      <w:pPr>
        <w:numPr>
          <w:ilvl w:val="0"/>
          <w:numId w:val="6"/>
        </w:numPr>
      </w:pPr>
      <w:r w:rsidRPr="00B3046F">
        <w:t>Practical examples illustrating harassment, discrimination, and retaliation using training scenarios based on factual situations from case law and FEHA enforcement actions</w:t>
      </w:r>
    </w:p>
    <w:p w14:paraId="77371120" w14:textId="77777777" w:rsidR="00B3046F" w:rsidRPr="00B3046F" w:rsidRDefault="00B3046F" w:rsidP="00B3046F">
      <w:pPr>
        <w:numPr>
          <w:ilvl w:val="0"/>
          <w:numId w:val="6"/>
        </w:numPr>
      </w:pPr>
      <w:r w:rsidRPr="00B3046F">
        <w:t>The negative effects of abusive conduct on victims and the workplace</w:t>
      </w:r>
    </w:p>
    <w:p w14:paraId="1698E6D9" w14:textId="77777777" w:rsidR="00B3046F" w:rsidRPr="00B3046F" w:rsidRDefault="00B3046F" w:rsidP="00B3046F">
      <w:pPr>
        <w:numPr>
          <w:ilvl w:val="0"/>
          <w:numId w:val="6"/>
        </w:numPr>
      </w:pPr>
      <w:r w:rsidRPr="00B3046F">
        <w:t xml:space="preserve">The responsibility of supervisory employees to: </w:t>
      </w:r>
    </w:p>
    <w:p w14:paraId="02DCCDCE" w14:textId="77777777" w:rsidR="00B3046F" w:rsidRPr="00B3046F" w:rsidRDefault="00B3046F" w:rsidP="00B3046F">
      <w:pPr>
        <w:numPr>
          <w:ilvl w:val="1"/>
          <w:numId w:val="6"/>
        </w:numPr>
      </w:pPr>
      <w:r w:rsidRPr="00B3046F">
        <w:t>Model appropriate behavior</w:t>
      </w:r>
    </w:p>
    <w:p w14:paraId="6BD00970" w14:textId="77777777" w:rsidR="00B3046F" w:rsidRPr="00B3046F" w:rsidRDefault="00B3046F" w:rsidP="00B3046F">
      <w:pPr>
        <w:numPr>
          <w:ilvl w:val="1"/>
          <w:numId w:val="6"/>
        </w:numPr>
      </w:pPr>
      <w:r w:rsidRPr="00B3046F">
        <w:t>Use effective communication techniques</w:t>
      </w:r>
    </w:p>
    <w:p w14:paraId="2706F0F9" w14:textId="77777777" w:rsidR="00B3046F" w:rsidRPr="00B3046F" w:rsidRDefault="00B3046F" w:rsidP="00B3046F">
      <w:pPr>
        <w:numPr>
          <w:ilvl w:val="1"/>
          <w:numId w:val="6"/>
        </w:numPr>
      </w:pPr>
      <w:r w:rsidRPr="00B3046F">
        <w:t>Prevent and correct harassment, discrimination, and retaliation</w:t>
      </w:r>
    </w:p>
    <w:p w14:paraId="50573E6C" w14:textId="77777777" w:rsidR="00B3046F" w:rsidRPr="00B3046F" w:rsidRDefault="00B3046F" w:rsidP="00B3046F">
      <w:pPr>
        <w:numPr>
          <w:ilvl w:val="1"/>
          <w:numId w:val="6"/>
        </w:numPr>
      </w:pPr>
      <w:proofErr w:type="gramStart"/>
      <w:r w:rsidRPr="00B3046F">
        <w:t>Take action</w:t>
      </w:r>
      <w:proofErr w:type="gramEnd"/>
      <w:r w:rsidRPr="00B3046F">
        <w:t xml:space="preserve"> when they become aware of problematic conduct</w:t>
      </w:r>
    </w:p>
    <w:p w14:paraId="3E029764" w14:textId="77777777" w:rsidR="00B3046F" w:rsidRPr="00B3046F" w:rsidRDefault="00B3046F" w:rsidP="00B3046F">
      <w:pPr>
        <w:numPr>
          <w:ilvl w:val="0"/>
          <w:numId w:val="6"/>
        </w:numPr>
      </w:pPr>
      <w:r w:rsidRPr="00B3046F">
        <w:t>The importance of a harassment-free workplace</w:t>
      </w:r>
    </w:p>
    <w:p w14:paraId="0476AF39" w14:textId="77777777" w:rsidR="00B3046F" w:rsidRPr="00B3046F" w:rsidRDefault="00B3046F" w:rsidP="00B3046F">
      <w:pPr>
        <w:numPr>
          <w:ilvl w:val="0"/>
          <w:numId w:val="6"/>
        </w:numPr>
      </w:pPr>
      <w:r w:rsidRPr="00B3046F">
        <w:t>The limited confidentiality of the complaint process</w:t>
      </w:r>
    </w:p>
    <w:p w14:paraId="582CD3A7" w14:textId="77777777" w:rsidR="00B3046F" w:rsidRPr="00B3046F" w:rsidRDefault="00B3046F" w:rsidP="00B3046F">
      <w:pPr>
        <w:numPr>
          <w:ilvl w:val="0"/>
          <w:numId w:val="6"/>
        </w:numPr>
      </w:pPr>
      <w:r w:rsidRPr="00B3046F">
        <w:t>Resources for victims of harassment</w:t>
      </w:r>
    </w:p>
    <w:p w14:paraId="4AC0A57A" w14:textId="77777777" w:rsidR="00B3046F" w:rsidRPr="00B3046F" w:rsidRDefault="00B3046F" w:rsidP="00B3046F">
      <w:pPr>
        <w:numPr>
          <w:ilvl w:val="0"/>
          <w:numId w:val="6"/>
        </w:numPr>
      </w:pPr>
      <w:r w:rsidRPr="00B3046F">
        <w:t>2 CCR § 11024(d)(3)</w:t>
      </w:r>
    </w:p>
    <w:p w14:paraId="5B99242B" w14:textId="77777777" w:rsidR="00B3046F" w:rsidRPr="00B3046F" w:rsidRDefault="00B3046F" w:rsidP="00B3046F">
      <w:r w:rsidRPr="00B3046F">
        <w:rPr>
          <w:b/>
          <w:bCs/>
        </w:rPr>
        <w:t>5. Employer's Complaint Process</w:t>
      </w:r>
    </w:p>
    <w:p w14:paraId="1D0D6036" w14:textId="77777777" w:rsidR="00B3046F" w:rsidRPr="00B3046F" w:rsidRDefault="00B3046F" w:rsidP="00B3046F">
      <w:pPr>
        <w:numPr>
          <w:ilvl w:val="0"/>
          <w:numId w:val="7"/>
        </w:numPr>
      </w:pPr>
      <w:r w:rsidRPr="00B3046F">
        <w:t>A description of the employer's complaint process for reporting harassment</w:t>
      </w:r>
    </w:p>
    <w:p w14:paraId="2530C23F" w14:textId="77777777" w:rsidR="00B3046F" w:rsidRPr="00B3046F" w:rsidRDefault="00B3046F" w:rsidP="00B3046F">
      <w:pPr>
        <w:numPr>
          <w:ilvl w:val="0"/>
          <w:numId w:val="7"/>
        </w:numPr>
      </w:pPr>
      <w:r w:rsidRPr="00B3046F">
        <w:t>Multiple reporting options (not limited to immediate supervisor)</w:t>
      </w:r>
    </w:p>
    <w:p w14:paraId="5A98C16D" w14:textId="77777777" w:rsidR="00B3046F" w:rsidRPr="00B3046F" w:rsidRDefault="00B3046F" w:rsidP="00B3046F">
      <w:pPr>
        <w:numPr>
          <w:ilvl w:val="0"/>
          <w:numId w:val="7"/>
        </w:numPr>
      </w:pPr>
      <w:r w:rsidRPr="00B3046F">
        <w:lastRenderedPageBreak/>
        <w:t>Investigation procedures</w:t>
      </w:r>
    </w:p>
    <w:p w14:paraId="31416AEF" w14:textId="77777777" w:rsidR="00B3046F" w:rsidRPr="00B3046F" w:rsidRDefault="00B3046F" w:rsidP="00B3046F">
      <w:pPr>
        <w:numPr>
          <w:ilvl w:val="0"/>
          <w:numId w:val="7"/>
        </w:numPr>
      </w:pPr>
      <w:r w:rsidRPr="00B3046F">
        <w:t>Anti-retaliation protections</w:t>
      </w:r>
    </w:p>
    <w:p w14:paraId="35B021BA" w14:textId="77777777" w:rsidR="00B3046F" w:rsidRPr="00B3046F" w:rsidRDefault="00B3046F" w:rsidP="00B3046F">
      <w:pPr>
        <w:numPr>
          <w:ilvl w:val="0"/>
          <w:numId w:val="7"/>
        </w:numPr>
      </w:pPr>
      <w:r w:rsidRPr="00B3046F">
        <w:t>2 CCR § 11024(d)(3)(D)</w:t>
      </w:r>
    </w:p>
    <w:p w14:paraId="410A9A50" w14:textId="77777777" w:rsidR="00B3046F" w:rsidRPr="00B3046F" w:rsidRDefault="00B3046F" w:rsidP="00B3046F">
      <w:r w:rsidRPr="00B3046F">
        <w:rPr>
          <w:b/>
          <w:bCs/>
        </w:rPr>
        <w:t>6. Bystander Intervention</w:t>
      </w:r>
    </w:p>
    <w:p w14:paraId="4ECEBC50" w14:textId="77777777" w:rsidR="00B3046F" w:rsidRPr="00B3046F" w:rsidRDefault="00B3046F" w:rsidP="00B3046F">
      <w:pPr>
        <w:numPr>
          <w:ilvl w:val="0"/>
          <w:numId w:val="8"/>
        </w:numPr>
      </w:pPr>
      <w:r w:rsidRPr="00B3046F">
        <w:t>The importance of bystander intervention</w:t>
      </w:r>
    </w:p>
    <w:p w14:paraId="6C1B2D50" w14:textId="77777777" w:rsidR="00B3046F" w:rsidRPr="00B3046F" w:rsidRDefault="00B3046F" w:rsidP="00B3046F">
      <w:pPr>
        <w:numPr>
          <w:ilvl w:val="0"/>
          <w:numId w:val="8"/>
        </w:numPr>
      </w:pPr>
      <w:r w:rsidRPr="00B3046F">
        <w:t>Strategies and tactics for intervention when witnessing harassment or discrimination</w:t>
      </w:r>
    </w:p>
    <w:p w14:paraId="69A6579C" w14:textId="77777777" w:rsidR="00B3046F" w:rsidRPr="00B3046F" w:rsidRDefault="00B3046F" w:rsidP="00B3046F">
      <w:pPr>
        <w:numPr>
          <w:ilvl w:val="0"/>
          <w:numId w:val="8"/>
        </w:numPr>
      </w:pPr>
      <w:r w:rsidRPr="00B3046F">
        <w:t>Safe and effective techniques for intervening</w:t>
      </w:r>
    </w:p>
    <w:p w14:paraId="2D7BFE20" w14:textId="77777777" w:rsidR="00B3046F" w:rsidRPr="00B3046F" w:rsidRDefault="00B3046F" w:rsidP="00B3046F">
      <w:pPr>
        <w:numPr>
          <w:ilvl w:val="0"/>
          <w:numId w:val="8"/>
        </w:numPr>
      </w:pPr>
      <w:r w:rsidRPr="00B3046F">
        <w:t>2 CCR § 11024(d)(3)(E) (added by SB 778, 2019)</w:t>
      </w:r>
    </w:p>
    <w:p w14:paraId="08D0CE2C" w14:textId="77777777" w:rsidR="00B3046F" w:rsidRPr="00B3046F" w:rsidRDefault="00B3046F" w:rsidP="00B3046F">
      <w:r w:rsidRPr="00B3046F">
        <w:rPr>
          <w:b/>
          <w:bCs/>
        </w:rPr>
        <w:t>7. Retaliation</w:t>
      </w:r>
    </w:p>
    <w:p w14:paraId="4D821878" w14:textId="77777777" w:rsidR="00B3046F" w:rsidRPr="00B3046F" w:rsidRDefault="00B3046F" w:rsidP="00B3046F">
      <w:pPr>
        <w:numPr>
          <w:ilvl w:val="0"/>
          <w:numId w:val="9"/>
        </w:numPr>
      </w:pPr>
      <w:r w:rsidRPr="00B3046F">
        <w:t>Prohibition against retaliation for reporting harassment or participating in investigations</w:t>
      </w:r>
    </w:p>
    <w:p w14:paraId="12F18D10" w14:textId="77777777" w:rsidR="00B3046F" w:rsidRPr="00B3046F" w:rsidRDefault="00B3046F" w:rsidP="00B3046F">
      <w:pPr>
        <w:numPr>
          <w:ilvl w:val="0"/>
          <w:numId w:val="9"/>
        </w:numPr>
      </w:pPr>
      <w:r w:rsidRPr="00B3046F">
        <w:t>Examples of retaliatory conduct</w:t>
      </w:r>
    </w:p>
    <w:p w14:paraId="57BD4DA4" w14:textId="77777777" w:rsidR="00B3046F" w:rsidRPr="00B3046F" w:rsidRDefault="00B3046F" w:rsidP="00B3046F">
      <w:pPr>
        <w:numPr>
          <w:ilvl w:val="0"/>
          <w:numId w:val="9"/>
        </w:numPr>
      </w:pPr>
      <w:r w:rsidRPr="00B3046F">
        <w:t>Legal protections against retaliation</w:t>
      </w:r>
    </w:p>
    <w:p w14:paraId="14587A93" w14:textId="77777777" w:rsidR="00B3046F" w:rsidRPr="00B3046F" w:rsidRDefault="00B3046F" w:rsidP="00B3046F">
      <w:pPr>
        <w:numPr>
          <w:ilvl w:val="0"/>
          <w:numId w:val="9"/>
        </w:numPr>
      </w:pPr>
      <w:r w:rsidRPr="00B3046F">
        <w:t>2 CCR § 11024(d)(3)(C)</w:t>
      </w:r>
    </w:p>
    <w:p w14:paraId="216325C2" w14:textId="77777777" w:rsidR="00B3046F" w:rsidRPr="00B3046F" w:rsidRDefault="00B3046F" w:rsidP="00B3046F">
      <w:pPr>
        <w:rPr>
          <w:b/>
          <w:bCs/>
        </w:rPr>
      </w:pPr>
      <w:r w:rsidRPr="00B3046F">
        <w:rPr>
          <w:b/>
          <w:bCs/>
        </w:rPr>
        <w:t>C. WRITTEN ANTI-HARASSMENT POLICY</w:t>
      </w:r>
    </w:p>
    <w:p w14:paraId="73AC3A79" w14:textId="77777777" w:rsidR="00B3046F" w:rsidRPr="00B3046F" w:rsidRDefault="00B3046F" w:rsidP="00B3046F">
      <w:r w:rsidRPr="00B3046F">
        <w:rPr>
          <w:b/>
          <w:bCs/>
        </w:rPr>
        <w:t>Requirement:</w:t>
      </w:r>
      <w:r w:rsidRPr="00B3046F">
        <w:t xml:space="preserve"> All employers must develop, post, and distribute to employees a written policy on sexual harassment. 2 CCR § 11023.</w:t>
      </w:r>
    </w:p>
    <w:p w14:paraId="314C1A3C" w14:textId="77777777" w:rsidR="00B3046F" w:rsidRPr="00B3046F" w:rsidRDefault="00B3046F" w:rsidP="00B3046F">
      <w:r w:rsidRPr="00B3046F">
        <w:rPr>
          <w:b/>
          <w:bCs/>
        </w:rPr>
        <w:t>Mandatory Policy Elements:</w:t>
      </w:r>
    </w:p>
    <w:p w14:paraId="4F974763" w14:textId="77777777" w:rsidR="00B3046F" w:rsidRPr="00B3046F" w:rsidRDefault="00B3046F" w:rsidP="00B3046F">
      <w:r w:rsidRPr="00B3046F">
        <w:t>The policy must address harassment based on all protected categories under FEHA and include:</w:t>
      </w:r>
    </w:p>
    <w:p w14:paraId="799A87C3" w14:textId="77777777" w:rsidR="00B3046F" w:rsidRPr="00B3046F" w:rsidRDefault="00B3046F" w:rsidP="00B3046F">
      <w:pPr>
        <w:numPr>
          <w:ilvl w:val="0"/>
          <w:numId w:val="10"/>
        </w:numPr>
      </w:pPr>
      <w:r w:rsidRPr="00B3046F">
        <w:rPr>
          <w:b/>
          <w:bCs/>
        </w:rPr>
        <w:t>Statement of Prohibition:</w:t>
      </w:r>
      <w:r w:rsidRPr="00B3046F">
        <w:t xml:space="preserve"> Clear statement that harassment is prohibited and will not be tolerated</w:t>
      </w:r>
    </w:p>
    <w:p w14:paraId="38574C23" w14:textId="77777777" w:rsidR="00B3046F" w:rsidRPr="00B3046F" w:rsidRDefault="00B3046F" w:rsidP="00B3046F">
      <w:pPr>
        <w:numPr>
          <w:ilvl w:val="0"/>
          <w:numId w:val="10"/>
        </w:numPr>
      </w:pPr>
      <w:r w:rsidRPr="00B3046F">
        <w:rPr>
          <w:b/>
          <w:bCs/>
        </w:rPr>
        <w:t>Definition of Harassment:</w:t>
      </w:r>
      <w:r w:rsidRPr="00B3046F">
        <w:t xml:space="preserve"> Definition of harassment based on all protected categories</w:t>
      </w:r>
    </w:p>
    <w:p w14:paraId="08109DC8" w14:textId="77777777" w:rsidR="00B3046F" w:rsidRPr="00B3046F" w:rsidRDefault="00B3046F" w:rsidP="00B3046F">
      <w:pPr>
        <w:numPr>
          <w:ilvl w:val="0"/>
          <w:numId w:val="10"/>
        </w:numPr>
      </w:pPr>
      <w:r w:rsidRPr="00B3046F">
        <w:rPr>
          <w:b/>
          <w:bCs/>
        </w:rPr>
        <w:t>Complaint Process:</w:t>
      </w:r>
      <w:r w:rsidRPr="00B3046F">
        <w:t xml:space="preserve"> A complaint process that provides for: </w:t>
      </w:r>
    </w:p>
    <w:p w14:paraId="0081A494" w14:textId="77777777" w:rsidR="00B3046F" w:rsidRPr="00B3046F" w:rsidRDefault="00B3046F" w:rsidP="00B3046F">
      <w:pPr>
        <w:numPr>
          <w:ilvl w:val="1"/>
          <w:numId w:val="10"/>
        </w:numPr>
      </w:pPr>
      <w:r w:rsidRPr="00B3046F">
        <w:t>Clear procedures for filing complaints</w:t>
      </w:r>
    </w:p>
    <w:p w14:paraId="0893679C" w14:textId="77777777" w:rsidR="00B3046F" w:rsidRPr="00B3046F" w:rsidRDefault="00B3046F" w:rsidP="00B3046F">
      <w:pPr>
        <w:numPr>
          <w:ilvl w:val="1"/>
          <w:numId w:val="10"/>
        </w:numPr>
      </w:pPr>
      <w:r w:rsidRPr="00B3046F">
        <w:lastRenderedPageBreak/>
        <w:t>Multiple avenues for complaints (employees should not be required to complain to their immediate supervisor)</w:t>
      </w:r>
    </w:p>
    <w:p w14:paraId="19FA74BD" w14:textId="77777777" w:rsidR="00B3046F" w:rsidRPr="00B3046F" w:rsidRDefault="00B3046F" w:rsidP="00B3046F">
      <w:pPr>
        <w:numPr>
          <w:ilvl w:val="1"/>
          <w:numId w:val="10"/>
        </w:numPr>
      </w:pPr>
      <w:r w:rsidRPr="00B3046F">
        <w:t>A statement that complaints will be investigated</w:t>
      </w:r>
    </w:p>
    <w:p w14:paraId="385D23F5" w14:textId="77777777" w:rsidR="00B3046F" w:rsidRPr="00B3046F" w:rsidRDefault="00B3046F" w:rsidP="00B3046F">
      <w:pPr>
        <w:numPr>
          <w:ilvl w:val="1"/>
          <w:numId w:val="10"/>
        </w:numPr>
      </w:pPr>
      <w:r w:rsidRPr="00B3046F">
        <w:t>Assurance of confidentiality to the extent possible</w:t>
      </w:r>
    </w:p>
    <w:p w14:paraId="68392D0E" w14:textId="77777777" w:rsidR="00B3046F" w:rsidRPr="00B3046F" w:rsidRDefault="00B3046F" w:rsidP="00B3046F">
      <w:pPr>
        <w:numPr>
          <w:ilvl w:val="0"/>
          <w:numId w:val="10"/>
        </w:numPr>
      </w:pPr>
      <w:r w:rsidRPr="00B3046F">
        <w:rPr>
          <w:b/>
          <w:bCs/>
        </w:rPr>
        <w:t>Anti-Retaliation Provision:</w:t>
      </w:r>
      <w:r w:rsidRPr="00B3046F">
        <w:t xml:space="preserve"> Clear statement that retaliation against complainants or witnesses is prohibited</w:t>
      </w:r>
    </w:p>
    <w:p w14:paraId="74825956" w14:textId="77777777" w:rsidR="00B3046F" w:rsidRPr="00B3046F" w:rsidRDefault="00B3046F" w:rsidP="00B3046F">
      <w:pPr>
        <w:numPr>
          <w:ilvl w:val="0"/>
          <w:numId w:val="10"/>
        </w:numPr>
      </w:pPr>
      <w:r w:rsidRPr="00B3046F">
        <w:rPr>
          <w:b/>
          <w:bCs/>
        </w:rPr>
        <w:t>Contact Information for DFEH (now Civil Rights Department):</w:t>
      </w:r>
      <w:r w:rsidRPr="00B3046F">
        <w:t xml:space="preserve"> Information about the right to file a complaint with the California Civil Rights Department, including contact information and the one-year deadline for filing administrative complaints</w:t>
      </w:r>
    </w:p>
    <w:p w14:paraId="47AA1D9F" w14:textId="77777777" w:rsidR="00B3046F" w:rsidRPr="00B3046F" w:rsidRDefault="00B3046F" w:rsidP="00B3046F">
      <w:pPr>
        <w:numPr>
          <w:ilvl w:val="0"/>
          <w:numId w:val="10"/>
        </w:numPr>
      </w:pPr>
      <w:r w:rsidRPr="00B3046F">
        <w:rPr>
          <w:b/>
          <w:bCs/>
        </w:rPr>
        <w:t>Statement of Liability:</w:t>
      </w:r>
      <w:r w:rsidRPr="00B3046F">
        <w:t xml:space="preserve"> Provision stating that persons found to have engaged in harassment may be held personally liable</w:t>
      </w:r>
    </w:p>
    <w:p w14:paraId="643F2D75" w14:textId="77777777" w:rsidR="00B3046F" w:rsidRPr="00B3046F" w:rsidRDefault="00B3046F" w:rsidP="00B3046F">
      <w:r w:rsidRPr="00B3046F">
        <w:rPr>
          <w:b/>
          <w:bCs/>
        </w:rPr>
        <w:t>Authority:</w:t>
      </w:r>
      <w:r w:rsidRPr="00B3046F">
        <w:t xml:space="preserve"> 2 CCR § 11023(a)</w:t>
      </w:r>
    </w:p>
    <w:p w14:paraId="66BFD365" w14:textId="77777777" w:rsidR="00B3046F" w:rsidRPr="00B3046F" w:rsidRDefault="00B3046F" w:rsidP="00B3046F">
      <w:r w:rsidRPr="00B3046F">
        <w:rPr>
          <w:b/>
          <w:bCs/>
        </w:rPr>
        <w:t>Distribution Requirements:</w:t>
      </w:r>
    </w:p>
    <w:p w14:paraId="681DA720" w14:textId="77777777" w:rsidR="00B3046F" w:rsidRPr="00B3046F" w:rsidRDefault="00B3046F" w:rsidP="00B3046F">
      <w:pPr>
        <w:numPr>
          <w:ilvl w:val="0"/>
          <w:numId w:val="11"/>
        </w:numPr>
      </w:pPr>
      <w:r w:rsidRPr="00B3046F">
        <w:t>Must be distributed to all employees</w:t>
      </w:r>
    </w:p>
    <w:p w14:paraId="54A163DF" w14:textId="77777777" w:rsidR="00B3046F" w:rsidRPr="00B3046F" w:rsidRDefault="00B3046F" w:rsidP="00B3046F">
      <w:pPr>
        <w:numPr>
          <w:ilvl w:val="0"/>
          <w:numId w:val="11"/>
        </w:numPr>
      </w:pPr>
      <w:r w:rsidRPr="00B3046F">
        <w:t>Must be provided in a language understood by the employee (if at least 10% of workforce speaks a language other than English, policy must be translated into that language)</w:t>
      </w:r>
    </w:p>
    <w:p w14:paraId="4E813568" w14:textId="77777777" w:rsidR="00B3046F" w:rsidRPr="00B3046F" w:rsidRDefault="00B3046F" w:rsidP="00B3046F">
      <w:pPr>
        <w:numPr>
          <w:ilvl w:val="0"/>
          <w:numId w:val="11"/>
        </w:numPr>
      </w:pPr>
      <w:r w:rsidRPr="00B3046F">
        <w:t>May be distributed via email, hard copy, or posted on company intranet</w:t>
      </w:r>
    </w:p>
    <w:p w14:paraId="4DEAB6FD" w14:textId="77777777" w:rsidR="00B3046F" w:rsidRPr="00B3046F" w:rsidRDefault="00B3046F" w:rsidP="00B3046F">
      <w:pPr>
        <w:numPr>
          <w:ilvl w:val="0"/>
          <w:numId w:val="11"/>
        </w:numPr>
      </w:pPr>
      <w:r w:rsidRPr="00B3046F">
        <w:t>2 CCR § 11023(a)(4)</w:t>
      </w:r>
    </w:p>
    <w:p w14:paraId="407AEA71" w14:textId="77777777" w:rsidR="00B3046F" w:rsidRPr="00B3046F" w:rsidRDefault="00B3046F" w:rsidP="00B3046F">
      <w:pPr>
        <w:rPr>
          <w:b/>
          <w:bCs/>
        </w:rPr>
      </w:pPr>
      <w:r w:rsidRPr="00B3046F">
        <w:rPr>
          <w:b/>
          <w:bCs/>
        </w:rPr>
        <w:t>D. RECORDKEEPING REQUIREMENTS</w:t>
      </w:r>
    </w:p>
    <w:p w14:paraId="4680C56C" w14:textId="77777777" w:rsidR="00B3046F" w:rsidRPr="00B3046F" w:rsidRDefault="00B3046F" w:rsidP="00B3046F">
      <w:r w:rsidRPr="00B3046F">
        <w:t>Employers must maintain records of all training for at least two (2) years, including:</w:t>
      </w:r>
    </w:p>
    <w:p w14:paraId="552287F1" w14:textId="77777777" w:rsidR="00B3046F" w:rsidRPr="00B3046F" w:rsidRDefault="00B3046F" w:rsidP="00B3046F">
      <w:pPr>
        <w:numPr>
          <w:ilvl w:val="0"/>
          <w:numId w:val="12"/>
        </w:numPr>
      </w:pPr>
      <w:r w:rsidRPr="00B3046F">
        <w:t>Names of employees trained</w:t>
      </w:r>
    </w:p>
    <w:p w14:paraId="28C5FBDF" w14:textId="77777777" w:rsidR="00B3046F" w:rsidRPr="00B3046F" w:rsidRDefault="00B3046F" w:rsidP="00B3046F">
      <w:pPr>
        <w:numPr>
          <w:ilvl w:val="0"/>
          <w:numId w:val="12"/>
        </w:numPr>
      </w:pPr>
      <w:r w:rsidRPr="00B3046F">
        <w:t>Date of training</w:t>
      </w:r>
    </w:p>
    <w:p w14:paraId="4E5C7340" w14:textId="77777777" w:rsidR="00B3046F" w:rsidRPr="00B3046F" w:rsidRDefault="00B3046F" w:rsidP="00B3046F">
      <w:pPr>
        <w:numPr>
          <w:ilvl w:val="0"/>
          <w:numId w:val="12"/>
        </w:numPr>
      </w:pPr>
      <w:r w:rsidRPr="00B3046F">
        <w:t>Type of training (supervisory or nonsupervisory)</w:t>
      </w:r>
    </w:p>
    <w:p w14:paraId="4BBE44E7" w14:textId="77777777" w:rsidR="00B3046F" w:rsidRPr="00B3046F" w:rsidRDefault="00B3046F" w:rsidP="00B3046F">
      <w:pPr>
        <w:numPr>
          <w:ilvl w:val="0"/>
          <w:numId w:val="12"/>
        </w:numPr>
      </w:pPr>
      <w:r w:rsidRPr="00B3046F">
        <w:t>Name of training provider</w:t>
      </w:r>
    </w:p>
    <w:p w14:paraId="5D6625E9" w14:textId="77777777" w:rsidR="00B3046F" w:rsidRPr="00B3046F" w:rsidRDefault="00B3046F" w:rsidP="00B3046F">
      <w:pPr>
        <w:numPr>
          <w:ilvl w:val="0"/>
          <w:numId w:val="12"/>
        </w:numPr>
      </w:pPr>
      <w:r w:rsidRPr="00B3046F">
        <w:t>Copy of all written or recorded materials provided to employees</w:t>
      </w:r>
    </w:p>
    <w:p w14:paraId="32C94D3D" w14:textId="77777777" w:rsidR="00B3046F" w:rsidRPr="00B3046F" w:rsidRDefault="00B3046F" w:rsidP="00B3046F">
      <w:pPr>
        <w:numPr>
          <w:ilvl w:val="0"/>
          <w:numId w:val="12"/>
        </w:numPr>
      </w:pPr>
      <w:r w:rsidRPr="00B3046F">
        <w:t>Sign-in sheets or certificates of completion</w:t>
      </w:r>
    </w:p>
    <w:p w14:paraId="6FA4DEB8" w14:textId="77777777" w:rsidR="00B3046F" w:rsidRPr="00B3046F" w:rsidRDefault="00B3046F" w:rsidP="00B3046F">
      <w:r w:rsidRPr="00B3046F">
        <w:rPr>
          <w:b/>
          <w:bCs/>
        </w:rPr>
        <w:t>Authority:</w:t>
      </w:r>
      <w:r w:rsidRPr="00B3046F">
        <w:t xml:space="preserve"> 2 CCR § 11024(d)(6)</w:t>
      </w:r>
    </w:p>
    <w:p w14:paraId="23013693" w14:textId="77777777" w:rsidR="00B3046F" w:rsidRPr="00B3046F" w:rsidRDefault="00A87668" w:rsidP="00B3046F">
      <w:r>
        <w:lastRenderedPageBreak/>
        <w:pict w14:anchorId="444D543F">
          <v:rect id="_x0000_i1028" style="width:0;height:1.5pt" o:hralign="center" o:hrstd="t" o:hr="t" fillcolor="#a0a0a0" stroked="f"/>
        </w:pict>
      </w:r>
    </w:p>
    <w:p w14:paraId="00977774" w14:textId="77777777" w:rsidR="00B3046F" w:rsidRPr="00B3046F" w:rsidRDefault="00B3046F" w:rsidP="00B3046F">
      <w:pPr>
        <w:rPr>
          <w:b/>
          <w:bCs/>
        </w:rPr>
      </w:pPr>
      <w:r w:rsidRPr="00B3046F">
        <w:rPr>
          <w:b/>
          <w:bCs/>
        </w:rPr>
        <w:t>III. QUALIFIED TRAINERS - WHO CAN PROCTOR THE TRAINING</w:t>
      </w:r>
    </w:p>
    <w:p w14:paraId="4DCE4CA5" w14:textId="77777777" w:rsidR="00B3046F" w:rsidRPr="00B3046F" w:rsidRDefault="00B3046F" w:rsidP="00B3046F">
      <w:r w:rsidRPr="00B3046F">
        <w:t>Trainers must be qualified to teach the course content. According to 2 CCR § 11024(d)(5), trainers must satisfy at least one of the following:</w:t>
      </w:r>
    </w:p>
    <w:p w14:paraId="7E5F35EC" w14:textId="1E768A03" w:rsidR="00B3046F" w:rsidRPr="00B3046F" w:rsidRDefault="00B3046F" w:rsidP="00B3046F">
      <w:pPr>
        <w:rPr>
          <w:b/>
          <w:bCs/>
        </w:rPr>
      </w:pPr>
      <w:r w:rsidRPr="00B3046F">
        <w:rPr>
          <w:b/>
          <w:bCs/>
        </w:rPr>
        <w:t xml:space="preserve">Option 1: </w:t>
      </w:r>
      <w:r w:rsidR="00894B6C">
        <w:rPr>
          <w:b/>
          <w:bCs/>
        </w:rPr>
        <w:t>Internal staff</w:t>
      </w:r>
    </w:p>
    <w:p w14:paraId="25A49E30" w14:textId="77777777" w:rsidR="00B3046F" w:rsidRPr="00B3046F" w:rsidRDefault="00B3046F" w:rsidP="00B3046F">
      <w:r w:rsidRPr="00B3046F">
        <w:t>At least two (2) years of practical experience in one or more of the following areas:</w:t>
      </w:r>
    </w:p>
    <w:p w14:paraId="3755703A" w14:textId="77777777" w:rsidR="00B3046F" w:rsidRPr="00B3046F" w:rsidRDefault="00B3046F" w:rsidP="00B3046F">
      <w:pPr>
        <w:numPr>
          <w:ilvl w:val="0"/>
          <w:numId w:val="13"/>
        </w:numPr>
      </w:pPr>
      <w:r w:rsidRPr="00B3046F">
        <w:t>The design or provision of training in employment discrimination, retaliation, sexual harassment prevention, or related content</w:t>
      </w:r>
    </w:p>
    <w:p w14:paraId="63BF4446" w14:textId="77777777" w:rsidR="00B3046F" w:rsidRPr="00B3046F" w:rsidRDefault="00B3046F" w:rsidP="00B3046F">
      <w:pPr>
        <w:numPr>
          <w:ilvl w:val="0"/>
          <w:numId w:val="13"/>
        </w:numPr>
      </w:pPr>
      <w:r w:rsidRPr="00B3046F">
        <w:t>The provision of advice to employers or employees regarding employment discrimination, retaliation, or sexual harassment</w:t>
      </w:r>
    </w:p>
    <w:p w14:paraId="3BAB1E27" w14:textId="77777777" w:rsidR="00B3046F" w:rsidRPr="00B3046F" w:rsidRDefault="00B3046F" w:rsidP="00B3046F">
      <w:pPr>
        <w:numPr>
          <w:ilvl w:val="0"/>
          <w:numId w:val="13"/>
        </w:numPr>
      </w:pPr>
      <w:r w:rsidRPr="00B3046F">
        <w:t>The investigation of employment discrimination, retaliation, or sexual harassment complaints</w:t>
      </w:r>
    </w:p>
    <w:p w14:paraId="2EB08726" w14:textId="77777777" w:rsidR="00B3046F" w:rsidRPr="00B3046F" w:rsidRDefault="00B3046F" w:rsidP="00B3046F">
      <w:pPr>
        <w:numPr>
          <w:ilvl w:val="0"/>
          <w:numId w:val="13"/>
        </w:numPr>
      </w:pPr>
      <w:r w:rsidRPr="00B3046F">
        <w:t>The adjudication or other resolution of employment discrimination, retaliation, or sexual harassment complaints</w:t>
      </w:r>
    </w:p>
    <w:p w14:paraId="453D937F" w14:textId="77777777" w:rsidR="00B3046F" w:rsidRPr="00B3046F" w:rsidRDefault="00B3046F" w:rsidP="00B3046F">
      <w:pPr>
        <w:numPr>
          <w:ilvl w:val="0"/>
          <w:numId w:val="13"/>
        </w:numPr>
      </w:pPr>
      <w:r w:rsidRPr="00B3046F">
        <w:t>The study of employment discrimination, retaliation, or sexual harassment prevention</w:t>
      </w:r>
    </w:p>
    <w:p w14:paraId="66504F0B" w14:textId="77777777" w:rsidR="00B3046F" w:rsidRPr="00B3046F" w:rsidRDefault="00B3046F" w:rsidP="00B3046F">
      <w:pPr>
        <w:rPr>
          <w:b/>
          <w:bCs/>
        </w:rPr>
      </w:pPr>
      <w:r w:rsidRPr="00B3046F">
        <w:rPr>
          <w:b/>
          <w:bCs/>
        </w:rPr>
        <w:t>Option 2: Educational Qualifications</w:t>
      </w:r>
    </w:p>
    <w:p w14:paraId="31F54605" w14:textId="77777777" w:rsidR="00B3046F" w:rsidRPr="00B3046F" w:rsidRDefault="00B3046F" w:rsidP="00B3046F">
      <w:pPr>
        <w:numPr>
          <w:ilvl w:val="0"/>
          <w:numId w:val="14"/>
        </w:numPr>
      </w:pPr>
      <w:r w:rsidRPr="00B3046F">
        <w:t>A law degree (J.D. or LL.B.)</w:t>
      </w:r>
    </w:p>
    <w:p w14:paraId="298BEC4F" w14:textId="77777777" w:rsidR="00B3046F" w:rsidRPr="00B3046F" w:rsidRDefault="00B3046F" w:rsidP="00B3046F">
      <w:pPr>
        <w:numPr>
          <w:ilvl w:val="0"/>
          <w:numId w:val="14"/>
        </w:numPr>
      </w:pPr>
      <w:r w:rsidRPr="00B3046F">
        <w:t>A degree or credential from a law school or institution of higher learning in a related field (e.g., human resources, organizational psychology, conflict resolution)</w:t>
      </w:r>
    </w:p>
    <w:p w14:paraId="77F558E7" w14:textId="77777777" w:rsidR="00B3046F" w:rsidRPr="00B3046F" w:rsidRDefault="00B3046F" w:rsidP="00B3046F">
      <w:pPr>
        <w:numPr>
          <w:ilvl w:val="0"/>
          <w:numId w:val="14"/>
        </w:numPr>
      </w:pPr>
      <w:r w:rsidRPr="00B3046F">
        <w:t>An advanced degree or professional certificate in human resources, employment law, or related field</w:t>
      </w:r>
    </w:p>
    <w:p w14:paraId="1A609DB1" w14:textId="77777777" w:rsidR="00B3046F" w:rsidRPr="00B3046F" w:rsidRDefault="00B3046F" w:rsidP="00B3046F">
      <w:r w:rsidRPr="00B3046F">
        <w:rPr>
          <w:b/>
          <w:bCs/>
        </w:rPr>
        <w:t>AND</w:t>
      </w:r>
      <w:r w:rsidRPr="00B3046F">
        <w:t xml:space="preserve"> additional experience or education in:</w:t>
      </w:r>
    </w:p>
    <w:p w14:paraId="078E47E0" w14:textId="77777777" w:rsidR="00B3046F" w:rsidRPr="00B3046F" w:rsidRDefault="00B3046F" w:rsidP="00B3046F">
      <w:pPr>
        <w:numPr>
          <w:ilvl w:val="0"/>
          <w:numId w:val="15"/>
        </w:numPr>
      </w:pPr>
      <w:r w:rsidRPr="00B3046F">
        <w:t>The design or provision of interactive training</w:t>
      </w:r>
    </w:p>
    <w:p w14:paraId="7868152B" w14:textId="77777777" w:rsidR="00B3046F" w:rsidRPr="00B3046F" w:rsidRDefault="00B3046F" w:rsidP="00B3046F">
      <w:pPr>
        <w:numPr>
          <w:ilvl w:val="0"/>
          <w:numId w:val="15"/>
        </w:numPr>
      </w:pPr>
      <w:r w:rsidRPr="00B3046F">
        <w:t>Teaching techniques for adult learners</w:t>
      </w:r>
    </w:p>
    <w:p w14:paraId="4C0106AF" w14:textId="77777777" w:rsidR="00B3046F" w:rsidRPr="00B3046F" w:rsidRDefault="00B3046F" w:rsidP="00B3046F">
      <w:pPr>
        <w:rPr>
          <w:b/>
          <w:bCs/>
        </w:rPr>
      </w:pPr>
      <w:r w:rsidRPr="00B3046F">
        <w:rPr>
          <w:b/>
          <w:bCs/>
        </w:rPr>
        <w:t>Acceptable Trainers Include:</w:t>
      </w:r>
    </w:p>
    <w:p w14:paraId="5E6A4F59" w14:textId="77777777" w:rsidR="00B3046F" w:rsidRPr="00B3046F" w:rsidRDefault="00B3046F" w:rsidP="00B3046F">
      <w:pPr>
        <w:numPr>
          <w:ilvl w:val="0"/>
          <w:numId w:val="16"/>
        </w:numPr>
      </w:pPr>
      <w:r w:rsidRPr="00B3046F">
        <w:t>Licensed attorneys with employment law experience</w:t>
      </w:r>
    </w:p>
    <w:p w14:paraId="2F72F920" w14:textId="77777777" w:rsidR="00B3046F" w:rsidRPr="00B3046F" w:rsidRDefault="00B3046F" w:rsidP="00B3046F">
      <w:pPr>
        <w:numPr>
          <w:ilvl w:val="0"/>
          <w:numId w:val="16"/>
        </w:numPr>
      </w:pPr>
      <w:r w:rsidRPr="00B3046F">
        <w:t>Human resources professionals with appropriate credentials and experience</w:t>
      </w:r>
    </w:p>
    <w:p w14:paraId="68CC1AC3" w14:textId="77777777" w:rsidR="00B3046F" w:rsidRPr="00B3046F" w:rsidRDefault="00B3046F" w:rsidP="00B3046F">
      <w:pPr>
        <w:numPr>
          <w:ilvl w:val="0"/>
          <w:numId w:val="16"/>
        </w:numPr>
      </w:pPr>
      <w:r w:rsidRPr="00B3046F">
        <w:lastRenderedPageBreak/>
        <w:t>Professional training consultants specializing in harassment prevention</w:t>
      </w:r>
    </w:p>
    <w:p w14:paraId="792B9862" w14:textId="77777777" w:rsidR="00B3046F" w:rsidRPr="00B3046F" w:rsidRDefault="00B3046F" w:rsidP="00B3046F">
      <w:pPr>
        <w:numPr>
          <w:ilvl w:val="0"/>
          <w:numId w:val="16"/>
        </w:numPr>
      </w:pPr>
      <w:r w:rsidRPr="00B3046F">
        <w:t>Academic professors in relevant fields</w:t>
      </w:r>
    </w:p>
    <w:p w14:paraId="1881D6DF" w14:textId="77777777" w:rsidR="00B3046F" w:rsidRPr="00B3046F" w:rsidRDefault="00B3046F" w:rsidP="00B3046F">
      <w:pPr>
        <w:numPr>
          <w:ilvl w:val="0"/>
          <w:numId w:val="16"/>
        </w:numPr>
      </w:pPr>
      <w:r w:rsidRPr="00B3046F">
        <w:t>Certified HR professionals (SHRM-CP, SHRM-SCP, PHR, SPHR) with qualifying experience</w:t>
      </w:r>
    </w:p>
    <w:p w14:paraId="481CF8CF" w14:textId="77777777" w:rsidR="00B3046F" w:rsidRPr="00B3046F" w:rsidRDefault="00B3046F" w:rsidP="00B3046F">
      <w:pPr>
        <w:numPr>
          <w:ilvl w:val="0"/>
          <w:numId w:val="16"/>
        </w:numPr>
      </w:pPr>
      <w:r w:rsidRPr="00B3046F">
        <w:t>In-house HR staff meeting the qualification requirements</w:t>
      </w:r>
    </w:p>
    <w:p w14:paraId="1A820833" w14:textId="77777777" w:rsidR="00B3046F" w:rsidRPr="00B3046F" w:rsidRDefault="00B3046F" w:rsidP="00B3046F">
      <w:pPr>
        <w:numPr>
          <w:ilvl w:val="0"/>
          <w:numId w:val="16"/>
        </w:numPr>
      </w:pPr>
      <w:r w:rsidRPr="00B3046F">
        <w:t>Third-party vendors whose trainers meet the standards</w:t>
      </w:r>
    </w:p>
    <w:p w14:paraId="09814EB1" w14:textId="77777777" w:rsidR="00B3046F" w:rsidRPr="00B3046F" w:rsidRDefault="00B3046F" w:rsidP="00B3046F">
      <w:r w:rsidRPr="00B3046F">
        <w:rPr>
          <w:b/>
          <w:bCs/>
        </w:rPr>
        <w:t>Important Note:</w:t>
      </w:r>
      <w:r w:rsidRPr="00B3046F">
        <w:t xml:space="preserve"> The trainer does not need to be an </w:t>
      </w:r>
      <w:proofErr w:type="gramStart"/>
      <w:r w:rsidRPr="00B3046F">
        <w:t>attorney, but</w:t>
      </w:r>
      <w:proofErr w:type="gramEnd"/>
      <w:r w:rsidRPr="00B3046F">
        <w:t xml:space="preserve"> must meet the experience or educational qualifications outlined above.</w:t>
      </w:r>
    </w:p>
    <w:p w14:paraId="40B49EB0" w14:textId="77777777" w:rsidR="00B3046F" w:rsidRPr="00B3046F" w:rsidRDefault="00A87668" w:rsidP="00B3046F">
      <w:r>
        <w:pict w14:anchorId="65A5DC10">
          <v:rect id="_x0000_i1029" style="width:0;height:1.5pt" o:hralign="center" o:hrstd="t" o:hr="t" fillcolor="#a0a0a0" stroked="f"/>
        </w:pict>
      </w:r>
    </w:p>
    <w:p w14:paraId="6C389D3A" w14:textId="77777777" w:rsidR="00B3046F" w:rsidRPr="00B3046F" w:rsidRDefault="00B3046F" w:rsidP="00B3046F">
      <w:pPr>
        <w:rPr>
          <w:b/>
          <w:bCs/>
        </w:rPr>
      </w:pPr>
      <w:r w:rsidRPr="00B3046F">
        <w:rPr>
          <w:b/>
          <w:bCs/>
        </w:rPr>
        <w:t>IV. POLICY BEFORE TRAINING - SEQUENCING REQUIREMENT</w:t>
      </w:r>
    </w:p>
    <w:p w14:paraId="52F4AB5C" w14:textId="77777777" w:rsidR="00B3046F" w:rsidRPr="00B3046F" w:rsidRDefault="00B3046F" w:rsidP="00B3046F">
      <w:pPr>
        <w:rPr>
          <w:b/>
          <w:bCs/>
        </w:rPr>
      </w:pPr>
      <w:r w:rsidRPr="00B3046F">
        <w:rPr>
          <w:b/>
          <w:bCs/>
        </w:rPr>
        <w:t>Analysis</w:t>
      </w:r>
    </w:p>
    <w:p w14:paraId="0F5EDAD7" w14:textId="77777777" w:rsidR="00B3046F" w:rsidRPr="00B3046F" w:rsidRDefault="00B3046F" w:rsidP="00B3046F">
      <w:r w:rsidRPr="00B3046F">
        <w:rPr>
          <w:b/>
          <w:bCs/>
        </w:rPr>
        <w:t>Question:</w:t>
      </w:r>
      <w:r w:rsidRPr="00B3046F">
        <w:t xml:space="preserve"> Must the written anti-harassment policy be in place before training can be provided?</w:t>
      </w:r>
    </w:p>
    <w:p w14:paraId="44FE2B98" w14:textId="117B309F" w:rsidR="00B3046F" w:rsidRPr="00B3046F" w:rsidRDefault="00B3046F" w:rsidP="00B3046F">
      <w:r w:rsidRPr="00B3046F">
        <w:rPr>
          <w:b/>
          <w:bCs/>
        </w:rPr>
        <w:t>Answer:</w:t>
      </w:r>
      <w:r w:rsidRPr="00B3046F">
        <w:t xml:space="preserve"> The statute and regulations do not explicitly mandate that the policy must be implemented before training. However, </w:t>
      </w:r>
      <w:r w:rsidRPr="00B3046F">
        <w:rPr>
          <w:b/>
          <w:bCs/>
        </w:rPr>
        <w:t>best practice strongly recommends distributing the policy before or concurrent with training</w:t>
      </w:r>
      <w:r w:rsidR="00894B6C">
        <w:rPr>
          <w:b/>
          <w:bCs/>
        </w:rPr>
        <w:t xml:space="preserve"> given that it must cover Employers Complaint Procedures. Without the existence of an approved Complaint </w:t>
      </w:r>
      <w:proofErr w:type="gramStart"/>
      <w:r w:rsidR="00894B6C">
        <w:rPr>
          <w:b/>
          <w:bCs/>
        </w:rPr>
        <w:t>procedure</w:t>
      </w:r>
      <w:proofErr w:type="gramEnd"/>
      <w:r w:rsidR="00894B6C">
        <w:rPr>
          <w:b/>
          <w:bCs/>
        </w:rPr>
        <w:t xml:space="preserve"> we cannot complete a comprehensive course. </w:t>
      </w:r>
    </w:p>
    <w:p w14:paraId="65DB369D" w14:textId="77777777" w:rsidR="00B3046F" w:rsidRPr="00B3046F" w:rsidRDefault="00B3046F" w:rsidP="00B3046F">
      <w:pPr>
        <w:rPr>
          <w:b/>
          <w:bCs/>
        </w:rPr>
      </w:pPr>
      <w:r w:rsidRPr="00B3046F">
        <w:rPr>
          <w:b/>
          <w:bCs/>
        </w:rPr>
        <w:t>Reasoning:</w:t>
      </w:r>
    </w:p>
    <w:p w14:paraId="25CB216B" w14:textId="5F2075BF" w:rsidR="00B3046F" w:rsidRPr="00B3046F" w:rsidRDefault="00B3046F" w:rsidP="00B3046F">
      <w:pPr>
        <w:numPr>
          <w:ilvl w:val="0"/>
          <w:numId w:val="17"/>
        </w:numPr>
      </w:pPr>
      <w:r w:rsidRPr="00B3046F">
        <w:rPr>
          <w:b/>
          <w:bCs/>
        </w:rPr>
        <w:t>Training Content Requirement:</w:t>
      </w:r>
      <w:r w:rsidRPr="00B3046F">
        <w:t xml:space="preserve"> The training must include "a description of the employer's complaint process" (2 CCR § 11024(d)(3)(D)). </w:t>
      </w:r>
      <w:r w:rsidR="00894B6C" w:rsidRPr="00B3046F">
        <w:t>This</w:t>
      </w:r>
      <w:r w:rsidRPr="00B3046F">
        <w:t xml:space="preserve"> requires that a complaint process exists and has been documented in a written policy.</w:t>
      </w:r>
    </w:p>
    <w:p w14:paraId="7CCDCD6D" w14:textId="77777777" w:rsidR="00B3046F" w:rsidRPr="00B3046F" w:rsidRDefault="00B3046F" w:rsidP="00B3046F">
      <w:pPr>
        <w:numPr>
          <w:ilvl w:val="0"/>
          <w:numId w:val="17"/>
        </w:numPr>
      </w:pPr>
      <w:r w:rsidRPr="00B3046F">
        <w:rPr>
          <w:b/>
          <w:bCs/>
        </w:rPr>
        <w:t>Practical Effectiveness:</w:t>
      </w:r>
      <w:r w:rsidRPr="00B3046F">
        <w:t xml:space="preserve"> Employees receiving training will be instructed to report harassment through the employer's complaint procedures. If no policy exists, the training lacks a critical practical component.</w:t>
      </w:r>
    </w:p>
    <w:p w14:paraId="7E4EBA57" w14:textId="77777777" w:rsidR="00B3046F" w:rsidRPr="00B3046F" w:rsidRDefault="00B3046F" w:rsidP="00B3046F">
      <w:pPr>
        <w:numPr>
          <w:ilvl w:val="0"/>
          <w:numId w:val="17"/>
        </w:numPr>
      </w:pPr>
      <w:r w:rsidRPr="00B3046F">
        <w:rPr>
          <w:b/>
          <w:bCs/>
        </w:rPr>
        <w:t>Regulatory Intent:</w:t>
      </w:r>
      <w:r w:rsidRPr="00B3046F">
        <w:t xml:space="preserve"> The regulations contemplate that employees will have access to the policy and complaint procedures as part of their training and ongoing employment.</w:t>
      </w:r>
    </w:p>
    <w:p w14:paraId="2D4FA39A" w14:textId="77777777" w:rsidR="00B3046F" w:rsidRPr="00B3046F" w:rsidRDefault="00B3046F" w:rsidP="00B3046F">
      <w:pPr>
        <w:numPr>
          <w:ilvl w:val="0"/>
          <w:numId w:val="17"/>
        </w:numPr>
      </w:pPr>
      <w:r w:rsidRPr="00B3046F">
        <w:rPr>
          <w:b/>
          <w:bCs/>
        </w:rPr>
        <w:t>Legal Risk Mitigation:</w:t>
      </w:r>
      <w:r w:rsidRPr="00B3046F">
        <w:t xml:space="preserve"> Providing training without a corresponding policy could be viewed as incomplete compliance and may not provide the legal protections intended by the statute.</w:t>
      </w:r>
    </w:p>
    <w:p w14:paraId="6344187F" w14:textId="77777777" w:rsidR="00B3046F" w:rsidRPr="00B3046F" w:rsidRDefault="00B3046F" w:rsidP="00B3046F">
      <w:pPr>
        <w:rPr>
          <w:b/>
          <w:bCs/>
        </w:rPr>
      </w:pPr>
      <w:r w:rsidRPr="00B3046F">
        <w:rPr>
          <w:b/>
          <w:bCs/>
        </w:rPr>
        <w:lastRenderedPageBreak/>
        <w:t>Recommendation:</w:t>
      </w:r>
    </w:p>
    <w:p w14:paraId="466C99E7" w14:textId="77777777" w:rsidR="00B3046F" w:rsidRPr="00B3046F" w:rsidRDefault="00B3046F" w:rsidP="00B3046F">
      <w:r w:rsidRPr="00B3046F">
        <w:rPr>
          <w:b/>
          <w:bCs/>
        </w:rPr>
        <w:t>The written anti-harassment policy should be distributed to all employees before or at the time training is conducted.</w:t>
      </w:r>
      <w:r w:rsidRPr="00B3046F">
        <w:t xml:space="preserve"> This ensures:</w:t>
      </w:r>
    </w:p>
    <w:p w14:paraId="4F58FD9F" w14:textId="77777777" w:rsidR="00B3046F" w:rsidRPr="00B3046F" w:rsidRDefault="00B3046F" w:rsidP="00B3046F">
      <w:pPr>
        <w:numPr>
          <w:ilvl w:val="0"/>
          <w:numId w:val="18"/>
        </w:numPr>
      </w:pPr>
      <w:r w:rsidRPr="00B3046F">
        <w:t>Full compliance with the spirit and letter of the law</w:t>
      </w:r>
    </w:p>
    <w:p w14:paraId="24069A46" w14:textId="77777777" w:rsidR="00B3046F" w:rsidRPr="00B3046F" w:rsidRDefault="00B3046F" w:rsidP="00B3046F">
      <w:pPr>
        <w:numPr>
          <w:ilvl w:val="0"/>
          <w:numId w:val="18"/>
        </w:numPr>
      </w:pPr>
      <w:r w:rsidRPr="00B3046F">
        <w:t>Employees have immediate access to reporting procedures discussed in training</w:t>
      </w:r>
    </w:p>
    <w:p w14:paraId="2C593D48" w14:textId="77777777" w:rsidR="00B3046F" w:rsidRPr="00B3046F" w:rsidRDefault="00B3046F" w:rsidP="00B3046F">
      <w:pPr>
        <w:numPr>
          <w:ilvl w:val="0"/>
          <w:numId w:val="18"/>
        </w:numPr>
      </w:pPr>
      <w:r w:rsidRPr="00B3046F">
        <w:t>Maximum legal protection for the organization</w:t>
      </w:r>
    </w:p>
    <w:p w14:paraId="7690C26D" w14:textId="77777777" w:rsidR="00B3046F" w:rsidRPr="00B3046F" w:rsidRDefault="00B3046F" w:rsidP="00B3046F">
      <w:pPr>
        <w:numPr>
          <w:ilvl w:val="0"/>
          <w:numId w:val="18"/>
        </w:numPr>
      </w:pPr>
      <w:r w:rsidRPr="00B3046F">
        <w:t>Coherent implementation of the harassment prevention program</w:t>
      </w:r>
    </w:p>
    <w:p w14:paraId="2A7FD68C" w14:textId="77777777" w:rsidR="00B3046F" w:rsidRPr="00B3046F" w:rsidRDefault="00A87668" w:rsidP="00B3046F">
      <w:r>
        <w:pict w14:anchorId="26F83039">
          <v:rect id="_x0000_i1030" style="width:0;height:1.5pt" o:hralign="center" o:hrstd="t" o:hr="t" fillcolor="#a0a0a0" stroked="f"/>
        </w:pict>
      </w:r>
    </w:p>
    <w:p w14:paraId="05567196" w14:textId="77777777" w:rsidR="00B3046F" w:rsidRPr="00B3046F" w:rsidRDefault="00B3046F" w:rsidP="00B3046F">
      <w:pPr>
        <w:rPr>
          <w:b/>
          <w:bCs/>
        </w:rPr>
      </w:pPr>
      <w:r w:rsidRPr="00B3046F">
        <w:rPr>
          <w:b/>
          <w:bCs/>
        </w:rPr>
        <w:t>V. ENFORCEMENT AND PENALTIES</w:t>
      </w:r>
    </w:p>
    <w:p w14:paraId="605027DC" w14:textId="77777777" w:rsidR="00B3046F" w:rsidRPr="00B3046F" w:rsidRDefault="00B3046F" w:rsidP="00B3046F">
      <w:pPr>
        <w:rPr>
          <w:b/>
          <w:bCs/>
        </w:rPr>
      </w:pPr>
      <w:r w:rsidRPr="00B3046F">
        <w:rPr>
          <w:b/>
          <w:bCs/>
        </w:rPr>
        <w:t>Civil Rights Department Authority</w:t>
      </w:r>
    </w:p>
    <w:p w14:paraId="7E160EBD" w14:textId="77777777" w:rsidR="00B3046F" w:rsidRPr="00B3046F" w:rsidRDefault="00B3046F" w:rsidP="00B3046F">
      <w:r w:rsidRPr="00B3046F">
        <w:t>The California Civil Rights Department (formerly DFEH) has authority to:</w:t>
      </w:r>
    </w:p>
    <w:p w14:paraId="2F40777A" w14:textId="041BBAA1" w:rsidR="00B3046F" w:rsidRPr="00B3046F" w:rsidRDefault="00894B6C" w:rsidP="00B3046F">
      <w:pPr>
        <w:numPr>
          <w:ilvl w:val="0"/>
          <w:numId w:val="19"/>
        </w:numPr>
      </w:pPr>
      <w:r w:rsidRPr="00B3046F">
        <w:t>Investigating</w:t>
      </w:r>
      <w:r w:rsidR="00B3046F" w:rsidRPr="00B3046F">
        <w:t xml:space="preserve"> complaints of failure to provide required training</w:t>
      </w:r>
    </w:p>
    <w:p w14:paraId="57343EE3" w14:textId="77777777" w:rsidR="00B3046F" w:rsidRPr="00B3046F" w:rsidRDefault="00B3046F" w:rsidP="00B3046F">
      <w:pPr>
        <w:numPr>
          <w:ilvl w:val="0"/>
          <w:numId w:val="19"/>
        </w:numPr>
      </w:pPr>
      <w:r w:rsidRPr="00B3046F">
        <w:t>Seek compliance through administrative proceedings</w:t>
      </w:r>
    </w:p>
    <w:p w14:paraId="0A5D73D1" w14:textId="77777777" w:rsidR="00B3046F" w:rsidRPr="00B3046F" w:rsidRDefault="00B3046F" w:rsidP="00B3046F">
      <w:pPr>
        <w:numPr>
          <w:ilvl w:val="0"/>
          <w:numId w:val="19"/>
        </w:numPr>
      </w:pPr>
      <w:r w:rsidRPr="00B3046F">
        <w:t>Issue findings and recommendations</w:t>
      </w:r>
    </w:p>
    <w:p w14:paraId="3E30DB3D" w14:textId="77777777" w:rsidR="00B3046F" w:rsidRPr="00B3046F" w:rsidRDefault="00B3046F" w:rsidP="00B3046F">
      <w:r w:rsidRPr="00B3046F">
        <w:rPr>
          <w:b/>
          <w:bCs/>
        </w:rPr>
        <w:t>Authority:</w:t>
      </w:r>
      <w:r w:rsidRPr="00B3046F">
        <w:t xml:space="preserve"> Cal. Gov. Code § 12930</w:t>
      </w:r>
    </w:p>
    <w:p w14:paraId="7357837B" w14:textId="77777777" w:rsidR="00B3046F" w:rsidRPr="00B3046F" w:rsidRDefault="00B3046F" w:rsidP="00B3046F">
      <w:pPr>
        <w:rPr>
          <w:b/>
          <w:bCs/>
        </w:rPr>
      </w:pPr>
      <w:r w:rsidRPr="00B3046F">
        <w:rPr>
          <w:b/>
          <w:bCs/>
        </w:rPr>
        <w:t>Evidentiary Use</w:t>
      </w:r>
    </w:p>
    <w:p w14:paraId="7F5BFB18" w14:textId="77777777" w:rsidR="00B3046F" w:rsidRPr="00B3046F" w:rsidRDefault="00B3046F" w:rsidP="00B3046F">
      <w:r w:rsidRPr="00B3046F">
        <w:t>While failure to provide training does not create an independent private right of action, such failure can be introduced as evidence in harassment, discrimination, or retaliation cases to demonstrate:</w:t>
      </w:r>
    </w:p>
    <w:p w14:paraId="06BCB9D7" w14:textId="77777777" w:rsidR="00B3046F" w:rsidRPr="00B3046F" w:rsidRDefault="00B3046F" w:rsidP="00B3046F">
      <w:pPr>
        <w:numPr>
          <w:ilvl w:val="0"/>
          <w:numId w:val="20"/>
        </w:numPr>
      </w:pPr>
      <w:r w:rsidRPr="00B3046F">
        <w:t>Inadequate preventive measures</w:t>
      </w:r>
    </w:p>
    <w:p w14:paraId="113212CC" w14:textId="77777777" w:rsidR="00B3046F" w:rsidRPr="00B3046F" w:rsidRDefault="00B3046F" w:rsidP="00B3046F">
      <w:pPr>
        <w:numPr>
          <w:ilvl w:val="0"/>
          <w:numId w:val="20"/>
        </w:numPr>
      </w:pPr>
      <w:r w:rsidRPr="00B3046F">
        <w:t>Failure to exercise reasonable care</w:t>
      </w:r>
    </w:p>
    <w:p w14:paraId="4907DD99" w14:textId="77777777" w:rsidR="00B3046F" w:rsidRPr="00B3046F" w:rsidRDefault="00B3046F" w:rsidP="00B3046F">
      <w:pPr>
        <w:numPr>
          <w:ilvl w:val="0"/>
          <w:numId w:val="20"/>
        </w:numPr>
      </w:pPr>
      <w:r w:rsidRPr="00B3046F">
        <w:t>Employer negligence</w:t>
      </w:r>
    </w:p>
    <w:p w14:paraId="4DCD06FB" w14:textId="77777777" w:rsidR="00B3046F" w:rsidRPr="00B3046F" w:rsidRDefault="00B3046F" w:rsidP="00B3046F">
      <w:r w:rsidRPr="00B3046F">
        <w:t>This can significantly impact employer liability in harassment cases.</w:t>
      </w:r>
    </w:p>
    <w:p w14:paraId="4D91A133" w14:textId="77777777" w:rsidR="00B3046F" w:rsidRPr="00B3046F" w:rsidRDefault="00B3046F" w:rsidP="00B3046F">
      <w:pPr>
        <w:rPr>
          <w:b/>
          <w:bCs/>
        </w:rPr>
      </w:pPr>
      <w:r w:rsidRPr="00B3046F">
        <w:rPr>
          <w:b/>
          <w:bCs/>
        </w:rPr>
        <w:t>Employer Liability Implications</w:t>
      </w:r>
    </w:p>
    <w:p w14:paraId="66E20F72" w14:textId="77777777" w:rsidR="00B3046F" w:rsidRPr="00B3046F" w:rsidRDefault="00B3046F" w:rsidP="00B3046F">
      <w:r w:rsidRPr="00B3046F">
        <w:t xml:space="preserve">Under the California Supreme Court's decision in </w:t>
      </w:r>
      <w:r w:rsidRPr="00B3046F">
        <w:rPr>
          <w:i/>
          <w:iCs/>
        </w:rPr>
        <w:t xml:space="preserve">State </w:t>
      </w:r>
      <w:proofErr w:type="spellStart"/>
      <w:r w:rsidRPr="00B3046F">
        <w:rPr>
          <w:i/>
          <w:iCs/>
        </w:rPr>
        <w:t>Dep't</w:t>
      </w:r>
      <w:proofErr w:type="spellEnd"/>
      <w:r w:rsidRPr="00B3046F">
        <w:rPr>
          <w:i/>
          <w:iCs/>
        </w:rPr>
        <w:t xml:space="preserve"> of Health Servs. v. Superior Court</w:t>
      </w:r>
      <w:r w:rsidRPr="00B3046F">
        <w:t>, 31 Cal.4th 1026 (2003), employers can raise an affirmative defense to harassment claims by showing they:</w:t>
      </w:r>
    </w:p>
    <w:p w14:paraId="0977742A" w14:textId="77777777" w:rsidR="00B3046F" w:rsidRPr="00B3046F" w:rsidRDefault="00B3046F" w:rsidP="00B3046F">
      <w:pPr>
        <w:numPr>
          <w:ilvl w:val="0"/>
          <w:numId w:val="21"/>
        </w:numPr>
      </w:pPr>
      <w:r w:rsidRPr="00B3046F">
        <w:lastRenderedPageBreak/>
        <w:t>Took reasonable steps to prevent harassment, and</w:t>
      </w:r>
    </w:p>
    <w:p w14:paraId="46B02A60" w14:textId="77777777" w:rsidR="00B3046F" w:rsidRPr="00B3046F" w:rsidRDefault="00B3046F" w:rsidP="00B3046F">
      <w:pPr>
        <w:numPr>
          <w:ilvl w:val="0"/>
          <w:numId w:val="21"/>
        </w:numPr>
      </w:pPr>
      <w:r w:rsidRPr="00B3046F">
        <w:t>Promptly corrected harassment when it occurred</w:t>
      </w:r>
    </w:p>
    <w:p w14:paraId="6F568AC6" w14:textId="77777777" w:rsidR="00B3046F" w:rsidRPr="00B3046F" w:rsidRDefault="00B3046F" w:rsidP="00B3046F">
      <w:r w:rsidRPr="00B3046F">
        <w:rPr>
          <w:b/>
          <w:bCs/>
        </w:rPr>
        <w:t>Failure to provide required training undermines this defense.</w:t>
      </w:r>
    </w:p>
    <w:p w14:paraId="6616CF54" w14:textId="77777777" w:rsidR="00B3046F" w:rsidRPr="00B3046F" w:rsidRDefault="00A87668" w:rsidP="00B3046F">
      <w:r>
        <w:pict w14:anchorId="1A5ECF74">
          <v:rect id="_x0000_i1031" style="width:0;height:1.5pt" o:hralign="center" o:hrstd="t" o:hr="t" fillcolor="#a0a0a0" stroked="f"/>
        </w:pict>
      </w:r>
    </w:p>
    <w:p w14:paraId="141CBE08" w14:textId="77777777" w:rsidR="00B3046F" w:rsidRPr="00B3046F" w:rsidRDefault="00B3046F" w:rsidP="00B3046F">
      <w:pPr>
        <w:rPr>
          <w:b/>
          <w:bCs/>
        </w:rPr>
      </w:pPr>
      <w:r w:rsidRPr="00B3046F">
        <w:rPr>
          <w:b/>
          <w:bCs/>
        </w:rPr>
        <w:t>VI. IMPLEMENTATION CHECKLIST</w:t>
      </w:r>
    </w:p>
    <w:p w14:paraId="2DB2FDB1" w14:textId="77777777" w:rsidR="00B3046F" w:rsidRPr="00B3046F" w:rsidRDefault="00B3046F" w:rsidP="00B3046F">
      <w:r w:rsidRPr="00B3046F">
        <w:t>To ensure full compliance with California's harassment prevention training requirements, the organization must complete the following steps:</w:t>
      </w:r>
    </w:p>
    <w:p w14:paraId="46BB3F66" w14:textId="77777777" w:rsidR="00B3046F" w:rsidRPr="00B3046F" w:rsidRDefault="00B3046F" w:rsidP="00B3046F">
      <w:pPr>
        <w:rPr>
          <w:b/>
          <w:bCs/>
        </w:rPr>
      </w:pPr>
      <w:r w:rsidRPr="00B3046F">
        <w:rPr>
          <w:b/>
          <w:bCs/>
        </w:rPr>
        <w:t>Phase 1: Policy Development and Distribution</w:t>
      </w:r>
    </w:p>
    <w:p w14:paraId="187C0C91" w14:textId="77777777" w:rsidR="00B3046F" w:rsidRPr="00B3046F" w:rsidRDefault="00B3046F" w:rsidP="00B3046F">
      <w:pPr>
        <w:numPr>
          <w:ilvl w:val="0"/>
          <w:numId w:val="22"/>
        </w:numPr>
      </w:pPr>
      <w:r w:rsidRPr="00B3046F">
        <w:t>Draft comprehensive anti-harassment policy meeting all requirements of 2 CCR § 11023</w:t>
      </w:r>
    </w:p>
    <w:p w14:paraId="69FAC85A" w14:textId="77777777" w:rsidR="00B3046F" w:rsidRPr="00B3046F" w:rsidRDefault="00B3046F" w:rsidP="00B3046F">
      <w:pPr>
        <w:numPr>
          <w:ilvl w:val="0"/>
          <w:numId w:val="22"/>
        </w:numPr>
      </w:pPr>
      <w:r w:rsidRPr="00B3046F">
        <w:t>Include all protected categories under FEHA</w:t>
      </w:r>
    </w:p>
    <w:p w14:paraId="54E50EF1" w14:textId="77777777" w:rsidR="00B3046F" w:rsidRPr="00B3046F" w:rsidRDefault="00B3046F" w:rsidP="00B3046F">
      <w:pPr>
        <w:numPr>
          <w:ilvl w:val="0"/>
          <w:numId w:val="22"/>
        </w:numPr>
      </w:pPr>
      <w:r w:rsidRPr="00B3046F">
        <w:t>Establish multiple complaint reporting channels</w:t>
      </w:r>
    </w:p>
    <w:p w14:paraId="727B231E" w14:textId="77777777" w:rsidR="00B3046F" w:rsidRPr="00B3046F" w:rsidRDefault="00B3046F" w:rsidP="00B3046F">
      <w:pPr>
        <w:numPr>
          <w:ilvl w:val="0"/>
          <w:numId w:val="22"/>
        </w:numPr>
      </w:pPr>
      <w:r w:rsidRPr="00B3046F">
        <w:t>Include Civil Rights Department contact information</w:t>
      </w:r>
    </w:p>
    <w:p w14:paraId="78FF217E" w14:textId="77777777" w:rsidR="00B3046F" w:rsidRPr="00B3046F" w:rsidRDefault="00B3046F" w:rsidP="00B3046F">
      <w:pPr>
        <w:numPr>
          <w:ilvl w:val="0"/>
          <w:numId w:val="22"/>
        </w:numPr>
      </w:pPr>
      <w:r w:rsidRPr="00B3046F">
        <w:t>Translate policy into languages spoken by 10%+ of workforce</w:t>
      </w:r>
    </w:p>
    <w:p w14:paraId="6EB4D8AE" w14:textId="77777777" w:rsidR="00B3046F" w:rsidRPr="00B3046F" w:rsidRDefault="00B3046F" w:rsidP="00B3046F">
      <w:pPr>
        <w:numPr>
          <w:ilvl w:val="0"/>
          <w:numId w:val="22"/>
        </w:numPr>
      </w:pPr>
      <w:r w:rsidRPr="00B3046F">
        <w:t>Distribute policy to all current employees</w:t>
      </w:r>
    </w:p>
    <w:p w14:paraId="2AE9796F" w14:textId="77777777" w:rsidR="00B3046F" w:rsidRPr="00B3046F" w:rsidRDefault="00B3046F" w:rsidP="00B3046F">
      <w:pPr>
        <w:numPr>
          <w:ilvl w:val="0"/>
          <w:numId w:val="22"/>
        </w:numPr>
      </w:pPr>
      <w:r w:rsidRPr="00B3046F">
        <w:t>Post policy in conspicuous workplace locations</w:t>
      </w:r>
    </w:p>
    <w:p w14:paraId="59E4524B" w14:textId="77777777" w:rsidR="00B3046F" w:rsidRPr="00B3046F" w:rsidRDefault="00B3046F" w:rsidP="00B3046F">
      <w:pPr>
        <w:numPr>
          <w:ilvl w:val="0"/>
          <w:numId w:val="22"/>
        </w:numPr>
      </w:pPr>
      <w:r w:rsidRPr="00B3046F">
        <w:t>Make policy available on company intranet/employee portal</w:t>
      </w:r>
    </w:p>
    <w:p w14:paraId="2735DF37" w14:textId="77777777" w:rsidR="00B3046F" w:rsidRPr="00B3046F" w:rsidRDefault="00B3046F" w:rsidP="00B3046F">
      <w:pPr>
        <w:rPr>
          <w:b/>
          <w:bCs/>
        </w:rPr>
      </w:pPr>
      <w:r w:rsidRPr="00B3046F">
        <w:rPr>
          <w:b/>
          <w:bCs/>
        </w:rPr>
        <w:t>Phase 2: Trainer Selection</w:t>
      </w:r>
    </w:p>
    <w:p w14:paraId="58C0FDE5" w14:textId="77777777" w:rsidR="00B3046F" w:rsidRPr="00B3046F" w:rsidRDefault="00B3046F" w:rsidP="00B3046F">
      <w:pPr>
        <w:numPr>
          <w:ilvl w:val="0"/>
          <w:numId w:val="23"/>
        </w:numPr>
      </w:pPr>
      <w:r w:rsidRPr="00B3046F">
        <w:t>Identify and vet qualified trainers meeting requirements of 2 CCR § 11024(d)(5)</w:t>
      </w:r>
    </w:p>
    <w:p w14:paraId="7ED92DE1" w14:textId="77777777" w:rsidR="00B3046F" w:rsidRPr="00B3046F" w:rsidRDefault="00B3046F" w:rsidP="00B3046F">
      <w:pPr>
        <w:numPr>
          <w:ilvl w:val="0"/>
          <w:numId w:val="23"/>
        </w:numPr>
      </w:pPr>
      <w:r w:rsidRPr="00B3046F">
        <w:t>Verify trainer credentials and experience</w:t>
      </w:r>
    </w:p>
    <w:p w14:paraId="6CC1FBF5" w14:textId="77777777" w:rsidR="00B3046F" w:rsidRPr="00B3046F" w:rsidRDefault="00B3046F" w:rsidP="00B3046F">
      <w:pPr>
        <w:numPr>
          <w:ilvl w:val="0"/>
          <w:numId w:val="23"/>
        </w:numPr>
      </w:pPr>
      <w:r w:rsidRPr="00B3046F">
        <w:t>Review training curriculum for compliance with mandatory content</w:t>
      </w:r>
    </w:p>
    <w:p w14:paraId="68EBE382" w14:textId="77777777" w:rsidR="00B3046F" w:rsidRPr="00B3046F" w:rsidRDefault="00B3046F" w:rsidP="00B3046F">
      <w:pPr>
        <w:numPr>
          <w:ilvl w:val="0"/>
          <w:numId w:val="23"/>
        </w:numPr>
      </w:pPr>
      <w:r w:rsidRPr="00B3046F">
        <w:t>Ensure training is interactive with Q&amp;A opportunities</w:t>
      </w:r>
    </w:p>
    <w:p w14:paraId="3C83D5A8" w14:textId="77777777" w:rsidR="00B3046F" w:rsidRPr="00B3046F" w:rsidRDefault="00B3046F" w:rsidP="00B3046F">
      <w:pPr>
        <w:rPr>
          <w:b/>
          <w:bCs/>
        </w:rPr>
      </w:pPr>
      <w:r w:rsidRPr="00B3046F">
        <w:rPr>
          <w:b/>
          <w:bCs/>
        </w:rPr>
        <w:t>Phase 3: Training Delivery</w:t>
      </w:r>
    </w:p>
    <w:p w14:paraId="28A8694C" w14:textId="77777777" w:rsidR="00B3046F" w:rsidRPr="00B3046F" w:rsidRDefault="00B3046F" w:rsidP="00B3046F">
      <w:pPr>
        <w:numPr>
          <w:ilvl w:val="0"/>
          <w:numId w:val="24"/>
        </w:numPr>
      </w:pPr>
      <w:r w:rsidRPr="00B3046F">
        <w:t>Schedule 2-hour training sessions for all supervisory employees</w:t>
      </w:r>
    </w:p>
    <w:p w14:paraId="5FDC453A" w14:textId="77777777" w:rsidR="00B3046F" w:rsidRPr="00B3046F" w:rsidRDefault="00B3046F" w:rsidP="00B3046F">
      <w:pPr>
        <w:numPr>
          <w:ilvl w:val="0"/>
          <w:numId w:val="24"/>
        </w:numPr>
      </w:pPr>
      <w:r w:rsidRPr="00B3046F">
        <w:t>Schedule 1-hour training sessions for all nonsupervisory employees</w:t>
      </w:r>
    </w:p>
    <w:p w14:paraId="205899E3" w14:textId="77777777" w:rsidR="00B3046F" w:rsidRPr="00B3046F" w:rsidRDefault="00B3046F" w:rsidP="00B3046F">
      <w:pPr>
        <w:numPr>
          <w:ilvl w:val="0"/>
          <w:numId w:val="24"/>
        </w:numPr>
      </w:pPr>
      <w:r w:rsidRPr="00B3046F">
        <w:t>Ensure training covers all mandatory content areas per 2 CCR § 11024(d)</w:t>
      </w:r>
    </w:p>
    <w:p w14:paraId="02146ED0" w14:textId="77777777" w:rsidR="00B3046F" w:rsidRPr="00B3046F" w:rsidRDefault="00B3046F" w:rsidP="00B3046F">
      <w:pPr>
        <w:numPr>
          <w:ilvl w:val="0"/>
          <w:numId w:val="24"/>
        </w:numPr>
      </w:pPr>
      <w:r w:rsidRPr="00B3046F">
        <w:t>Provide make-up sessions for absent employees</w:t>
      </w:r>
    </w:p>
    <w:p w14:paraId="64EBD0C4" w14:textId="77777777" w:rsidR="00B3046F" w:rsidRPr="00B3046F" w:rsidRDefault="00B3046F" w:rsidP="00B3046F">
      <w:pPr>
        <w:numPr>
          <w:ilvl w:val="0"/>
          <w:numId w:val="24"/>
        </w:numPr>
      </w:pPr>
      <w:r w:rsidRPr="00B3046F">
        <w:lastRenderedPageBreak/>
        <w:t>Establish protocol for training new hires within 6 months</w:t>
      </w:r>
    </w:p>
    <w:p w14:paraId="45B4D9AE" w14:textId="77777777" w:rsidR="00B3046F" w:rsidRPr="00B3046F" w:rsidRDefault="00B3046F" w:rsidP="00B3046F">
      <w:pPr>
        <w:rPr>
          <w:b/>
          <w:bCs/>
        </w:rPr>
      </w:pPr>
      <w:r w:rsidRPr="00B3046F">
        <w:rPr>
          <w:b/>
          <w:bCs/>
        </w:rPr>
        <w:t>Phase 4: Documentation and Recordkeeping</w:t>
      </w:r>
    </w:p>
    <w:p w14:paraId="460FB6F6" w14:textId="77777777" w:rsidR="00B3046F" w:rsidRPr="00B3046F" w:rsidRDefault="00B3046F" w:rsidP="00B3046F">
      <w:pPr>
        <w:numPr>
          <w:ilvl w:val="0"/>
          <w:numId w:val="25"/>
        </w:numPr>
      </w:pPr>
      <w:r w:rsidRPr="00B3046F">
        <w:t>Collect and maintain sign-in sheets/attendance records</w:t>
      </w:r>
    </w:p>
    <w:p w14:paraId="63EAD188" w14:textId="77777777" w:rsidR="00B3046F" w:rsidRPr="00B3046F" w:rsidRDefault="00B3046F" w:rsidP="00B3046F">
      <w:pPr>
        <w:numPr>
          <w:ilvl w:val="0"/>
          <w:numId w:val="25"/>
        </w:numPr>
      </w:pPr>
      <w:r w:rsidRPr="00B3046F">
        <w:t>Retain copies of all training materials</w:t>
      </w:r>
    </w:p>
    <w:p w14:paraId="42754A43" w14:textId="77777777" w:rsidR="00B3046F" w:rsidRPr="00B3046F" w:rsidRDefault="00B3046F" w:rsidP="00B3046F">
      <w:pPr>
        <w:numPr>
          <w:ilvl w:val="0"/>
          <w:numId w:val="25"/>
        </w:numPr>
      </w:pPr>
      <w:r w:rsidRPr="00B3046F">
        <w:t>Document trainer qualifications</w:t>
      </w:r>
    </w:p>
    <w:p w14:paraId="28AECFD9" w14:textId="77777777" w:rsidR="00B3046F" w:rsidRPr="00B3046F" w:rsidRDefault="00B3046F" w:rsidP="00B3046F">
      <w:pPr>
        <w:numPr>
          <w:ilvl w:val="0"/>
          <w:numId w:val="25"/>
        </w:numPr>
      </w:pPr>
      <w:proofErr w:type="gramStart"/>
      <w:r w:rsidRPr="00B3046F">
        <w:t>Create</w:t>
      </w:r>
      <w:proofErr w:type="gramEnd"/>
      <w:r w:rsidRPr="00B3046F">
        <w:t xml:space="preserve"> tracking system for 2-year training cycle</w:t>
      </w:r>
    </w:p>
    <w:p w14:paraId="556873B3" w14:textId="77777777" w:rsidR="00B3046F" w:rsidRPr="00B3046F" w:rsidRDefault="00B3046F" w:rsidP="00B3046F">
      <w:pPr>
        <w:numPr>
          <w:ilvl w:val="0"/>
          <w:numId w:val="25"/>
        </w:numPr>
      </w:pPr>
      <w:r w:rsidRPr="00B3046F">
        <w:t>Store records securely for minimum 2 years</w:t>
      </w:r>
    </w:p>
    <w:p w14:paraId="232B78E3" w14:textId="77777777" w:rsidR="00B3046F" w:rsidRPr="00B3046F" w:rsidRDefault="00B3046F" w:rsidP="00B3046F">
      <w:pPr>
        <w:numPr>
          <w:ilvl w:val="0"/>
          <w:numId w:val="25"/>
        </w:numPr>
      </w:pPr>
      <w:r w:rsidRPr="00B3046F">
        <w:t>Establish calendar reminders for recurring training</w:t>
      </w:r>
    </w:p>
    <w:p w14:paraId="55C974A8" w14:textId="77777777" w:rsidR="00B3046F" w:rsidRPr="00B3046F" w:rsidRDefault="00B3046F" w:rsidP="00B3046F">
      <w:pPr>
        <w:rPr>
          <w:b/>
          <w:bCs/>
        </w:rPr>
      </w:pPr>
      <w:r w:rsidRPr="00B3046F">
        <w:rPr>
          <w:b/>
          <w:bCs/>
        </w:rPr>
        <w:t>Phase 5: Ongoing Compliance</w:t>
      </w:r>
    </w:p>
    <w:p w14:paraId="2C8D22DB" w14:textId="77777777" w:rsidR="00B3046F" w:rsidRPr="00B3046F" w:rsidRDefault="00B3046F" w:rsidP="00B3046F">
      <w:pPr>
        <w:numPr>
          <w:ilvl w:val="0"/>
          <w:numId w:val="26"/>
        </w:numPr>
      </w:pPr>
      <w:r w:rsidRPr="00B3046F">
        <w:t>Add harassment prevention training to onboarding process</w:t>
      </w:r>
    </w:p>
    <w:p w14:paraId="3D7EEC86" w14:textId="77777777" w:rsidR="00B3046F" w:rsidRPr="00B3046F" w:rsidRDefault="00B3046F" w:rsidP="00B3046F">
      <w:pPr>
        <w:numPr>
          <w:ilvl w:val="0"/>
          <w:numId w:val="26"/>
        </w:numPr>
      </w:pPr>
      <w:r w:rsidRPr="00B3046F">
        <w:t>Create supervisor promotion training protocol</w:t>
      </w:r>
    </w:p>
    <w:p w14:paraId="494496AA" w14:textId="77777777" w:rsidR="00B3046F" w:rsidRPr="00B3046F" w:rsidRDefault="00B3046F" w:rsidP="00B3046F">
      <w:pPr>
        <w:numPr>
          <w:ilvl w:val="0"/>
          <w:numId w:val="26"/>
        </w:numPr>
      </w:pPr>
      <w:r w:rsidRPr="00B3046F">
        <w:t>Establish biennial training schedule for all employees</w:t>
      </w:r>
    </w:p>
    <w:p w14:paraId="6754C442" w14:textId="77777777" w:rsidR="00B3046F" w:rsidRPr="00B3046F" w:rsidRDefault="00B3046F" w:rsidP="00B3046F">
      <w:pPr>
        <w:numPr>
          <w:ilvl w:val="0"/>
          <w:numId w:val="26"/>
        </w:numPr>
      </w:pPr>
      <w:r w:rsidRPr="00B3046F">
        <w:t>Review and update policy annually</w:t>
      </w:r>
    </w:p>
    <w:p w14:paraId="39FA0346" w14:textId="77777777" w:rsidR="00B3046F" w:rsidRPr="00B3046F" w:rsidRDefault="00B3046F" w:rsidP="00B3046F">
      <w:pPr>
        <w:numPr>
          <w:ilvl w:val="0"/>
          <w:numId w:val="26"/>
        </w:numPr>
      </w:pPr>
      <w:r w:rsidRPr="00B3046F">
        <w:t>Monitor changes in law and regulations</w:t>
      </w:r>
    </w:p>
    <w:p w14:paraId="475C7277" w14:textId="77777777" w:rsidR="00B3046F" w:rsidRPr="00B3046F" w:rsidRDefault="00B3046F" w:rsidP="00B3046F">
      <w:pPr>
        <w:numPr>
          <w:ilvl w:val="0"/>
          <w:numId w:val="26"/>
        </w:numPr>
      </w:pPr>
      <w:r w:rsidRPr="00B3046F">
        <w:t>Conduct periodic compliance audits</w:t>
      </w:r>
    </w:p>
    <w:p w14:paraId="40A0177F" w14:textId="77777777" w:rsidR="00B3046F" w:rsidRPr="00B3046F" w:rsidRDefault="00A87668" w:rsidP="00B3046F">
      <w:r>
        <w:pict w14:anchorId="42495953">
          <v:rect id="_x0000_i1032" style="width:0;height:1.5pt" o:hralign="center" o:hrstd="t" o:hr="t" fillcolor="#a0a0a0" stroked="f"/>
        </w:pict>
      </w:r>
    </w:p>
    <w:p w14:paraId="58B23BED" w14:textId="77777777" w:rsidR="00B3046F" w:rsidRPr="00B3046F" w:rsidRDefault="00B3046F" w:rsidP="00B3046F">
      <w:pPr>
        <w:rPr>
          <w:b/>
          <w:bCs/>
        </w:rPr>
      </w:pPr>
      <w:r w:rsidRPr="00B3046F">
        <w:rPr>
          <w:b/>
          <w:bCs/>
        </w:rPr>
        <w:t>VII. ADDITIONAL CONSIDERATIONS</w:t>
      </w:r>
    </w:p>
    <w:p w14:paraId="48B1D64D" w14:textId="77777777" w:rsidR="00B3046F" w:rsidRPr="00B3046F" w:rsidRDefault="00B3046F" w:rsidP="00B3046F">
      <w:pPr>
        <w:rPr>
          <w:b/>
          <w:bCs/>
        </w:rPr>
      </w:pPr>
      <w:r w:rsidRPr="00B3046F">
        <w:rPr>
          <w:b/>
          <w:bCs/>
        </w:rPr>
        <w:t>Multi-State Employers</w:t>
      </w:r>
    </w:p>
    <w:p w14:paraId="697734B1" w14:textId="77777777" w:rsidR="00B3046F" w:rsidRPr="00B3046F" w:rsidRDefault="00B3046F" w:rsidP="00B3046F">
      <w:r w:rsidRPr="00B3046F">
        <w:t>If the organization has employees in multiple states, ensure California-specific training for California-based employees, as California's requirements exceed federal standards and those of most other states.</w:t>
      </w:r>
    </w:p>
    <w:p w14:paraId="1D2D59A6" w14:textId="77777777" w:rsidR="00B3046F" w:rsidRPr="00B3046F" w:rsidRDefault="00B3046F" w:rsidP="00B3046F">
      <w:pPr>
        <w:rPr>
          <w:b/>
          <w:bCs/>
        </w:rPr>
      </w:pPr>
      <w:r w:rsidRPr="00B3046F">
        <w:rPr>
          <w:b/>
          <w:bCs/>
        </w:rPr>
        <w:t>Remote and Telecommuting Employees</w:t>
      </w:r>
    </w:p>
    <w:p w14:paraId="6FD4E5A1" w14:textId="77777777" w:rsidR="00B3046F" w:rsidRPr="00B3046F" w:rsidRDefault="00B3046F" w:rsidP="00B3046F">
      <w:r w:rsidRPr="00B3046F">
        <w:t>California employees working remotely (including from out of state) must receive the same training as on-site employees. Online interactive training is permissible and appropriate for remote workers.</w:t>
      </w:r>
    </w:p>
    <w:p w14:paraId="557A57C2" w14:textId="77777777" w:rsidR="00B3046F" w:rsidRPr="00B3046F" w:rsidRDefault="00B3046F" w:rsidP="00B3046F">
      <w:pPr>
        <w:rPr>
          <w:b/>
          <w:bCs/>
        </w:rPr>
      </w:pPr>
      <w:r w:rsidRPr="00B3046F">
        <w:rPr>
          <w:b/>
          <w:bCs/>
        </w:rPr>
        <w:t>Temporary and Seasonal Workers</w:t>
      </w:r>
    </w:p>
    <w:p w14:paraId="51859A7F" w14:textId="77777777" w:rsidR="00B3046F" w:rsidRPr="00B3046F" w:rsidRDefault="00B3046F" w:rsidP="00B3046F">
      <w:r w:rsidRPr="00B3046F">
        <w:lastRenderedPageBreak/>
        <w:t>Temporary and seasonal employees count toward the 5-employee threshold and must receive training if employed for more than six months.</w:t>
      </w:r>
    </w:p>
    <w:p w14:paraId="0D84DEFE" w14:textId="77777777" w:rsidR="00B3046F" w:rsidRPr="00B3046F" w:rsidRDefault="00B3046F" w:rsidP="00B3046F">
      <w:pPr>
        <w:rPr>
          <w:b/>
          <w:bCs/>
        </w:rPr>
      </w:pPr>
      <w:r w:rsidRPr="00B3046F">
        <w:rPr>
          <w:b/>
          <w:bCs/>
        </w:rPr>
        <w:t>Supervisory Definition</w:t>
      </w:r>
    </w:p>
    <w:p w14:paraId="3D6B7C7B" w14:textId="77777777" w:rsidR="00B3046F" w:rsidRPr="00B3046F" w:rsidRDefault="00B3046F" w:rsidP="00B3046F">
      <w:r w:rsidRPr="00B3046F">
        <w:t xml:space="preserve">"Supervisory employee" includes anyone with authority to hire, transfer, suspend, lay off, recall, promote, discharge, assign, reward, or discipline other employees, or </w:t>
      </w:r>
      <w:proofErr w:type="gramStart"/>
      <w:r w:rsidRPr="00B3046F">
        <w:t>to adjust</w:t>
      </w:r>
      <w:proofErr w:type="gramEnd"/>
      <w:r w:rsidRPr="00B3046F">
        <w:t xml:space="preserve"> their grievances, or effectively recommend such action. 2 CCR § 11024(c).</w:t>
      </w:r>
    </w:p>
    <w:p w14:paraId="5F935C17" w14:textId="77777777" w:rsidR="00B3046F" w:rsidRPr="00B3046F" w:rsidRDefault="00A87668" w:rsidP="00B3046F">
      <w:r>
        <w:pict w14:anchorId="12F4AA3C">
          <v:rect id="_x0000_i1033" style="width:0;height:1.5pt" o:hralign="center" o:hrstd="t" o:hr="t" fillcolor="#a0a0a0" stroked="f"/>
        </w:pict>
      </w:r>
    </w:p>
    <w:p w14:paraId="3340BD4A" w14:textId="77777777" w:rsidR="00B3046F" w:rsidRPr="00B3046F" w:rsidRDefault="00B3046F" w:rsidP="00B3046F">
      <w:pPr>
        <w:rPr>
          <w:b/>
          <w:bCs/>
        </w:rPr>
      </w:pPr>
      <w:r w:rsidRPr="00B3046F">
        <w:rPr>
          <w:b/>
          <w:bCs/>
        </w:rPr>
        <w:t>VIII. CONCLUSION AND RECOMMENDATIONS</w:t>
      </w:r>
    </w:p>
    <w:p w14:paraId="55AA9F0A" w14:textId="77777777" w:rsidR="00B3046F" w:rsidRPr="00B3046F" w:rsidRDefault="00B3046F" w:rsidP="00B3046F">
      <w:r w:rsidRPr="00B3046F">
        <w:t>California's harassment prevention training law imposes comprehensive obligations on employers. Our organization must ensure full compliance through:</w:t>
      </w:r>
    </w:p>
    <w:p w14:paraId="0DA436B3" w14:textId="77777777" w:rsidR="00B3046F" w:rsidRPr="00B3046F" w:rsidRDefault="00B3046F" w:rsidP="00B3046F">
      <w:pPr>
        <w:numPr>
          <w:ilvl w:val="0"/>
          <w:numId w:val="27"/>
        </w:numPr>
      </w:pPr>
      <w:r w:rsidRPr="00B3046F">
        <w:rPr>
          <w:b/>
          <w:bCs/>
        </w:rPr>
        <w:t>Immediate Development and Distribution</w:t>
      </w:r>
      <w:r w:rsidRPr="00B3046F">
        <w:t xml:space="preserve"> of a compliant written anti-harassment policy</w:t>
      </w:r>
    </w:p>
    <w:p w14:paraId="6FD3325D" w14:textId="77777777" w:rsidR="00B3046F" w:rsidRPr="00B3046F" w:rsidRDefault="00B3046F" w:rsidP="00B3046F">
      <w:pPr>
        <w:numPr>
          <w:ilvl w:val="0"/>
          <w:numId w:val="27"/>
        </w:numPr>
      </w:pPr>
      <w:r w:rsidRPr="00B3046F">
        <w:rPr>
          <w:b/>
          <w:bCs/>
        </w:rPr>
        <w:t>Engagement of Qualified Trainers</w:t>
      </w:r>
      <w:r w:rsidRPr="00B3046F">
        <w:t xml:space="preserve"> meeting regulatory standards</w:t>
      </w:r>
    </w:p>
    <w:p w14:paraId="1440029D" w14:textId="77777777" w:rsidR="00B3046F" w:rsidRPr="00B3046F" w:rsidRDefault="00B3046F" w:rsidP="00B3046F">
      <w:pPr>
        <w:numPr>
          <w:ilvl w:val="0"/>
          <w:numId w:val="27"/>
        </w:numPr>
      </w:pPr>
      <w:r w:rsidRPr="00B3046F">
        <w:rPr>
          <w:b/>
          <w:bCs/>
        </w:rPr>
        <w:t>Timely Delivery</w:t>
      </w:r>
      <w:r w:rsidRPr="00B3046F">
        <w:t xml:space="preserve"> of interactive training to all supervisory (2 hours) and nonsupervisory (1 hour) employees</w:t>
      </w:r>
    </w:p>
    <w:p w14:paraId="76B0F901" w14:textId="77777777" w:rsidR="00B3046F" w:rsidRPr="00B3046F" w:rsidRDefault="00B3046F" w:rsidP="00B3046F">
      <w:pPr>
        <w:numPr>
          <w:ilvl w:val="0"/>
          <w:numId w:val="27"/>
        </w:numPr>
      </w:pPr>
      <w:r w:rsidRPr="00B3046F">
        <w:rPr>
          <w:b/>
          <w:bCs/>
        </w:rPr>
        <w:t>Proper Documentation</w:t>
      </w:r>
      <w:r w:rsidRPr="00B3046F">
        <w:t xml:space="preserve"> and recordkeeping for minimum 2-year retention</w:t>
      </w:r>
    </w:p>
    <w:p w14:paraId="7E4D8F80" w14:textId="77777777" w:rsidR="00B3046F" w:rsidRPr="00B3046F" w:rsidRDefault="00B3046F" w:rsidP="00B3046F">
      <w:pPr>
        <w:numPr>
          <w:ilvl w:val="0"/>
          <w:numId w:val="27"/>
        </w:numPr>
      </w:pPr>
      <w:r w:rsidRPr="00B3046F">
        <w:rPr>
          <w:b/>
          <w:bCs/>
        </w:rPr>
        <w:t>Ongoing Compliance</w:t>
      </w:r>
      <w:r w:rsidRPr="00B3046F">
        <w:t xml:space="preserve"> with biennial training cycles and new hire requirements</w:t>
      </w:r>
    </w:p>
    <w:p w14:paraId="00871053" w14:textId="77777777" w:rsidR="00B3046F" w:rsidRPr="00B3046F" w:rsidRDefault="00B3046F" w:rsidP="00B3046F">
      <w:r w:rsidRPr="00B3046F">
        <w:rPr>
          <w:b/>
          <w:bCs/>
        </w:rPr>
        <w:t>Recommended Timeline:</w:t>
      </w:r>
    </w:p>
    <w:p w14:paraId="5889E624" w14:textId="77777777" w:rsidR="00B3046F" w:rsidRPr="00B3046F" w:rsidRDefault="00B3046F" w:rsidP="00B3046F">
      <w:pPr>
        <w:numPr>
          <w:ilvl w:val="0"/>
          <w:numId w:val="28"/>
        </w:numPr>
      </w:pPr>
      <w:r w:rsidRPr="00B3046F">
        <w:rPr>
          <w:b/>
          <w:bCs/>
        </w:rPr>
        <w:t>Weeks 1-2:</w:t>
      </w:r>
      <w:r w:rsidRPr="00B3046F">
        <w:t xml:space="preserve"> Finalize written policy; distribute to all employees</w:t>
      </w:r>
    </w:p>
    <w:p w14:paraId="3D4ED071" w14:textId="77777777" w:rsidR="00B3046F" w:rsidRPr="00B3046F" w:rsidRDefault="00B3046F" w:rsidP="00B3046F">
      <w:pPr>
        <w:numPr>
          <w:ilvl w:val="0"/>
          <w:numId w:val="28"/>
        </w:numPr>
      </w:pPr>
      <w:r w:rsidRPr="00B3046F">
        <w:rPr>
          <w:b/>
          <w:bCs/>
        </w:rPr>
        <w:t>Weeks 3-4:</w:t>
      </w:r>
      <w:r w:rsidRPr="00B3046F">
        <w:t xml:space="preserve"> Engage qualified trainer; schedule training sessions</w:t>
      </w:r>
    </w:p>
    <w:p w14:paraId="139F4A6F" w14:textId="77777777" w:rsidR="00B3046F" w:rsidRPr="00B3046F" w:rsidRDefault="00B3046F" w:rsidP="00B3046F">
      <w:pPr>
        <w:numPr>
          <w:ilvl w:val="0"/>
          <w:numId w:val="28"/>
        </w:numPr>
      </w:pPr>
      <w:r w:rsidRPr="00B3046F">
        <w:rPr>
          <w:b/>
          <w:bCs/>
        </w:rPr>
        <w:t>Weeks 5-8:</w:t>
      </w:r>
      <w:r w:rsidRPr="00B3046F">
        <w:t xml:space="preserve"> Conduct all initial training; document completion</w:t>
      </w:r>
    </w:p>
    <w:p w14:paraId="60F72D75" w14:textId="77777777" w:rsidR="00B3046F" w:rsidRPr="00B3046F" w:rsidRDefault="00B3046F" w:rsidP="00B3046F">
      <w:pPr>
        <w:numPr>
          <w:ilvl w:val="0"/>
          <w:numId w:val="28"/>
        </w:numPr>
      </w:pPr>
      <w:r w:rsidRPr="00B3046F">
        <w:rPr>
          <w:b/>
          <w:bCs/>
        </w:rPr>
        <w:t>Ongoing:</w:t>
      </w:r>
      <w:r w:rsidRPr="00B3046F">
        <w:t xml:space="preserve"> Implement new hire training protocol; establish biennial calendar</w:t>
      </w:r>
    </w:p>
    <w:p w14:paraId="0597D6FF" w14:textId="77777777" w:rsidR="00B3046F" w:rsidRPr="00B3046F" w:rsidRDefault="00B3046F" w:rsidP="00B3046F">
      <w:r w:rsidRPr="00B3046F">
        <w:t>The policy and training should be implemented simultaneously to ensure legal compliance, practical effectiveness, and maximum protection for the organization.</w:t>
      </w:r>
    </w:p>
    <w:p w14:paraId="2D1FA0EC" w14:textId="77777777" w:rsidR="00B3046F" w:rsidRPr="00B3046F" w:rsidRDefault="00A87668" w:rsidP="00B3046F">
      <w:r>
        <w:pict w14:anchorId="4F33748C">
          <v:rect id="_x0000_i1034" style="width:0;height:1.5pt" o:hralign="center" o:hrstd="t" o:hr="t" fillcolor="#a0a0a0" stroked="f"/>
        </w:pict>
      </w:r>
    </w:p>
    <w:p w14:paraId="316D3EA0" w14:textId="77777777" w:rsidR="00B3046F" w:rsidRPr="00B3046F" w:rsidRDefault="00B3046F" w:rsidP="00B3046F">
      <w:pPr>
        <w:rPr>
          <w:b/>
          <w:bCs/>
        </w:rPr>
      </w:pPr>
      <w:r w:rsidRPr="00B3046F">
        <w:rPr>
          <w:b/>
          <w:bCs/>
        </w:rPr>
        <w:t>IX. LEGAL CITATIONS REFERENCE</w:t>
      </w:r>
    </w:p>
    <w:p w14:paraId="47083F24" w14:textId="77777777" w:rsidR="00B3046F" w:rsidRPr="00B3046F" w:rsidRDefault="00B3046F" w:rsidP="00B3046F">
      <w:r w:rsidRPr="00B3046F">
        <w:rPr>
          <w:b/>
          <w:bCs/>
        </w:rPr>
        <w:t>Statutes:</w:t>
      </w:r>
    </w:p>
    <w:p w14:paraId="226B18B4" w14:textId="77777777" w:rsidR="00B3046F" w:rsidRPr="00B3046F" w:rsidRDefault="00B3046F" w:rsidP="00B3046F">
      <w:pPr>
        <w:numPr>
          <w:ilvl w:val="0"/>
          <w:numId w:val="29"/>
        </w:numPr>
      </w:pPr>
      <w:r w:rsidRPr="00B3046F">
        <w:lastRenderedPageBreak/>
        <w:t>California Government Code § 12950.1 (Harassment prevention training requirements)</w:t>
      </w:r>
    </w:p>
    <w:p w14:paraId="019F75F4" w14:textId="77777777" w:rsidR="00B3046F" w:rsidRPr="00B3046F" w:rsidRDefault="00B3046F" w:rsidP="00B3046F">
      <w:pPr>
        <w:numPr>
          <w:ilvl w:val="0"/>
          <w:numId w:val="29"/>
        </w:numPr>
      </w:pPr>
      <w:r w:rsidRPr="00B3046F">
        <w:t>California Government Code § 12940 (Unlawful employment practices)</w:t>
      </w:r>
    </w:p>
    <w:p w14:paraId="5D7CCCD5" w14:textId="77777777" w:rsidR="00B3046F" w:rsidRPr="00B3046F" w:rsidRDefault="00B3046F" w:rsidP="00B3046F">
      <w:pPr>
        <w:numPr>
          <w:ilvl w:val="0"/>
          <w:numId w:val="29"/>
        </w:numPr>
      </w:pPr>
      <w:r w:rsidRPr="00B3046F">
        <w:t>California Government Code § 12930 et seq. (Civil Rights Department authority)</w:t>
      </w:r>
    </w:p>
    <w:p w14:paraId="17CAF441" w14:textId="77777777" w:rsidR="00B3046F" w:rsidRPr="00B3046F" w:rsidRDefault="00B3046F" w:rsidP="00B3046F">
      <w:r w:rsidRPr="00B3046F">
        <w:rPr>
          <w:b/>
          <w:bCs/>
        </w:rPr>
        <w:t>Regulations:</w:t>
      </w:r>
    </w:p>
    <w:p w14:paraId="60091DA1" w14:textId="77777777" w:rsidR="00B3046F" w:rsidRPr="00B3046F" w:rsidRDefault="00B3046F" w:rsidP="00B3046F">
      <w:pPr>
        <w:numPr>
          <w:ilvl w:val="0"/>
          <w:numId w:val="30"/>
        </w:numPr>
      </w:pPr>
      <w:r w:rsidRPr="00B3046F">
        <w:t>California Code of Regulations, Title 2, § 11023 (Anti-harassment policy requirements)</w:t>
      </w:r>
    </w:p>
    <w:p w14:paraId="58C29648" w14:textId="77777777" w:rsidR="00B3046F" w:rsidRPr="00B3046F" w:rsidRDefault="00B3046F" w:rsidP="00B3046F">
      <w:pPr>
        <w:numPr>
          <w:ilvl w:val="0"/>
          <w:numId w:val="30"/>
        </w:numPr>
      </w:pPr>
      <w:r w:rsidRPr="00B3046F">
        <w:t>California Code of Regulations, Title 2, § 11024 (Sexual harassment training and education requirements)</w:t>
      </w:r>
    </w:p>
    <w:p w14:paraId="3C0C3E78" w14:textId="77777777" w:rsidR="00B3046F" w:rsidRPr="00B3046F" w:rsidRDefault="00B3046F" w:rsidP="00B3046F">
      <w:r w:rsidRPr="00B3046F">
        <w:rPr>
          <w:b/>
          <w:bCs/>
        </w:rPr>
        <w:t>Legislation:</w:t>
      </w:r>
    </w:p>
    <w:p w14:paraId="3CC5542A" w14:textId="77777777" w:rsidR="00B3046F" w:rsidRPr="00B3046F" w:rsidRDefault="00B3046F" w:rsidP="00B3046F">
      <w:pPr>
        <w:numPr>
          <w:ilvl w:val="0"/>
          <w:numId w:val="31"/>
        </w:numPr>
      </w:pPr>
      <w:r w:rsidRPr="00B3046F">
        <w:t>Senate Bill 1343 (2018) - Expanded training requirements to employers with 5+ employees</w:t>
      </w:r>
    </w:p>
    <w:p w14:paraId="793AAF8A" w14:textId="77777777" w:rsidR="00B3046F" w:rsidRPr="00B3046F" w:rsidRDefault="00B3046F" w:rsidP="00B3046F">
      <w:pPr>
        <w:numPr>
          <w:ilvl w:val="0"/>
          <w:numId w:val="31"/>
        </w:numPr>
      </w:pPr>
      <w:r w:rsidRPr="00B3046F">
        <w:t>Senate Bill 778 (2019) - Added bystander intervention requirements</w:t>
      </w:r>
    </w:p>
    <w:p w14:paraId="5B6D2AA1" w14:textId="77777777" w:rsidR="00B3046F" w:rsidRPr="00B3046F" w:rsidRDefault="00B3046F" w:rsidP="00B3046F">
      <w:r w:rsidRPr="00B3046F">
        <w:rPr>
          <w:b/>
          <w:bCs/>
        </w:rPr>
        <w:t>Case Law:</w:t>
      </w:r>
    </w:p>
    <w:p w14:paraId="0609591B" w14:textId="77777777" w:rsidR="00B3046F" w:rsidRPr="00B3046F" w:rsidRDefault="00B3046F" w:rsidP="00B3046F">
      <w:pPr>
        <w:numPr>
          <w:ilvl w:val="0"/>
          <w:numId w:val="32"/>
        </w:numPr>
      </w:pPr>
      <w:r w:rsidRPr="00B3046F">
        <w:rPr>
          <w:i/>
          <w:iCs/>
        </w:rPr>
        <w:t xml:space="preserve">State </w:t>
      </w:r>
      <w:proofErr w:type="spellStart"/>
      <w:r w:rsidRPr="00B3046F">
        <w:rPr>
          <w:i/>
          <w:iCs/>
        </w:rPr>
        <w:t>Dep't</w:t>
      </w:r>
      <w:proofErr w:type="spellEnd"/>
      <w:r w:rsidRPr="00B3046F">
        <w:rPr>
          <w:i/>
          <w:iCs/>
        </w:rPr>
        <w:t xml:space="preserve"> of Health Servs. v. Superior Court</w:t>
      </w:r>
      <w:r w:rsidRPr="00B3046F">
        <w:t>, 31 Cal.4th 1026 (2003) (Employer liability and affirmative defenses)</w:t>
      </w:r>
    </w:p>
    <w:p w14:paraId="2FAC0287" w14:textId="77777777" w:rsidR="00B3046F" w:rsidRPr="00B3046F" w:rsidRDefault="00A87668" w:rsidP="00B3046F">
      <w:r>
        <w:pict w14:anchorId="040AF3E8">
          <v:rect id="_x0000_i1035" style="width:0;height:1.5pt" o:hralign="center" o:hrstd="t" o:hr="t" fillcolor="#a0a0a0" stroked="f"/>
        </w:pict>
      </w:r>
    </w:p>
    <w:p w14:paraId="74E9C4D7" w14:textId="77777777" w:rsidR="00B3046F" w:rsidRPr="00B3046F" w:rsidRDefault="00B3046F" w:rsidP="00B3046F">
      <w:r w:rsidRPr="00B3046F">
        <w:rPr>
          <w:b/>
          <w:bCs/>
        </w:rPr>
        <w:t>IMPORTANT DISCLAIMER:</w:t>
      </w:r>
      <w:r w:rsidRPr="00B3046F">
        <w:t xml:space="preserve"> This memorandum provides general information regarding California harassment prevention training requirements and does not constitute legal advice. The organization should consult with qualified employment law counsel to ensure full compliance with all applicable laws and to address situation-specific issues.</w:t>
      </w:r>
    </w:p>
    <w:p w14:paraId="4731571A" w14:textId="77777777" w:rsidR="00B3046F" w:rsidRPr="00B3046F" w:rsidRDefault="00A87668" w:rsidP="00B3046F">
      <w:r>
        <w:pict w14:anchorId="333BC4FA">
          <v:rect id="_x0000_i1036" style="width:0;height:1.5pt" o:hralign="center" o:hrstd="t" o:hr="t" fillcolor="#a0a0a0" stroked="f"/>
        </w:pict>
      </w:r>
    </w:p>
    <w:p w14:paraId="2A8267C3" w14:textId="77777777" w:rsidR="00B3046F" w:rsidRPr="00B3046F" w:rsidRDefault="00B3046F" w:rsidP="00B3046F"/>
    <w:p w14:paraId="59D8940E" w14:textId="77777777" w:rsidR="00EB72F8" w:rsidRDefault="00EB72F8"/>
    <w:p w14:paraId="695A0B1D" w14:textId="77777777" w:rsidR="00894B6C" w:rsidRDefault="00894B6C"/>
    <w:p w14:paraId="66724C35" w14:textId="77777777" w:rsidR="00894B6C" w:rsidRDefault="00894B6C"/>
    <w:p w14:paraId="0F1DE3EF" w14:textId="77777777" w:rsidR="00894B6C" w:rsidRDefault="00894B6C"/>
    <w:p w14:paraId="7E2A4A70" w14:textId="77777777" w:rsidR="00894B6C" w:rsidRDefault="00894B6C"/>
    <w:p w14:paraId="5FE84EBE" w14:textId="77777777" w:rsidR="00894B6C" w:rsidRDefault="00894B6C"/>
    <w:sectPr w:rsidR="00894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607"/>
    <w:multiLevelType w:val="multilevel"/>
    <w:tmpl w:val="5F8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25CD"/>
    <w:multiLevelType w:val="multilevel"/>
    <w:tmpl w:val="E75E9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30405"/>
    <w:multiLevelType w:val="multilevel"/>
    <w:tmpl w:val="E70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D11EB"/>
    <w:multiLevelType w:val="multilevel"/>
    <w:tmpl w:val="3C9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13A61"/>
    <w:multiLevelType w:val="multilevel"/>
    <w:tmpl w:val="AB1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E19A7"/>
    <w:multiLevelType w:val="multilevel"/>
    <w:tmpl w:val="A7A4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56CDC"/>
    <w:multiLevelType w:val="multilevel"/>
    <w:tmpl w:val="E370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643E2"/>
    <w:multiLevelType w:val="multilevel"/>
    <w:tmpl w:val="D8F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25491"/>
    <w:multiLevelType w:val="multilevel"/>
    <w:tmpl w:val="071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09DC"/>
    <w:multiLevelType w:val="multilevel"/>
    <w:tmpl w:val="E28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75CE5"/>
    <w:multiLevelType w:val="multilevel"/>
    <w:tmpl w:val="267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23A1F"/>
    <w:multiLevelType w:val="multilevel"/>
    <w:tmpl w:val="02D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F6A78"/>
    <w:multiLevelType w:val="multilevel"/>
    <w:tmpl w:val="A16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93579"/>
    <w:multiLevelType w:val="multilevel"/>
    <w:tmpl w:val="5A6C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C45D6D"/>
    <w:multiLevelType w:val="multilevel"/>
    <w:tmpl w:val="D59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D1EC9"/>
    <w:multiLevelType w:val="multilevel"/>
    <w:tmpl w:val="576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E1669"/>
    <w:multiLevelType w:val="multilevel"/>
    <w:tmpl w:val="EFE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03E64"/>
    <w:multiLevelType w:val="multilevel"/>
    <w:tmpl w:val="836E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D7C8F"/>
    <w:multiLevelType w:val="multilevel"/>
    <w:tmpl w:val="990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36924"/>
    <w:multiLevelType w:val="multilevel"/>
    <w:tmpl w:val="965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E2545"/>
    <w:multiLevelType w:val="multilevel"/>
    <w:tmpl w:val="FCC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92F30"/>
    <w:multiLevelType w:val="multilevel"/>
    <w:tmpl w:val="FB3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228BE"/>
    <w:multiLevelType w:val="multilevel"/>
    <w:tmpl w:val="72E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F7499"/>
    <w:multiLevelType w:val="multilevel"/>
    <w:tmpl w:val="A87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E6ECE"/>
    <w:multiLevelType w:val="multilevel"/>
    <w:tmpl w:val="27E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142D8"/>
    <w:multiLevelType w:val="multilevel"/>
    <w:tmpl w:val="1A7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C1884"/>
    <w:multiLevelType w:val="multilevel"/>
    <w:tmpl w:val="613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A7E25"/>
    <w:multiLevelType w:val="multilevel"/>
    <w:tmpl w:val="3AA8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C0C56"/>
    <w:multiLevelType w:val="multilevel"/>
    <w:tmpl w:val="D8D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C0FCB"/>
    <w:multiLevelType w:val="multilevel"/>
    <w:tmpl w:val="02A86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E4CF0"/>
    <w:multiLevelType w:val="multilevel"/>
    <w:tmpl w:val="A0D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36FB6"/>
    <w:multiLevelType w:val="multilevel"/>
    <w:tmpl w:val="E7B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03859">
    <w:abstractNumId w:val="12"/>
  </w:num>
  <w:num w:numId="2" w16cid:durableId="1635677252">
    <w:abstractNumId w:val="15"/>
  </w:num>
  <w:num w:numId="3" w16cid:durableId="75827575">
    <w:abstractNumId w:val="7"/>
  </w:num>
  <w:num w:numId="4" w16cid:durableId="985546657">
    <w:abstractNumId w:val="18"/>
  </w:num>
  <w:num w:numId="5" w16cid:durableId="1180394752">
    <w:abstractNumId w:val="16"/>
  </w:num>
  <w:num w:numId="6" w16cid:durableId="1538199669">
    <w:abstractNumId w:val="29"/>
  </w:num>
  <w:num w:numId="7" w16cid:durableId="2054035910">
    <w:abstractNumId w:val="31"/>
  </w:num>
  <w:num w:numId="8" w16cid:durableId="2069257980">
    <w:abstractNumId w:val="0"/>
  </w:num>
  <w:num w:numId="9" w16cid:durableId="1182741820">
    <w:abstractNumId w:val="8"/>
  </w:num>
  <w:num w:numId="10" w16cid:durableId="1106199197">
    <w:abstractNumId w:val="1"/>
  </w:num>
  <w:num w:numId="11" w16cid:durableId="530802502">
    <w:abstractNumId w:val="22"/>
  </w:num>
  <w:num w:numId="12" w16cid:durableId="777605687">
    <w:abstractNumId w:val="19"/>
  </w:num>
  <w:num w:numId="13" w16cid:durableId="1033113363">
    <w:abstractNumId w:val="17"/>
  </w:num>
  <w:num w:numId="14" w16cid:durableId="1048802616">
    <w:abstractNumId w:val="27"/>
  </w:num>
  <w:num w:numId="15" w16cid:durableId="1698921312">
    <w:abstractNumId w:val="21"/>
  </w:num>
  <w:num w:numId="16" w16cid:durableId="1977449640">
    <w:abstractNumId w:val="23"/>
  </w:num>
  <w:num w:numId="17" w16cid:durableId="1786848677">
    <w:abstractNumId w:val="5"/>
  </w:num>
  <w:num w:numId="18" w16cid:durableId="1477531928">
    <w:abstractNumId w:val="28"/>
  </w:num>
  <w:num w:numId="19" w16cid:durableId="1209759993">
    <w:abstractNumId w:val="20"/>
  </w:num>
  <w:num w:numId="20" w16cid:durableId="708921158">
    <w:abstractNumId w:val="9"/>
  </w:num>
  <w:num w:numId="21" w16cid:durableId="200099567">
    <w:abstractNumId w:val="6"/>
  </w:num>
  <w:num w:numId="22" w16cid:durableId="1238125063">
    <w:abstractNumId w:val="2"/>
  </w:num>
  <w:num w:numId="23" w16cid:durableId="1168406460">
    <w:abstractNumId w:val="14"/>
  </w:num>
  <w:num w:numId="24" w16cid:durableId="543635236">
    <w:abstractNumId w:val="10"/>
  </w:num>
  <w:num w:numId="25" w16cid:durableId="824009141">
    <w:abstractNumId w:val="3"/>
  </w:num>
  <w:num w:numId="26" w16cid:durableId="273172759">
    <w:abstractNumId w:val="11"/>
  </w:num>
  <w:num w:numId="27" w16cid:durableId="1283879936">
    <w:abstractNumId w:val="13"/>
  </w:num>
  <w:num w:numId="28" w16cid:durableId="527835791">
    <w:abstractNumId w:val="26"/>
  </w:num>
  <w:num w:numId="29" w16cid:durableId="1755860235">
    <w:abstractNumId w:val="30"/>
  </w:num>
  <w:num w:numId="30" w16cid:durableId="1326669946">
    <w:abstractNumId w:val="24"/>
  </w:num>
  <w:num w:numId="31" w16cid:durableId="2050446071">
    <w:abstractNumId w:val="25"/>
  </w:num>
  <w:num w:numId="32" w16cid:durableId="907960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F8"/>
    <w:rsid w:val="00355D05"/>
    <w:rsid w:val="00894B6C"/>
    <w:rsid w:val="00B3046F"/>
    <w:rsid w:val="00C5299E"/>
    <w:rsid w:val="00EB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7D43"/>
  <w15:chartTrackingRefBased/>
  <w15:docId w15:val="{0D394963-7C3F-4F1A-A657-1C749A8DB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F8"/>
    <w:rPr>
      <w:rFonts w:eastAsiaTheme="majorEastAsia" w:cstheme="majorBidi"/>
      <w:color w:val="272727" w:themeColor="text1" w:themeTint="D8"/>
    </w:rPr>
  </w:style>
  <w:style w:type="paragraph" w:styleId="Title">
    <w:name w:val="Title"/>
    <w:basedOn w:val="Normal"/>
    <w:next w:val="Normal"/>
    <w:link w:val="TitleChar"/>
    <w:uiPriority w:val="10"/>
    <w:qFormat/>
    <w:rsid w:val="00EB7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F8"/>
    <w:pPr>
      <w:spacing w:before="160"/>
      <w:jc w:val="center"/>
    </w:pPr>
    <w:rPr>
      <w:i/>
      <w:iCs/>
      <w:color w:val="404040" w:themeColor="text1" w:themeTint="BF"/>
    </w:rPr>
  </w:style>
  <w:style w:type="character" w:customStyle="1" w:styleId="QuoteChar">
    <w:name w:val="Quote Char"/>
    <w:basedOn w:val="DefaultParagraphFont"/>
    <w:link w:val="Quote"/>
    <w:uiPriority w:val="29"/>
    <w:rsid w:val="00EB72F8"/>
    <w:rPr>
      <w:i/>
      <w:iCs/>
      <w:color w:val="404040" w:themeColor="text1" w:themeTint="BF"/>
    </w:rPr>
  </w:style>
  <w:style w:type="paragraph" w:styleId="ListParagraph">
    <w:name w:val="List Paragraph"/>
    <w:basedOn w:val="Normal"/>
    <w:uiPriority w:val="34"/>
    <w:qFormat/>
    <w:rsid w:val="00EB72F8"/>
    <w:pPr>
      <w:ind w:left="720"/>
      <w:contextualSpacing/>
    </w:pPr>
  </w:style>
  <w:style w:type="character" w:styleId="IntenseEmphasis">
    <w:name w:val="Intense Emphasis"/>
    <w:basedOn w:val="DefaultParagraphFont"/>
    <w:uiPriority w:val="21"/>
    <w:qFormat/>
    <w:rsid w:val="00EB72F8"/>
    <w:rPr>
      <w:i/>
      <w:iCs/>
      <w:color w:val="0F4761" w:themeColor="accent1" w:themeShade="BF"/>
    </w:rPr>
  </w:style>
  <w:style w:type="paragraph" w:styleId="IntenseQuote">
    <w:name w:val="Intense Quote"/>
    <w:basedOn w:val="Normal"/>
    <w:next w:val="Normal"/>
    <w:link w:val="IntenseQuoteChar"/>
    <w:uiPriority w:val="30"/>
    <w:qFormat/>
    <w:rsid w:val="00EB7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F8"/>
    <w:rPr>
      <w:i/>
      <w:iCs/>
      <w:color w:val="0F4761" w:themeColor="accent1" w:themeShade="BF"/>
    </w:rPr>
  </w:style>
  <w:style w:type="character" w:styleId="IntenseReference">
    <w:name w:val="Intense Reference"/>
    <w:basedOn w:val="DefaultParagraphFont"/>
    <w:uiPriority w:val="32"/>
    <w:qFormat/>
    <w:rsid w:val="00EB72F8"/>
    <w:rPr>
      <w:b/>
      <w:bCs/>
      <w:smallCaps/>
      <w:color w:val="0F4761" w:themeColor="accent1" w:themeShade="BF"/>
      <w:spacing w:val="5"/>
    </w:rPr>
  </w:style>
  <w:style w:type="character" w:styleId="Hyperlink">
    <w:name w:val="Hyperlink"/>
    <w:basedOn w:val="DefaultParagraphFont"/>
    <w:uiPriority w:val="99"/>
    <w:unhideWhenUsed/>
    <w:rsid w:val="00B3046F"/>
    <w:rPr>
      <w:color w:val="467886" w:themeColor="hyperlink"/>
      <w:u w:val="single"/>
    </w:rPr>
  </w:style>
  <w:style w:type="character" w:styleId="UnresolvedMention">
    <w:name w:val="Unresolved Mention"/>
    <w:basedOn w:val="DefaultParagraphFont"/>
    <w:uiPriority w:val="99"/>
    <w:semiHidden/>
    <w:unhideWhenUsed/>
    <w:rsid w:val="00B30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2226</Words>
  <Characters>14294</Characters>
  <Application>Microsoft Office Word</Application>
  <DocSecurity>0</DocSecurity>
  <Lines>324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Espindola</dc:creator>
  <cp:keywords/>
  <dc:description/>
  <cp:lastModifiedBy>Mario Espindola</cp:lastModifiedBy>
  <cp:revision>2</cp:revision>
  <dcterms:created xsi:type="dcterms:W3CDTF">2026-01-15T23:30:00Z</dcterms:created>
  <dcterms:modified xsi:type="dcterms:W3CDTF">2026-01-15T23:30:00Z</dcterms:modified>
</cp:coreProperties>
</file>