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W w:type="dxa" w:w="14400"/>
            <w:tcBorders>
              <w:top w:val="double" w:color="1F497D" w:sz="10"/>
              <w:left w:val="double" w:color="1F497D" w:sz="10"/>
              <w:bottom w:val="double" w:color="1F497D" w:sz="10"/>
              <w:right w:val="double" w:color="1F497D" w:sz="10"/>
            </w:tcBorders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240" w:after="360"/>
              <w:jc w:val="center"/>
            </w:pPr>
            <w:r>
              <w:rPr>
                <w:b/>
                <w:bCs/>
                <w:color w:val="1F497D"/>
                <w:sz w:val="44"/>
                <w:szCs w:val="44"/>
              </w:rPr>
              <w:t xml:space="preserve">CERTIFICATE OF COMPLETION</w:t>
            </w:r>
          </w:p>
          <w:p>
            <w:pPr>
              <w:spacing w:after="480"/>
              <w:jc w:val="center"/>
            </w:pPr>
            <w:r>
              <w:rPr>
                <w:b/>
                <w:bCs/>
                <w:sz w:val="32"/>
                <w:szCs w:val="32"/>
              </w:rPr>
              <w:t xml:space="preserve">California Harassment Prevention Training</w:t>
            </w:r>
          </w:p>
          <w:p>
            <w:pPr>
              <w:spacing w:after="240"/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This certifies that</w:t>
            </w:r>
          </w:p>
          <w:p>
            <w:pPr>
              <w:pBdr>
                <w:bottom w:val="single" w:color="000000" w:sz="6"/>
              </w:pBdr>
              <w:spacing w:before="120" w:after="360"/>
              <w:jc w:val="center"/>
            </w:pPr>
            <w:r>
              <w:rPr>
                <w:b/>
                <w:bCs/>
                <w:sz w:val="36"/>
                <w:szCs w:val="36"/>
              </w:rPr>
              <w:t xml:space="preserve">[EMPLOYEE NAME]</w:t>
            </w:r>
          </w:p>
          <w:p>
            <w:pPr>
              <w:spacing w:before="240" w:after="480"/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has successfully completed the required training in</w:t>
            </w:r>
          </w:p>
          <w:p>
            <w:pPr>
              <w:spacing w:before="120" w:after="480"/>
              <w:jc w:val="center"/>
            </w:pPr>
            <w:r>
              <w:rPr>
                <w:b/>
                <w:bCs/>
                <w:color w:val="4F81BD"/>
                <w:sz w:val="28"/>
                <w:szCs w:val="28"/>
              </w:rPr>
              <w:t xml:space="preserve">[SUPERVISORY / NON-SUPERVISORY] HARASSMENT PREVENTION TRAINING</w:t>
            </w:r>
          </w:p>
          <w:p>
            <w:pPr>
              <w:spacing w:before="360" w:after="120"/>
              <w:jc w:val="center"/>
            </w:pPr>
            <w:r>
              <w:rPr>
                <w:b/>
                <w:bCs/>
                <w:sz w:val="20"/>
                <w:szCs w:val="20"/>
                <w:u w:val="single"/>
              </w:rPr>
              <w:t xml:space="preserve">SB 513 COMPLIANCE INFORMATION</w:t>
            </w:r>
          </w:p>
          <w:tbl>
            <w:tblPr>
              <w:tblW w:type="dxa" w:w="120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  <w:gridCol w:w="8000"/>
            </w:tblGrid>
            <w:tr>
              <w:tc>
                <w:tcPr>
                  <w:tcW w:type="dxa" w:w="400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Training Provider:</w:t>
                  </w:r>
                </w:p>
              </w:tc>
              <w:tc>
                <w:tcPr>
                  <w:tcW w:type="dxa" w:w="800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HRBiz.org Compliance Consulting</w:t>
                  </w:r>
                </w:p>
              </w:tc>
            </w:tr>
            <w:tr>
              <w:tc>
                <w:tcPr>
                  <w:tcW w:type="dxa" w:w="4000"/>
                  <w:shd w:fill="E7E6E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Training Date:</w:t>
                  </w:r>
                </w:p>
              </w:tc>
              <w:tc>
                <w:tcPr>
                  <w:tcW w:type="dxa" w:w="8000"/>
                  <w:shd w:fill="E7E6E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[DATE]</w:t>
                  </w:r>
                </w:p>
              </w:tc>
            </w:tr>
            <w:tr>
              <w:tc>
                <w:tcPr>
                  <w:tcW w:type="dxa" w:w="400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Training Duration:</w:t>
                  </w:r>
                </w:p>
              </w:tc>
              <w:tc>
                <w:tcPr>
                  <w:tcW w:type="dxa" w:w="800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[2 HOURS / 1 HOUR] (120 / 60 minutes)</w:t>
                  </w:r>
                </w:p>
              </w:tc>
            </w:tr>
            <w:tr>
              <w:tc>
                <w:tcPr>
                  <w:tcW w:type="dxa" w:w="4000"/>
                  <w:shd w:fill="E7E6E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Core Competencies:</w:t>
                  </w:r>
                </w:p>
              </w:tc>
              <w:tc>
                <w:tcPr>
                  <w:tcW w:type="dxa" w:w="8000"/>
                  <w:shd w:fill="E7E6E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sz w:val="18"/>
                      <w:szCs w:val="18"/>
                    </w:rPr>
                    <w:t xml:space="preserve">• Sexual harassment recognition and prevention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• Protected categories under FEHA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• Abusive conduct (workplace bullying) prevention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• Bystander intervention techniques</w:t>
                  </w:r>
                </w:p>
                <w:p>
                  <w:r>
                    <w:rPr>
                      <w:sz w:val="18"/>
                      <w:szCs w:val="18"/>
                    </w:rPr>
                    <w:t xml:space="preserve">• Reporting procedures and anti-retaliation protections</w:t>
                  </w:r>
                </w:p>
                <w:p>
                  <w:r>
                    <w:rPr>
                      <w:i/>
                      <w:iCs/>
                      <w:sz w:val="18"/>
                      <w:szCs w:val="18"/>
                    </w:rPr>
                    <w:t xml:space="preserve">• [FOR SUPERVISORS: Vicarious liability, corrective action]</w:t>
                  </w:r>
                </w:p>
              </w:tc>
            </w:tr>
            <w:tr>
              <w:tc>
                <w:tcPr>
                  <w:tcW w:type="dxa" w:w="400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Resulting Qualification:</w:t>
                  </w:r>
                </w:p>
              </w:tc>
              <w:tc>
                <w:tcPr>
                  <w:tcW w:type="dxa" w:w="8000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SB 1343 Compliant - Valid for 2 Years</w:t>
                  </w:r>
                </w:p>
              </w:tc>
            </w:tr>
            <w:tr>
              <w:tc>
                <w:tcPr>
                  <w:tcW w:type="dxa" w:w="4000"/>
                  <w:shd w:fill="E7E6E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b/>
                      <w:bCs/>
                    </w:rPr>
                    <w:t xml:space="preserve">Certificate Number:</w:t>
                  </w:r>
                </w:p>
              </w:tc>
              <w:tc>
                <w:tcPr>
                  <w:tcW w:type="dxa" w:w="8000"/>
                  <w:shd w:fill="E7E6E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t xml:space="preserve">[CERT-YYYY-COMPANY-###]</w:t>
                  </w:r>
                </w:p>
              </w:tc>
            </w:tr>
          </w:tbl>
          <w:p>
            <w:pPr>
              <w:spacing w:before="480" w:after="120"/>
              <w:jc w:val="center"/>
            </w:pPr>
            <w:r>
              <w:rPr>
                <w:sz w:val="24"/>
                <w:szCs w:val="24"/>
              </w:rPr>
              <w:t xml:space="preserve">______________________________________</w:t>
            </w:r>
          </w:p>
          <w:p>
            <w:pPr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Trainer Signature</w:t>
            </w:r>
          </w:p>
          <w:p>
            <w:pPr>
              <w:spacing w:before="36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This certificate complies with California Labor Code § 1198.5 (SB 513) recordkeeping requirements</w:t>
            </w:r>
          </w:p>
          <w:p>
            <w:pPr>
              <w:spacing w:before="80"/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Retain for minimum 2 years | Valid through [EXPIRY DATE]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2026-02-06T18:29:53.587Z</dcterms:created>
  <dcterms:modified xsi:type="dcterms:W3CDTF">2026-02-06T18:29:53.587Z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