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33E1E" w14:textId="77777777" w:rsidR="00F26DD1" w:rsidRPr="00F26DD1" w:rsidRDefault="00F26DD1" w:rsidP="00F26DD1">
      <w:pPr>
        <w:spacing w:before="100" w:beforeAutospacing="1" w:after="432" w:line="240" w:lineRule="auto"/>
        <w:jc w:val="center"/>
        <w:outlineLvl w:val="0"/>
        <w:rPr>
          <w:rFonts w:ascii="Calibri" w:eastAsia="Times New Roman" w:hAnsi="Calibri" w:cs="Calibri"/>
          <w:b/>
          <w:bCs/>
          <w:caps/>
          <w:color w:val="1A365D"/>
          <w:kern w:val="36"/>
          <w:sz w:val="36"/>
          <w:szCs w:val="36"/>
          <w14:ligatures w14:val="none"/>
        </w:rPr>
      </w:pPr>
      <w:r w:rsidRPr="00F26DD1">
        <w:rPr>
          <w:rFonts w:ascii="Calibri" w:eastAsia="Times New Roman" w:hAnsi="Calibri" w:cs="Calibri"/>
          <w:b/>
          <w:bCs/>
          <w:caps/>
          <w:color w:val="1A365D"/>
          <w:kern w:val="36"/>
          <w:sz w:val="36"/>
          <w:szCs w:val="36"/>
          <w14:ligatures w14:val="none"/>
        </w:rPr>
        <w:t>Harassment Prevention Policy</w:t>
      </w:r>
    </w:p>
    <w:p w14:paraId="2E32AE7C" w14:textId="77777777" w:rsidR="00F26DD1" w:rsidRPr="00F26DD1" w:rsidRDefault="00F26DD1" w:rsidP="00F26DD1">
      <w:pPr>
        <w:spacing w:after="0" w:line="240" w:lineRule="auto"/>
        <w:jc w:val="center"/>
        <w:rPr>
          <w:rFonts w:ascii="Calibri" w:eastAsia="Times New Roman" w:hAnsi="Calibri" w:cs="Calibri"/>
          <w:color w:val="000000"/>
          <w:kern w:val="0"/>
          <w:sz w:val="22"/>
          <w:szCs w:val="22"/>
          <w14:ligatures w14:val="none"/>
        </w:rPr>
      </w:pPr>
      <w:r w:rsidRPr="00F26DD1">
        <w:rPr>
          <w:rFonts w:ascii="Calibri" w:eastAsia="Times New Roman" w:hAnsi="Calibri" w:cs="Calibri"/>
          <w:b/>
          <w:bCs/>
          <w:color w:val="000000"/>
          <w:kern w:val="0"/>
          <w:sz w:val="22"/>
          <w:szCs w:val="22"/>
          <w14:ligatures w14:val="none"/>
        </w:rPr>
        <w:t>SAPPHOS ENVIRONMENTAL INC.</w:t>
      </w:r>
      <w:r w:rsidRPr="00F26DD1">
        <w:rPr>
          <w:rFonts w:ascii="Calibri" w:eastAsia="Times New Roman" w:hAnsi="Calibri" w:cs="Calibri"/>
          <w:color w:val="000000"/>
          <w:kern w:val="0"/>
          <w:sz w:val="22"/>
          <w:szCs w:val="22"/>
          <w14:ligatures w14:val="none"/>
        </w:rPr>
        <w:br/>
      </w:r>
      <w:r w:rsidRPr="00F26DD1">
        <w:rPr>
          <w:rFonts w:ascii="Calibri" w:eastAsia="Times New Roman" w:hAnsi="Calibri" w:cs="Calibri"/>
          <w:color w:val="000000"/>
          <w:kern w:val="0"/>
          <w:sz w:val="22"/>
          <w:szCs w:val="22"/>
          <w14:ligatures w14:val="none"/>
        </w:rPr>
        <w:br/>
      </w:r>
      <w:r w:rsidRPr="00F26DD1">
        <w:rPr>
          <w:rFonts w:ascii="Calibri" w:eastAsia="Times New Roman" w:hAnsi="Calibri" w:cs="Calibri"/>
          <w:b/>
          <w:bCs/>
          <w:color w:val="000000"/>
          <w:kern w:val="0"/>
          <w:sz w:val="22"/>
          <w:szCs w:val="22"/>
          <w14:ligatures w14:val="none"/>
        </w:rPr>
        <w:t>Effective Date:</w:t>
      </w:r>
      <w:r w:rsidRPr="00F26DD1">
        <w:rPr>
          <w:rFonts w:ascii="Calibri" w:eastAsia="Times New Roman" w:hAnsi="Calibri" w:cs="Calibri"/>
          <w:color w:val="000000"/>
          <w:kern w:val="0"/>
          <w:sz w:val="22"/>
          <w:szCs w:val="22"/>
          <w14:ligatures w14:val="none"/>
        </w:rPr>
        <w:t> [PLACEHOLDER: POLICY_EFFECTIVE_DATE]</w:t>
      </w:r>
      <w:r w:rsidRPr="00F26DD1">
        <w:rPr>
          <w:rFonts w:ascii="Calibri" w:eastAsia="Times New Roman" w:hAnsi="Calibri" w:cs="Calibri"/>
          <w:color w:val="000000"/>
          <w:kern w:val="0"/>
          <w:sz w:val="22"/>
          <w:szCs w:val="22"/>
          <w14:ligatures w14:val="none"/>
        </w:rPr>
        <w:br/>
      </w:r>
      <w:r w:rsidRPr="00F26DD1">
        <w:rPr>
          <w:rFonts w:ascii="Calibri" w:eastAsia="Times New Roman" w:hAnsi="Calibri" w:cs="Calibri"/>
          <w:b/>
          <w:bCs/>
          <w:color w:val="000000"/>
          <w:kern w:val="0"/>
          <w:sz w:val="22"/>
          <w:szCs w:val="22"/>
          <w14:ligatures w14:val="none"/>
        </w:rPr>
        <w:t>Last Reviewed:</w:t>
      </w:r>
      <w:r w:rsidRPr="00F26DD1">
        <w:rPr>
          <w:rFonts w:ascii="Calibri" w:eastAsia="Times New Roman" w:hAnsi="Calibri" w:cs="Calibri"/>
          <w:color w:val="000000"/>
          <w:kern w:val="0"/>
          <w:sz w:val="22"/>
          <w:szCs w:val="22"/>
          <w14:ligatures w14:val="none"/>
        </w:rPr>
        <w:t> [PLACEHOLDER: POLICY_EFFECTIVE_DATE]</w:t>
      </w:r>
      <w:r w:rsidRPr="00F26DD1">
        <w:rPr>
          <w:rFonts w:ascii="Calibri" w:eastAsia="Times New Roman" w:hAnsi="Calibri" w:cs="Calibri"/>
          <w:color w:val="000000"/>
          <w:kern w:val="0"/>
          <w:sz w:val="22"/>
          <w:szCs w:val="22"/>
          <w14:ligatures w14:val="none"/>
        </w:rPr>
        <w:br/>
      </w:r>
      <w:r w:rsidRPr="00F26DD1">
        <w:rPr>
          <w:rFonts w:ascii="Calibri" w:eastAsia="Times New Roman" w:hAnsi="Calibri" w:cs="Calibri"/>
          <w:b/>
          <w:bCs/>
          <w:color w:val="000000"/>
          <w:kern w:val="0"/>
          <w:sz w:val="22"/>
          <w:szCs w:val="22"/>
          <w14:ligatures w14:val="none"/>
        </w:rPr>
        <w:t>Next Review Date:</w:t>
      </w:r>
      <w:r w:rsidRPr="00F26DD1">
        <w:rPr>
          <w:rFonts w:ascii="Calibri" w:eastAsia="Times New Roman" w:hAnsi="Calibri" w:cs="Calibri"/>
          <w:color w:val="000000"/>
          <w:kern w:val="0"/>
          <w:sz w:val="22"/>
          <w:szCs w:val="22"/>
          <w14:ligatures w14:val="none"/>
        </w:rPr>
        <w:t> [PLACEHOLDER: ANNUAL_REVIEW_DATE]</w:t>
      </w:r>
    </w:p>
    <w:p w14:paraId="695C9D9E" w14:textId="77777777" w:rsidR="00F26DD1" w:rsidRPr="00F26DD1" w:rsidRDefault="00F26DD1" w:rsidP="00F26DD1">
      <w:pPr>
        <w:spacing w:before="288" w:after="288" w:line="240" w:lineRule="auto"/>
        <w:rPr>
          <w:rFonts w:ascii="Calibri" w:eastAsia="Times New Roman" w:hAnsi="Calibri" w:cs="Calibri"/>
          <w:kern w:val="0"/>
          <w:sz w:val="27"/>
          <w:szCs w:val="27"/>
          <w14:ligatures w14:val="none"/>
        </w:rPr>
      </w:pPr>
      <w:r w:rsidRPr="00F26DD1">
        <w:rPr>
          <w:rFonts w:ascii="Times New Roman" w:eastAsia="Times New Roman" w:hAnsi="Times New Roman" w:cs="Times New Roman"/>
          <w:kern w:val="0"/>
          <w14:ligatures w14:val="none"/>
        </w:rPr>
        <w:pict w14:anchorId="798BDDA7">
          <v:rect id="_x0000_i1025" style="width:0;height:1.5pt" o:hralign="center" o:hrstd="t" o:hrnoshade="t" o:hr="t" fillcolor="black" stroked="f"/>
        </w:pict>
      </w:r>
    </w:p>
    <w:p w14:paraId="211796AF" w14:textId="77777777" w:rsidR="00F26DD1" w:rsidRPr="00F26DD1" w:rsidRDefault="00F26DD1" w:rsidP="00F26DD1">
      <w:pPr>
        <w:pBdr>
          <w:bottom w:val="single" w:sz="12" w:space="4" w:color="2C5282"/>
        </w:pBdr>
        <w:spacing w:before="432" w:after="216" w:line="240" w:lineRule="auto"/>
        <w:outlineLvl w:val="1"/>
        <w:rPr>
          <w:rFonts w:ascii="Calibri" w:eastAsia="Times New Roman" w:hAnsi="Calibri" w:cs="Calibri"/>
          <w:b/>
          <w:bCs/>
          <w:color w:val="2C5282"/>
          <w:kern w:val="0"/>
          <w:sz w:val="28"/>
          <w:szCs w:val="28"/>
          <w14:ligatures w14:val="none"/>
        </w:rPr>
      </w:pPr>
      <w:r w:rsidRPr="00F26DD1">
        <w:rPr>
          <w:rFonts w:ascii="Calibri" w:eastAsia="Times New Roman" w:hAnsi="Calibri" w:cs="Calibri"/>
          <w:b/>
          <w:bCs/>
          <w:color w:val="2C5282"/>
          <w:kern w:val="0"/>
          <w:sz w:val="28"/>
          <w:szCs w:val="28"/>
          <w14:ligatures w14:val="none"/>
        </w:rPr>
        <w:t>I. POLICY STATEMENT</w:t>
      </w:r>
    </w:p>
    <w:p w14:paraId="20FC7AB6"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proofErr w:type="spellStart"/>
      <w:r w:rsidRPr="00F26DD1">
        <w:rPr>
          <w:rFonts w:ascii="Calibri" w:eastAsia="Times New Roman" w:hAnsi="Calibri" w:cs="Calibri"/>
          <w:color w:val="000000"/>
          <w:kern w:val="0"/>
          <w:sz w:val="27"/>
          <w:szCs w:val="27"/>
          <w14:ligatures w14:val="none"/>
        </w:rPr>
        <w:t>Sapphos</w:t>
      </w:r>
      <w:proofErr w:type="spellEnd"/>
      <w:r w:rsidRPr="00F26DD1">
        <w:rPr>
          <w:rFonts w:ascii="Calibri" w:eastAsia="Times New Roman" w:hAnsi="Calibri" w:cs="Calibri"/>
          <w:color w:val="000000"/>
          <w:kern w:val="0"/>
          <w:sz w:val="27"/>
          <w:szCs w:val="27"/>
          <w14:ligatures w14:val="none"/>
        </w:rPr>
        <w:t xml:space="preserve"> Environmental Inc. ("</w:t>
      </w:r>
      <w:proofErr w:type="spellStart"/>
      <w:r w:rsidRPr="00F26DD1">
        <w:rPr>
          <w:rFonts w:ascii="Calibri" w:eastAsia="Times New Roman" w:hAnsi="Calibri" w:cs="Calibri"/>
          <w:color w:val="000000"/>
          <w:kern w:val="0"/>
          <w:sz w:val="27"/>
          <w:szCs w:val="27"/>
          <w14:ligatures w14:val="none"/>
        </w:rPr>
        <w:t>Sapphos</w:t>
      </w:r>
      <w:proofErr w:type="spellEnd"/>
      <w:r w:rsidRPr="00F26DD1">
        <w:rPr>
          <w:rFonts w:ascii="Calibri" w:eastAsia="Times New Roman" w:hAnsi="Calibri" w:cs="Calibri"/>
          <w:color w:val="000000"/>
          <w:kern w:val="0"/>
          <w:sz w:val="27"/>
          <w:szCs w:val="27"/>
          <w14:ligatures w14:val="none"/>
        </w:rPr>
        <w:t>" or "the Company") is committed to providing a workplace free from discrimination, harassment, and retaliation. Every employee, applicant, contractor, intern, and volunteer has the right to work in an environment where they are treated with dignity and respect.</w:t>
      </w:r>
    </w:p>
    <w:p w14:paraId="10FC685E" w14:textId="77777777" w:rsidR="00F26DD1" w:rsidRPr="00F26DD1" w:rsidRDefault="00F26DD1" w:rsidP="00F26DD1">
      <w:pPr>
        <w:shd w:val="clear" w:color="auto" w:fill="FFF5F5"/>
        <w:spacing w:after="0" w:line="240" w:lineRule="auto"/>
        <w:rPr>
          <w:rFonts w:ascii="Calibri" w:eastAsia="Times New Roman" w:hAnsi="Calibri" w:cs="Calibri"/>
          <w:b/>
          <w:bCs/>
          <w:color w:val="000000"/>
          <w:kern w:val="0"/>
          <w:sz w:val="27"/>
          <w:szCs w:val="27"/>
          <w14:ligatures w14:val="none"/>
        </w:rPr>
      </w:pPr>
      <w:proofErr w:type="spellStart"/>
      <w:r w:rsidRPr="00F26DD1">
        <w:rPr>
          <w:rFonts w:ascii="Calibri" w:eastAsia="Times New Roman" w:hAnsi="Calibri" w:cs="Calibri"/>
          <w:b/>
          <w:bCs/>
          <w:color w:val="000000"/>
          <w:kern w:val="0"/>
          <w:sz w:val="27"/>
          <w:szCs w:val="27"/>
          <w14:ligatures w14:val="none"/>
        </w:rPr>
        <w:t>Sapphos</w:t>
      </w:r>
      <w:proofErr w:type="spellEnd"/>
      <w:r w:rsidRPr="00F26DD1">
        <w:rPr>
          <w:rFonts w:ascii="Calibri" w:eastAsia="Times New Roman" w:hAnsi="Calibri" w:cs="Calibri"/>
          <w:b/>
          <w:bCs/>
          <w:color w:val="000000"/>
          <w:kern w:val="0"/>
          <w:sz w:val="27"/>
          <w:szCs w:val="27"/>
          <w14:ligatures w14:val="none"/>
        </w:rPr>
        <w:t xml:space="preserve"> Environmental Inc. strictly prohibits all forms of unlawful discrimination, harassment (including sexual harassment), and retaliation.</w:t>
      </w:r>
    </w:p>
    <w:p w14:paraId="3E3CA63B"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This prohibition applies to all aspects of employment and covers conduct by employees, supervisors, managers, clients, vendors, contractors, and any other third parties with whom employees interact in connection with their work.</w:t>
      </w:r>
    </w:p>
    <w:p w14:paraId="37C1F53C"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Violations of this policy will result in appropriate disciplinary action, up to and including termination of employment.</w:t>
      </w:r>
    </w:p>
    <w:p w14:paraId="26E9C36F"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The Company encourages all employees to report any conduct that violates this policy. </w:t>
      </w:r>
      <w:r w:rsidRPr="00F26DD1">
        <w:rPr>
          <w:rFonts w:ascii="Calibri" w:eastAsia="Times New Roman" w:hAnsi="Calibri" w:cs="Calibri"/>
          <w:b/>
          <w:bCs/>
          <w:color w:val="000000"/>
          <w:kern w:val="0"/>
          <w14:ligatures w14:val="none"/>
        </w:rPr>
        <w:t>Retaliation against anyone who reports harassment, participates in an investigation, or opposes unlawful practices is strictly prohibited and will result in disciplinary action.</w:t>
      </w:r>
    </w:p>
    <w:p w14:paraId="70FB3B7C"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This policy is established in accordance with the California Fair Employment and Housing Act (Gov. Code § 12900 et seq.) and applicable federal law.</w:t>
      </w:r>
    </w:p>
    <w:p w14:paraId="7125ECCB" w14:textId="77777777" w:rsidR="00F26DD1" w:rsidRPr="00F26DD1" w:rsidRDefault="00F26DD1" w:rsidP="00F26DD1">
      <w:pPr>
        <w:pBdr>
          <w:bottom w:val="single" w:sz="12" w:space="4" w:color="2C5282"/>
        </w:pBdr>
        <w:spacing w:before="432" w:after="216" w:line="240" w:lineRule="auto"/>
        <w:outlineLvl w:val="1"/>
        <w:rPr>
          <w:rFonts w:ascii="Calibri" w:eastAsia="Times New Roman" w:hAnsi="Calibri" w:cs="Calibri"/>
          <w:b/>
          <w:bCs/>
          <w:color w:val="2C5282"/>
          <w:kern w:val="0"/>
          <w:sz w:val="28"/>
          <w:szCs w:val="28"/>
          <w14:ligatures w14:val="none"/>
        </w:rPr>
      </w:pPr>
      <w:r w:rsidRPr="00F26DD1">
        <w:rPr>
          <w:rFonts w:ascii="Calibri" w:eastAsia="Times New Roman" w:hAnsi="Calibri" w:cs="Calibri"/>
          <w:b/>
          <w:bCs/>
          <w:color w:val="2C5282"/>
          <w:kern w:val="0"/>
          <w:sz w:val="28"/>
          <w:szCs w:val="28"/>
          <w14:ligatures w14:val="none"/>
        </w:rPr>
        <w:t>II. SCOPE AND COVERAGE</w:t>
      </w:r>
    </w:p>
    <w:p w14:paraId="56FA258D"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A. Who Is Protected</w:t>
      </w:r>
    </w:p>
    <w:p w14:paraId="557F6B29"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This policy protects:</w:t>
      </w:r>
    </w:p>
    <w:p w14:paraId="143EF50A" w14:textId="77777777" w:rsidR="00F26DD1" w:rsidRPr="00F26DD1" w:rsidRDefault="00F26DD1" w:rsidP="00F26DD1">
      <w:pPr>
        <w:numPr>
          <w:ilvl w:val="0"/>
          <w:numId w:val="1"/>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All employees</w:t>
      </w:r>
      <w:r w:rsidRPr="00F26DD1">
        <w:rPr>
          <w:rFonts w:ascii="Calibri" w:eastAsia="Times New Roman" w:hAnsi="Calibri" w:cs="Calibri"/>
          <w:color w:val="000000"/>
          <w:kern w:val="0"/>
          <w:sz w:val="27"/>
          <w:szCs w:val="27"/>
          <w14:ligatures w14:val="none"/>
        </w:rPr>
        <w:t> (full-time, part-time, temporary, seasonal, probationary)</w:t>
      </w:r>
    </w:p>
    <w:p w14:paraId="4E4B3EBF" w14:textId="77777777" w:rsidR="00F26DD1" w:rsidRPr="00F26DD1" w:rsidRDefault="00F26DD1" w:rsidP="00F26DD1">
      <w:pPr>
        <w:numPr>
          <w:ilvl w:val="0"/>
          <w:numId w:val="1"/>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Job applicants</w:t>
      </w:r>
    </w:p>
    <w:p w14:paraId="37B3157B" w14:textId="77777777" w:rsidR="00F26DD1" w:rsidRPr="00F26DD1" w:rsidRDefault="00F26DD1" w:rsidP="00F26DD1">
      <w:pPr>
        <w:numPr>
          <w:ilvl w:val="0"/>
          <w:numId w:val="1"/>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Interns and trainees</w:t>
      </w:r>
    </w:p>
    <w:p w14:paraId="6C4BDF54" w14:textId="77777777" w:rsidR="00F26DD1" w:rsidRPr="00F26DD1" w:rsidRDefault="00F26DD1" w:rsidP="00F26DD1">
      <w:pPr>
        <w:numPr>
          <w:ilvl w:val="0"/>
          <w:numId w:val="1"/>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lastRenderedPageBreak/>
        <w:t>Volunteers</w:t>
      </w:r>
    </w:p>
    <w:p w14:paraId="35C39CF1" w14:textId="77777777" w:rsidR="00F26DD1" w:rsidRPr="00F26DD1" w:rsidRDefault="00F26DD1" w:rsidP="00F26DD1">
      <w:pPr>
        <w:numPr>
          <w:ilvl w:val="0"/>
          <w:numId w:val="1"/>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Independent contractors and consultants</w:t>
      </w:r>
    </w:p>
    <w:p w14:paraId="2C68941B" w14:textId="77777777" w:rsidR="00F26DD1" w:rsidRPr="00F26DD1" w:rsidRDefault="00F26DD1" w:rsidP="00F26DD1">
      <w:pPr>
        <w:numPr>
          <w:ilvl w:val="0"/>
          <w:numId w:val="1"/>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Former employees</w:t>
      </w:r>
      <w:r w:rsidRPr="00F26DD1">
        <w:rPr>
          <w:rFonts w:ascii="Calibri" w:eastAsia="Times New Roman" w:hAnsi="Calibri" w:cs="Calibri"/>
          <w:color w:val="000000"/>
          <w:kern w:val="0"/>
          <w:sz w:val="27"/>
          <w:szCs w:val="27"/>
          <w14:ligatures w14:val="none"/>
        </w:rPr>
        <w:t> (for retaliation protections)</w:t>
      </w:r>
    </w:p>
    <w:p w14:paraId="43069F62"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B. Where This Policy Applies</w:t>
      </w:r>
    </w:p>
    <w:p w14:paraId="701D48B1"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This policy applies to conduct occurring:</w:t>
      </w:r>
    </w:p>
    <w:p w14:paraId="2E7AA331" w14:textId="77777777" w:rsidR="00F26DD1" w:rsidRPr="00F26DD1" w:rsidRDefault="00F26DD1" w:rsidP="00F26DD1">
      <w:pPr>
        <w:numPr>
          <w:ilvl w:val="0"/>
          <w:numId w:val="2"/>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At Company premises</w:t>
      </w:r>
      <w:r w:rsidRPr="00F26DD1">
        <w:rPr>
          <w:rFonts w:ascii="Calibri" w:eastAsia="Times New Roman" w:hAnsi="Calibri" w:cs="Calibri"/>
          <w:color w:val="000000"/>
          <w:kern w:val="0"/>
          <w:sz w:val="27"/>
          <w:szCs w:val="27"/>
          <w14:ligatures w14:val="none"/>
        </w:rPr>
        <w:t> (offices, field sites, laboratories, project locations)</w:t>
      </w:r>
    </w:p>
    <w:p w14:paraId="31D35011" w14:textId="77777777" w:rsidR="00F26DD1" w:rsidRPr="00F26DD1" w:rsidRDefault="00F26DD1" w:rsidP="00F26DD1">
      <w:pPr>
        <w:numPr>
          <w:ilvl w:val="0"/>
          <w:numId w:val="2"/>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At Company-related events</w:t>
      </w:r>
      <w:r w:rsidRPr="00F26DD1">
        <w:rPr>
          <w:rFonts w:ascii="Calibri" w:eastAsia="Times New Roman" w:hAnsi="Calibri" w:cs="Calibri"/>
          <w:color w:val="000000"/>
          <w:kern w:val="0"/>
          <w:sz w:val="27"/>
          <w:szCs w:val="27"/>
          <w14:ligatures w14:val="none"/>
        </w:rPr>
        <w:t> (conferences, training sessions, business meetings, social functions, team-building activities)</w:t>
      </w:r>
    </w:p>
    <w:p w14:paraId="12B357AC" w14:textId="77777777" w:rsidR="00F26DD1" w:rsidRPr="00F26DD1" w:rsidRDefault="00F26DD1" w:rsidP="00F26DD1">
      <w:pPr>
        <w:numPr>
          <w:ilvl w:val="0"/>
          <w:numId w:val="2"/>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During business travel</w:t>
      </w:r>
      <w:r w:rsidRPr="00F26DD1">
        <w:rPr>
          <w:rFonts w:ascii="Calibri" w:eastAsia="Times New Roman" w:hAnsi="Calibri" w:cs="Calibri"/>
          <w:color w:val="000000"/>
          <w:kern w:val="0"/>
          <w:sz w:val="27"/>
          <w:szCs w:val="27"/>
          <w14:ligatures w14:val="none"/>
        </w:rPr>
        <w:t> (hotels, restaurants, transportation, client sites)</w:t>
      </w:r>
    </w:p>
    <w:p w14:paraId="05371D81" w14:textId="77777777" w:rsidR="00F26DD1" w:rsidRPr="00F26DD1" w:rsidRDefault="00F26DD1" w:rsidP="00F26DD1">
      <w:pPr>
        <w:numPr>
          <w:ilvl w:val="0"/>
          <w:numId w:val="2"/>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In virtual/remote work environments</w:t>
      </w:r>
      <w:r w:rsidRPr="00F26DD1">
        <w:rPr>
          <w:rFonts w:ascii="Calibri" w:eastAsia="Times New Roman" w:hAnsi="Calibri" w:cs="Calibri"/>
          <w:color w:val="000000"/>
          <w:kern w:val="0"/>
          <w:sz w:val="27"/>
          <w:szCs w:val="27"/>
          <w14:ligatures w14:val="none"/>
        </w:rPr>
        <w:t> (video calls, email, instant messaging, collaboration platforms, company intranet)</w:t>
      </w:r>
    </w:p>
    <w:p w14:paraId="2E73A44C" w14:textId="77777777" w:rsidR="00F26DD1" w:rsidRPr="00F26DD1" w:rsidRDefault="00F26DD1" w:rsidP="00F26DD1">
      <w:pPr>
        <w:numPr>
          <w:ilvl w:val="0"/>
          <w:numId w:val="2"/>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Off-site when work-connected</w:t>
      </w:r>
      <w:r w:rsidRPr="00F26DD1">
        <w:rPr>
          <w:rFonts w:ascii="Calibri" w:eastAsia="Times New Roman" w:hAnsi="Calibri" w:cs="Calibri"/>
          <w:color w:val="000000"/>
          <w:kern w:val="0"/>
          <w:sz w:val="27"/>
          <w:szCs w:val="27"/>
          <w14:ligatures w14:val="none"/>
        </w:rPr>
        <w:t> (client entertainment, professional networking events)</w:t>
      </w:r>
    </w:p>
    <w:p w14:paraId="2572C78F" w14:textId="77777777" w:rsidR="00F26DD1" w:rsidRPr="00F26DD1" w:rsidRDefault="00F26DD1" w:rsidP="00F26DD1">
      <w:pPr>
        <w:numPr>
          <w:ilvl w:val="0"/>
          <w:numId w:val="2"/>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On social media</w:t>
      </w:r>
      <w:r w:rsidRPr="00F26DD1">
        <w:rPr>
          <w:rFonts w:ascii="Calibri" w:eastAsia="Times New Roman" w:hAnsi="Calibri" w:cs="Calibri"/>
          <w:color w:val="000000"/>
          <w:kern w:val="0"/>
          <w:sz w:val="27"/>
          <w:szCs w:val="27"/>
          <w14:ligatures w14:val="none"/>
        </w:rPr>
        <w:t> when interactions are work-related or involve coworkers</w:t>
      </w:r>
    </w:p>
    <w:p w14:paraId="3F5E8B85"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C. Third-Party Conduct</w:t>
      </w:r>
    </w:p>
    <w:p w14:paraId="291B4D9A"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proofErr w:type="spellStart"/>
      <w:r w:rsidRPr="00F26DD1">
        <w:rPr>
          <w:rFonts w:ascii="Calibri" w:eastAsia="Times New Roman" w:hAnsi="Calibri" w:cs="Calibri"/>
          <w:color w:val="000000"/>
          <w:kern w:val="0"/>
          <w:sz w:val="27"/>
          <w:szCs w:val="27"/>
          <w14:ligatures w14:val="none"/>
        </w:rPr>
        <w:t>Sapphos</w:t>
      </w:r>
      <w:proofErr w:type="spellEnd"/>
      <w:r w:rsidRPr="00F26DD1">
        <w:rPr>
          <w:rFonts w:ascii="Calibri" w:eastAsia="Times New Roman" w:hAnsi="Calibri" w:cs="Calibri"/>
          <w:color w:val="000000"/>
          <w:kern w:val="0"/>
          <w:sz w:val="27"/>
          <w:szCs w:val="27"/>
          <w14:ligatures w14:val="none"/>
        </w:rPr>
        <w:t xml:space="preserve"> is committed to protecting employees from harassment by </w:t>
      </w:r>
      <w:r w:rsidRPr="00F26DD1">
        <w:rPr>
          <w:rFonts w:ascii="Calibri" w:eastAsia="Times New Roman" w:hAnsi="Calibri" w:cs="Calibri"/>
          <w:b/>
          <w:bCs/>
          <w:color w:val="000000"/>
          <w:kern w:val="0"/>
          <w14:ligatures w14:val="none"/>
        </w:rPr>
        <w:t>non-employees</w:t>
      </w:r>
      <w:r w:rsidRPr="00F26DD1">
        <w:rPr>
          <w:rFonts w:ascii="Calibri" w:eastAsia="Times New Roman" w:hAnsi="Calibri" w:cs="Calibri"/>
          <w:color w:val="000000"/>
          <w:kern w:val="0"/>
          <w:sz w:val="27"/>
          <w:szCs w:val="27"/>
          <w14:ligatures w14:val="none"/>
        </w:rPr>
        <w:t> (clients, vendors, subcontractors, consultants, regulatory agency personnel) and prohibits harassment </w:t>
      </w:r>
      <w:r w:rsidRPr="00F26DD1">
        <w:rPr>
          <w:rFonts w:ascii="Calibri" w:eastAsia="Times New Roman" w:hAnsi="Calibri" w:cs="Calibri"/>
          <w:b/>
          <w:bCs/>
          <w:color w:val="000000"/>
          <w:kern w:val="0"/>
          <w14:ligatures w14:val="none"/>
        </w:rPr>
        <w:t>of non-employees</w:t>
      </w:r>
      <w:r w:rsidRPr="00F26DD1">
        <w:rPr>
          <w:rFonts w:ascii="Calibri" w:eastAsia="Times New Roman" w:hAnsi="Calibri" w:cs="Calibri"/>
          <w:color w:val="000000"/>
          <w:kern w:val="0"/>
          <w:sz w:val="27"/>
          <w:szCs w:val="27"/>
          <w14:ligatures w14:val="none"/>
        </w:rPr>
        <w:t xml:space="preserve"> by </w:t>
      </w:r>
      <w:proofErr w:type="spellStart"/>
      <w:r w:rsidRPr="00F26DD1">
        <w:rPr>
          <w:rFonts w:ascii="Calibri" w:eastAsia="Times New Roman" w:hAnsi="Calibri" w:cs="Calibri"/>
          <w:color w:val="000000"/>
          <w:kern w:val="0"/>
          <w:sz w:val="27"/>
          <w:szCs w:val="27"/>
          <w14:ligatures w14:val="none"/>
        </w:rPr>
        <w:t>Sapphos</w:t>
      </w:r>
      <w:proofErr w:type="spellEnd"/>
      <w:r w:rsidRPr="00F26DD1">
        <w:rPr>
          <w:rFonts w:ascii="Calibri" w:eastAsia="Times New Roman" w:hAnsi="Calibri" w:cs="Calibri"/>
          <w:color w:val="000000"/>
          <w:kern w:val="0"/>
          <w:sz w:val="27"/>
          <w:szCs w:val="27"/>
          <w14:ligatures w14:val="none"/>
        </w:rPr>
        <w:t xml:space="preserve"> employees.</w:t>
      </w:r>
    </w:p>
    <w:p w14:paraId="177CD015"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Employees who experience harassment by third parties should report it immediately using the reporting procedures in Section V. The Company will take appropriate action, which may include discontinuing business relationships with third parties who engage in harassment.</w:t>
      </w:r>
    </w:p>
    <w:p w14:paraId="2A4785E1" w14:textId="77777777" w:rsidR="00F26DD1" w:rsidRPr="00F26DD1" w:rsidRDefault="00F26DD1" w:rsidP="00F26DD1">
      <w:pPr>
        <w:pBdr>
          <w:bottom w:val="single" w:sz="12" w:space="4" w:color="2C5282"/>
        </w:pBdr>
        <w:spacing w:before="432" w:after="216" w:line="240" w:lineRule="auto"/>
        <w:outlineLvl w:val="1"/>
        <w:rPr>
          <w:rFonts w:ascii="Calibri" w:eastAsia="Times New Roman" w:hAnsi="Calibri" w:cs="Calibri"/>
          <w:b/>
          <w:bCs/>
          <w:color w:val="2C5282"/>
          <w:kern w:val="0"/>
          <w:sz w:val="28"/>
          <w:szCs w:val="28"/>
          <w14:ligatures w14:val="none"/>
        </w:rPr>
      </w:pPr>
      <w:r w:rsidRPr="00F26DD1">
        <w:rPr>
          <w:rFonts w:ascii="Calibri" w:eastAsia="Times New Roman" w:hAnsi="Calibri" w:cs="Calibri"/>
          <w:b/>
          <w:bCs/>
          <w:color w:val="2C5282"/>
          <w:kern w:val="0"/>
          <w:sz w:val="28"/>
          <w:szCs w:val="28"/>
          <w14:ligatures w14:val="none"/>
        </w:rPr>
        <w:t>III. PROTECTED CHARACTERISTICS</w:t>
      </w:r>
    </w:p>
    <w:p w14:paraId="14E7D0D2"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proofErr w:type="spellStart"/>
      <w:r w:rsidRPr="00F26DD1">
        <w:rPr>
          <w:rFonts w:ascii="Calibri" w:eastAsia="Times New Roman" w:hAnsi="Calibri" w:cs="Calibri"/>
          <w:color w:val="000000"/>
          <w:kern w:val="0"/>
          <w:sz w:val="27"/>
          <w:szCs w:val="27"/>
          <w14:ligatures w14:val="none"/>
        </w:rPr>
        <w:t>Sapphos</w:t>
      </w:r>
      <w:proofErr w:type="spellEnd"/>
      <w:r w:rsidRPr="00F26DD1">
        <w:rPr>
          <w:rFonts w:ascii="Calibri" w:eastAsia="Times New Roman" w:hAnsi="Calibri" w:cs="Calibri"/>
          <w:color w:val="000000"/>
          <w:kern w:val="0"/>
          <w:sz w:val="27"/>
          <w:szCs w:val="27"/>
          <w14:ligatures w14:val="none"/>
        </w:rPr>
        <w:t xml:space="preserve"> prohibits discrimination, harassment, and retaliation based on the following protected characteristics (Gov. Code § 12940):</w:t>
      </w:r>
    </w:p>
    <w:p w14:paraId="1C42D817"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Race</w:t>
      </w:r>
      <w:r w:rsidRPr="00F26DD1">
        <w:rPr>
          <w:rFonts w:ascii="Calibri" w:eastAsia="Times New Roman" w:hAnsi="Calibri" w:cs="Calibri"/>
          <w:color w:val="000000"/>
          <w:kern w:val="0"/>
          <w:sz w:val="27"/>
          <w:szCs w:val="27"/>
          <w14:ligatures w14:val="none"/>
        </w:rPr>
        <w:t> (including traits historically associated with race such as hair texture and protective hairstyles including braids, locks, and twists)</w:t>
      </w:r>
    </w:p>
    <w:p w14:paraId="4B68AEFD"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Color</w:t>
      </w:r>
    </w:p>
    <w:p w14:paraId="0A0E0870"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National origin or ancestry</w:t>
      </w:r>
    </w:p>
    <w:p w14:paraId="57667313"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Citizenship status</w:t>
      </w:r>
    </w:p>
    <w:p w14:paraId="10597732"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Religion or creed</w:t>
      </w:r>
      <w:r w:rsidRPr="00F26DD1">
        <w:rPr>
          <w:rFonts w:ascii="Calibri" w:eastAsia="Times New Roman" w:hAnsi="Calibri" w:cs="Calibri"/>
          <w:color w:val="000000"/>
          <w:kern w:val="0"/>
          <w:sz w:val="27"/>
          <w:szCs w:val="27"/>
          <w14:ligatures w14:val="none"/>
        </w:rPr>
        <w:t> (including religious dress and grooming practices)</w:t>
      </w:r>
    </w:p>
    <w:p w14:paraId="533E8417"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lastRenderedPageBreak/>
        <w:t>Age</w:t>
      </w:r>
      <w:r w:rsidRPr="00F26DD1">
        <w:rPr>
          <w:rFonts w:ascii="Calibri" w:eastAsia="Times New Roman" w:hAnsi="Calibri" w:cs="Calibri"/>
          <w:color w:val="000000"/>
          <w:kern w:val="0"/>
          <w:sz w:val="27"/>
          <w:szCs w:val="27"/>
          <w14:ligatures w14:val="none"/>
        </w:rPr>
        <w:t> (40 years and older)</w:t>
      </w:r>
    </w:p>
    <w:p w14:paraId="205E58C6"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Sex</w:t>
      </w:r>
      <w:r w:rsidRPr="00F26DD1">
        <w:rPr>
          <w:rFonts w:ascii="Calibri" w:eastAsia="Times New Roman" w:hAnsi="Calibri" w:cs="Calibri"/>
          <w:color w:val="000000"/>
          <w:kern w:val="0"/>
          <w:sz w:val="27"/>
          <w:szCs w:val="27"/>
          <w14:ligatures w14:val="none"/>
        </w:rPr>
        <w:t> (including pregnancy, childbirth, breastfeeding, and medical conditions related to pregnancy or childbirth)</w:t>
      </w:r>
    </w:p>
    <w:p w14:paraId="5E80656A"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Gender, gender identity, and gender expression</w:t>
      </w:r>
      <w:r w:rsidRPr="00F26DD1">
        <w:rPr>
          <w:rFonts w:ascii="Calibri" w:eastAsia="Times New Roman" w:hAnsi="Calibri" w:cs="Calibri"/>
          <w:color w:val="000000"/>
          <w:kern w:val="0"/>
          <w:sz w:val="27"/>
          <w:szCs w:val="27"/>
          <w14:ligatures w14:val="none"/>
        </w:rPr>
        <w:t> (including transgender status and transitioning)</w:t>
      </w:r>
    </w:p>
    <w:p w14:paraId="7EBF8A44"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Sexual orientation</w:t>
      </w:r>
    </w:p>
    <w:p w14:paraId="15284F16"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Marital status</w:t>
      </w:r>
      <w:r w:rsidRPr="00F26DD1">
        <w:rPr>
          <w:rFonts w:ascii="Calibri" w:eastAsia="Times New Roman" w:hAnsi="Calibri" w:cs="Calibri"/>
          <w:color w:val="000000"/>
          <w:kern w:val="0"/>
          <w:sz w:val="27"/>
          <w:szCs w:val="27"/>
          <w14:ligatures w14:val="none"/>
        </w:rPr>
        <w:t> (including registered domestic partnership status)</w:t>
      </w:r>
    </w:p>
    <w:p w14:paraId="466EC68C"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Military or veteran status</w:t>
      </w:r>
    </w:p>
    <w:p w14:paraId="22C3D49C"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Disability</w:t>
      </w:r>
      <w:r w:rsidRPr="00F26DD1">
        <w:rPr>
          <w:rFonts w:ascii="Calibri" w:eastAsia="Times New Roman" w:hAnsi="Calibri" w:cs="Calibri"/>
          <w:color w:val="000000"/>
          <w:kern w:val="0"/>
          <w:sz w:val="27"/>
          <w:szCs w:val="27"/>
          <w14:ligatures w14:val="none"/>
        </w:rPr>
        <w:t> (physical or mental, including HIV/AIDS status, cancer, genetic characteristics)</w:t>
      </w:r>
    </w:p>
    <w:p w14:paraId="4DC01FCA"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Medical condition</w:t>
      </w:r>
      <w:r w:rsidRPr="00F26DD1">
        <w:rPr>
          <w:rFonts w:ascii="Calibri" w:eastAsia="Times New Roman" w:hAnsi="Calibri" w:cs="Calibri"/>
          <w:color w:val="000000"/>
          <w:kern w:val="0"/>
          <w:sz w:val="27"/>
          <w:szCs w:val="27"/>
          <w14:ligatures w14:val="none"/>
        </w:rPr>
        <w:t> (including genetic information, cancer, and a record or history of cancer)</w:t>
      </w:r>
    </w:p>
    <w:p w14:paraId="5E906E49"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Genetic information</w:t>
      </w:r>
    </w:p>
    <w:p w14:paraId="65E3C18E"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Reproductive health decision-making</w:t>
      </w:r>
      <w:r w:rsidRPr="00F26DD1">
        <w:rPr>
          <w:rFonts w:ascii="Calibri" w:eastAsia="Times New Roman" w:hAnsi="Calibri" w:cs="Calibri"/>
          <w:color w:val="000000"/>
          <w:kern w:val="0"/>
          <w:sz w:val="27"/>
          <w:szCs w:val="27"/>
          <w14:ligatures w14:val="none"/>
        </w:rPr>
        <w:t> (Gov. Code § 12945.8) – including decisions to use or not use any drug, device, or medical service related to reproductive health</w:t>
      </w:r>
    </w:p>
    <w:p w14:paraId="6D855906"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Reproductive loss</w:t>
      </w:r>
      <w:r w:rsidRPr="00F26DD1">
        <w:rPr>
          <w:rFonts w:ascii="Calibri" w:eastAsia="Times New Roman" w:hAnsi="Calibri" w:cs="Calibri"/>
          <w:color w:val="000000"/>
          <w:kern w:val="0"/>
          <w:sz w:val="27"/>
          <w:szCs w:val="27"/>
          <w14:ligatures w14:val="none"/>
        </w:rPr>
        <w:t> (Gov. Code § 12945.6) – including leave taken for pregnancy loss (miscarriage, stillbirth, unsuccessful IVF, failed adoption or surrogacy)</w:t>
      </w:r>
    </w:p>
    <w:p w14:paraId="2FB51F5C"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Off-duty cannabis use</w:t>
      </w:r>
      <w:r w:rsidRPr="00F26DD1">
        <w:rPr>
          <w:rFonts w:ascii="Calibri" w:eastAsia="Times New Roman" w:hAnsi="Calibri" w:cs="Calibri"/>
          <w:color w:val="000000"/>
          <w:kern w:val="0"/>
          <w:sz w:val="27"/>
          <w:szCs w:val="27"/>
          <w14:ligatures w14:val="none"/>
        </w:rPr>
        <w:t> (Gov. Code § 12954) – lawful use of cannabis outside the workplace away from work premises during non-working hours</w:t>
      </w:r>
    </w:p>
    <w:p w14:paraId="5280E0B7" w14:textId="77777777" w:rsidR="00F26DD1" w:rsidRPr="00F26DD1" w:rsidRDefault="00F26DD1" w:rsidP="00F26DD1">
      <w:pPr>
        <w:numPr>
          <w:ilvl w:val="0"/>
          <w:numId w:val="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Criminal history</w:t>
      </w:r>
      <w:r w:rsidRPr="00F26DD1">
        <w:rPr>
          <w:rFonts w:ascii="Calibri" w:eastAsia="Times New Roman" w:hAnsi="Calibri" w:cs="Calibri"/>
          <w:color w:val="000000"/>
          <w:kern w:val="0"/>
          <w:sz w:val="27"/>
          <w:szCs w:val="27"/>
          <w14:ligatures w14:val="none"/>
        </w:rPr>
        <w:t> (arrest or conviction records, participation in diversion programs, expunged or sealed records)</w:t>
      </w:r>
    </w:p>
    <w:p w14:paraId="3539B395"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This policy also prohibits adverse action based on:</w:t>
      </w:r>
    </w:p>
    <w:p w14:paraId="01AB3293" w14:textId="77777777" w:rsidR="00F26DD1" w:rsidRPr="00F26DD1" w:rsidRDefault="00F26DD1" w:rsidP="00F26DD1">
      <w:pPr>
        <w:numPr>
          <w:ilvl w:val="0"/>
          <w:numId w:val="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Requesting or taking protected leave</w:t>
      </w:r>
      <w:r w:rsidRPr="00F26DD1">
        <w:rPr>
          <w:rFonts w:ascii="Calibri" w:eastAsia="Times New Roman" w:hAnsi="Calibri" w:cs="Calibri"/>
          <w:color w:val="000000"/>
          <w:kern w:val="0"/>
          <w:sz w:val="27"/>
          <w:szCs w:val="27"/>
          <w14:ligatures w14:val="none"/>
        </w:rPr>
        <w:t> (FMLA, CFRA, pregnancy disability leave, sick leave, reproductive loss leave, bereavement leave)</w:t>
      </w:r>
    </w:p>
    <w:p w14:paraId="1FBFE3E8" w14:textId="77777777" w:rsidR="00F26DD1" w:rsidRPr="00F26DD1" w:rsidRDefault="00F26DD1" w:rsidP="00F26DD1">
      <w:pPr>
        <w:numPr>
          <w:ilvl w:val="0"/>
          <w:numId w:val="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Filing a workers' compensation claim</w:t>
      </w:r>
    </w:p>
    <w:p w14:paraId="1F96FF19" w14:textId="77777777" w:rsidR="00F26DD1" w:rsidRPr="00F26DD1" w:rsidRDefault="00F26DD1" w:rsidP="00F26DD1">
      <w:pPr>
        <w:numPr>
          <w:ilvl w:val="0"/>
          <w:numId w:val="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Whistleblowing or reporting legal violations</w:t>
      </w:r>
    </w:p>
    <w:p w14:paraId="7EC514F4" w14:textId="77777777" w:rsidR="00F26DD1" w:rsidRPr="00F26DD1" w:rsidRDefault="00F26DD1" w:rsidP="00F26DD1">
      <w:pPr>
        <w:numPr>
          <w:ilvl w:val="0"/>
          <w:numId w:val="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Requesting reasonable accommodation</w:t>
      </w:r>
      <w:r w:rsidRPr="00F26DD1">
        <w:rPr>
          <w:rFonts w:ascii="Calibri" w:eastAsia="Times New Roman" w:hAnsi="Calibri" w:cs="Calibri"/>
          <w:color w:val="000000"/>
          <w:kern w:val="0"/>
          <w:sz w:val="27"/>
          <w:szCs w:val="27"/>
          <w14:ligatures w14:val="none"/>
        </w:rPr>
        <w:t> for disability or religious practice</w:t>
      </w:r>
    </w:p>
    <w:p w14:paraId="69C1E1A7" w14:textId="77777777" w:rsidR="00F26DD1" w:rsidRPr="00F26DD1" w:rsidRDefault="00F26DD1" w:rsidP="00F26DD1">
      <w:pPr>
        <w:numPr>
          <w:ilvl w:val="0"/>
          <w:numId w:val="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Engaging in protected union activity or concerted activity</w:t>
      </w:r>
    </w:p>
    <w:p w14:paraId="4DFABE2D" w14:textId="77777777" w:rsidR="00F26DD1" w:rsidRPr="00F26DD1" w:rsidRDefault="00F26DD1" w:rsidP="00F26DD1">
      <w:pPr>
        <w:numPr>
          <w:ilvl w:val="0"/>
          <w:numId w:val="4"/>
        </w:numPr>
        <w:spacing w:before="72" w:after="72" w:line="240" w:lineRule="auto"/>
        <w:rPr>
          <w:rFonts w:ascii="Calibri" w:eastAsia="Times New Roman" w:hAnsi="Calibri" w:cs="Calibri"/>
          <w:color w:val="000000"/>
          <w:kern w:val="0"/>
          <w:sz w:val="27"/>
          <w:szCs w:val="27"/>
          <w14:ligatures w14:val="none"/>
        </w:rPr>
      </w:pPr>
      <w:proofErr w:type="gramStart"/>
      <w:r w:rsidRPr="00F26DD1">
        <w:rPr>
          <w:rFonts w:ascii="Calibri" w:eastAsia="Times New Roman" w:hAnsi="Calibri" w:cs="Calibri"/>
          <w:b/>
          <w:bCs/>
          <w:color w:val="000000"/>
          <w:kern w:val="0"/>
          <w14:ligatures w14:val="none"/>
        </w:rPr>
        <w:t>Requesting lactation</w:t>
      </w:r>
      <w:proofErr w:type="gramEnd"/>
      <w:r w:rsidRPr="00F26DD1">
        <w:rPr>
          <w:rFonts w:ascii="Calibri" w:eastAsia="Times New Roman" w:hAnsi="Calibri" w:cs="Calibri"/>
          <w:b/>
          <w:bCs/>
          <w:color w:val="000000"/>
          <w:kern w:val="0"/>
          <w14:ligatures w14:val="none"/>
        </w:rPr>
        <w:t xml:space="preserve"> accommodation</w:t>
      </w:r>
    </w:p>
    <w:p w14:paraId="275E9D84" w14:textId="77777777" w:rsidR="00F26DD1" w:rsidRPr="00F26DD1" w:rsidRDefault="00F26DD1" w:rsidP="00F26DD1">
      <w:pPr>
        <w:pBdr>
          <w:bottom w:val="single" w:sz="12" w:space="4" w:color="2C5282"/>
        </w:pBdr>
        <w:spacing w:before="432" w:after="216" w:line="240" w:lineRule="auto"/>
        <w:outlineLvl w:val="1"/>
        <w:rPr>
          <w:rFonts w:ascii="Calibri" w:eastAsia="Times New Roman" w:hAnsi="Calibri" w:cs="Calibri"/>
          <w:b/>
          <w:bCs/>
          <w:color w:val="2C5282"/>
          <w:kern w:val="0"/>
          <w:sz w:val="28"/>
          <w:szCs w:val="28"/>
          <w14:ligatures w14:val="none"/>
        </w:rPr>
      </w:pPr>
      <w:r w:rsidRPr="00F26DD1">
        <w:rPr>
          <w:rFonts w:ascii="Calibri" w:eastAsia="Times New Roman" w:hAnsi="Calibri" w:cs="Calibri"/>
          <w:b/>
          <w:bCs/>
          <w:color w:val="2C5282"/>
          <w:kern w:val="0"/>
          <w:sz w:val="28"/>
          <w:szCs w:val="28"/>
          <w14:ligatures w14:val="none"/>
        </w:rPr>
        <w:t>IV. PROHIBITED CONDUCT</w:t>
      </w:r>
    </w:p>
    <w:p w14:paraId="73CD8A45"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A. Discrimination</w:t>
      </w:r>
    </w:p>
    <w:p w14:paraId="2F3E778C"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lastRenderedPageBreak/>
        <w:t>Discrimination</w:t>
      </w:r>
      <w:r w:rsidRPr="00F26DD1">
        <w:rPr>
          <w:rFonts w:ascii="Calibri" w:eastAsia="Times New Roman" w:hAnsi="Calibri" w:cs="Calibri"/>
          <w:color w:val="000000"/>
          <w:kern w:val="0"/>
          <w:sz w:val="27"/>
          <w:szCs w:val="27"/>
          <w14:ligatures w14:val="none"/>
        </w:rPr>
        <w:t> is treating an individual or group differently in employment decisions based on a protected characteristic.</w:t>
      </w:r>
    </w:p>
    <w:p w14:paraId="0A7D00B7"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Prohibited discriminatory conduct includes:</w:t>
      </w:r>
    </w:p>
    <w:p w14:paraId="78913190" w14:textId="77777777" w:rsidR="00F26DD1" w:rsidRPr="00F26DD1" w:rsidRDefault="00F26DD1" w:rsidP="00F26DD1">
      <w:pPr>
        <w:numPr>
          <w:ilvl w:val="0"/>
          <w:numId w:val="5"/>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Hiring or recruitment:</w:t>
      </w:r>
      <w:r w:rsidRPr="00F26DD1">
        <w:rPr>
          <w:rFonts w:ascii="Calibri" w:eastAsia="Times New Roman" w:hAnsi="Calibri" w:cs="Calibri"/>
          <w:color w:val="000000"/>
          <w:kern w:val="0"/>
          <w:sz w:val="27"/>
          <w:szCs w:val="27"/>
          <w14:ligatures w14:val="none"/>
        </w:rPr>
        <w:t> Refusing to hire, recruit, or interview based on protected status</w:t>
      </w:r>
    </w:p>
    <w:p w14:paraId="75274D48" w14:textId="77777777" w:rsidR="00F26DD1" w:rsidRPr="00F26DD1" w:rsidRDefault="00F26DD1" w:rsidP="00F26DD1">
      <w:pPr>
        <w:numPr>
          <w:ilvl w:val="0"/>
          <w:numId w:val="5"/>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Compensation:</w:t>
      </w:r>
      <w:r w:rsidRPr="00F26DD1">
        <w:rPr>
          <w:rFonts w:ascii="Calibri" w:eastAsia="Times New Roman" w:hAnsi="Calibri" w:cs="Calibri"/>
          <w:color w:val="000000"/>
          <w:kern w:val="0"/>
          <w:sz w:val="27"/>
          <w:szCs w:val="27"/>
          <w14:ligatures w14:val="none"/>
        </w:rPr>
        <w:t> Paying different wages or benefits based on protected status</w:t>
      </w:r>
    </w:p>
    <w:p w14:paraId="7FCCB99D" w14:textId="77777777" w:rsidR="00F26DD1" w:rsidRPr="00F26DD1" w:rsidRDefault="00F26DD1" w:rsidP="00F26DD1">
      <w:pPr>
        <w:numPr>
          <w:ilvl w:val="0"/>
          <w:numId w:val="5"/>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Promotion or advancement:</w:t>
      </w:r>
      <w:r w:rsidRPr="00F26DD1">
        <w:rPr>
          <w:rFonts w:ascii="Calibri" w:eastAsia="Times New Roman" w:hAnsi="Calibri" w:cs="Calibri"/>
          <w:color w:val="000000"/>
          <w:kern w:val="0"/>
          <w:sz w:val="27"/>
          <w:szCs w:val="27"/>
          <w14:ligatures w14:val="none"/>
        </w:rPr>
        <w:t> Denying promotion opportunities based on protected status</w:t>
      </w:r>
    </w:p>
    <w:p w14:paraId="6BF9C2FB" w14:textId="77777777" w:rsidR="00F26DD1" w:rsidRPr="00F26DD1" w:rsidRDefault="00F26DD1" w:rsidP="00F26DD1">
      <w:pPr>
        <w:numPr>
          <w:ilvl w:val="0"/>
          <w:numId w:val="5"/>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Job assignments:</w:t>
      </w:r>
      <w:r w:rsidRPr="00F26DD1">
        <w:rPr>
          <w:rFonts w:ascii="Calibri" w:eastAsia="Times New Roman" w:hAnsi="Calibri" w:cs="Calibri"/>
          <w:color w:val="000000"/>
          <w:kern w:val="0"/>
          <w:sz w:val="27"/>
          <w:szCs w:val="27"/>
          <w14:ligatures w14:val="none"/>
        </w:rPr>
        <w:t> Assigning less desirable work, projects, or shifts based on protected status</w:t>
      </w:r>
    </w:p>
    <w:p w14:paraId="67B9F644" w14:textId="77777777" w:rsidR="00F26DD1" w:rsidRPr="00F26DD1" w:rsidRDefault="00F26DD1" w:rsidP="00F26DD1">
      <w:pPr>
        <w:numPr>
          <w:ilvl w:val="0"/>
          <w:numId w:val="5"/>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Training and development:</w:t>
      </w:r>
      <w:r w:rsidRPr="00F26DD1">
        <w:rPr>
          <w:rFonts w:ascii="Calibri" w:eastAsia="Times New Roman" w:hAnsi="Calibri" w:cs="Calibri"/>
          <w:color w:val="000000"/>
          <w:kern w:val="0"/>
          <w:sz w:val="27"/>
          <w:szCs w:val="27"/>
          <w14:ligatures w14:val="none"/>
        </w:rPr>
        <w:t> Excluding from training or professional development based on protected status</w:t>
      </w:r>
    </w:p>
    <w:p w14:paraId="64297BDF" w14:textId="77777777" w:rsidR="00F26DD1" w:rsidRPr="00F26DD1" w:rsidRDefault="00F26DD1" w:rsidP="00F26DD1">
      <w:pPr>
        <w:numPr>
          <w:ilvl w:val="0"/>
          <w:numId w:val="5"/>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Discipline:</w:t>
      </w:r>
      <w:r w:rsidRPr="00F26DD1">
        <w:rPr>
          <w:rFonts w:ascii="Calibri" w:eastAsia="Times New Roman" w:hAnsi="Calibri" w:cs="Calibri"/>
          <w:color w:val="000000"/>
          <w:kern w:val="0"/>
          <w:sz w:val="27"/>
          <w:szCs w:val="27"/>
          <w14:ligatures w14:val="none"/>
        </w:rPr>
        <w:t> Imposing harsher discipline based on protected status</w:t>
      </w:r>
    </w:p>
    <w:p w14:paraId="26820CCE" w14:textId="77777777" w:rsidR="00F26DD1" w:rsidRPr="00F26DD1" w:rsidRDefault="00F26DD1" w:rsidP="00F26DD1">
      <w:pPr>
        <w:numPr>
          <w:ilvl w:val="0"/>
          <w:numId w:val="5"/>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Termination or layoff:</w:t>
      </w:r>
      <w:r w:rsidRPr="00F26DD1">
        <w:rPr>
          <w:rFonts w:ascii="Calibri" w:eastAsia="Times New Roman" w:hAnsi="Calibri" w:cs="Calibri"/>
          <w:color w:val="000000"/>
          <w:kern w:val="0"/>
          <w:sz w:val="27"/>
          <w:szCs w:val="27"/>
          <w14:ligatures w14:val="none"/>
        </w:rPr>
        <w:t> Selecting for termination based on protected status rather than legitimate business criteria</w:t>
      </w:r>
    </w:p>
    <w:p w14:paraId="6631F8CD" w14:textId="77777777" w:rsidR="00F26DD1" w:rsidRPr="00F26DD1" w:rsidRDefault="00F26DD1" w:rsidP="00F26DD1">
      <w:pPr>
        <w:numPr>
          <w:ilvl w:val="0"/>
          <w:numId w:val="5"/>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Terms and conditions of employment:</w:t>
      </w:r>
      <w:r w:rsidRPr="00F26DD1">
        <w:rPr>
          <w:rFonts w:ascii="Calibri" w:eastAsia="Times New Roman" w:hAnsi="Calibri" w:cs="Calibri"/>
          <w:color w:val="000000"/>
          <w:kern w:val="0"/>
          <w:sz w:val="27"/>
          <w:szCs w:val="27"/>
          <w14:ligatures w14:val="none"/>
        </w:rPr>
        <w:t> Providing different working conditions, benefits, or privileges based on protected status</w:t>
      </w:r>
    </w:p>
    <w:p w14:paraId="2622B2A1" w14:textId="77777777" w:rsidR="00F26DD1" w:rsidRPr="00F26DD1" w:rsidRDefault="00F26DD1" w:rsidP="00F26DD1">
      <w:pPr>
        <w:shd w:val="clear" w:color="auto" w:fill="F7FAFC"/>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Examples of discrimination:</w:t>
      </w:r>
    </w:p>
    <w:p w14:paraId="1C2BA262" w14:textId="77777777" w:rsidR="00F26DD1" w:rsidRPr="00F26DD1" w:rsidRDefault="00F26DD1" w:rsidP="00F26DD1">
      <w:pPr>
        <w:numPr>
          <w:ilvl w:val="0"/>
          <w:numId w:val="6"/>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Refusing to hire women for field work positions based on assumptions about physical capabilities</w:t>
      </w:r>
    </w:p>
    <w:p w14:paraId="51013F8D" w14:textId="77777777" w:rsidR="00F26DD1" w:rsidRPr="00F26DD1" w:rsidRDefault="00F26DD1" w:rsidP="00F26DD1">
      <w:pPr>
        <w:numPr>
          <w:ilvl w:val="0"/>
          <w:numId w:val="6"/>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Paying employees of different races different salaries for substantially similar work</w:t>
      </w:r>
    </w:p>
    <w:p w14:paraId="37EFD5AC" w14:textId="77777777" w:rsidR="00F26DD1" w:rsidRPr="00F26DD1" w:rsidRDefault="00F26DD1" w:rsidP="00F26DD1">
      <w:pPr>
        <w:numPr>
          <w:ilvl w:val="0"/>
          <w:numId w:val="6"/>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Denying promotion to an employee because of their age</w:t>
      </w:r>
    </w:p>
    <w:p w14:paraId="06E4EBF9" w14:textId="77777777" w:rsidR="00F26DD1" w:rsidRPr="00F26DD1" w:rsidRDefault="00F26DD1" w:rsidP="00F26DD1">
      <w:pPr>
        <w:numPr>
          <w:ilvl w:val="0"/>
          <w:numId w:val="6"/>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Assigning less prestigious projects to employees based on national origin</w:t>
      </w:r>
    </w:p>
    <w:p w14:paraId="173D63AF" w14:textId="77777777" w:rsidR="00F26DD1" w:rsidRPr="00F26DD1" w:rsidRDefault="00F26DD1" w:rsidP="00F26DD1">
      <w:pPr>
        <w:numPr>
          <w:ilvl w:val="0"/>
          <w:numId w:val="6"/>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Excluding an employee from client meetings because of their religious attire</w:t>
      </w:r>
    </w:p>
    <w:p w14:paraId="2925FB34" w14:textId="77777777" w:rsidR="00F26DD1" w:rsidRPr="00F26DD1" w:rsidRDefault="00F26DD1" w:rsidP="00F26DD1">
      <w:pPr>
        <w:numPr>
          <w:ilvl w:val="0"/>
          <w:numId w:val="6"/>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Terminating an employee shortly after learning of their disability or medical condition</w:t>
      </w:r>
    </w:p>
    <w:p w14:paraId="3122D06F" w14:textId="77777777" w:rsidR="00F26DD1" w:rsidRPr="00F26DD1" w:rsidRDefault="00F26DD1" w:rsidP="00F26DD1">
      <w:pPr>
        <w:numPr>
          <w:ilvl w:val="0"/>
          <w:numId w:val="6"/>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Denying job applicants based on criminal history without conducting individualized assessment</w:t>
      </w:r>
    </w:p>
    <w:p w14:paraId="1FA3044C"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B. Harassment (Non-Sexual)</w:t>
      </w:r>
    </w:p>
    <w:p w14:paraId="4BE8A682"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Harassment</w:t>
      </w:r>
      <w:r w:rsidRPr="00F26DD1">
        <w:rPr>
          <w:rFonts w:ascii="Calibri" w:eastAsia="Times New Roman" w:hAnsi="Calibri" w:cs="Calibri"/>
          <w:color w:val="000000"/>
          <w:kern w:val="0"/>
          <w:sz w:val="27"/>
          <w:szCs w:val="27"/>
          <w14:ligatures w14:val="none"/>
        </w:rPr>
        <w:t> is unwelcome conduct based on a protected characteristic that is sufficiently severe or pervasive to create a hostile, intimidating, or offensive work environment, or that interferes with work performance.</w:t>
      </w:r>
    </w:p>
    <w:p w14:paraId="3748AD55"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lastRenderedPageBreak/>
        <w:t>A </w:t>
      </w:r>
      <w:r w:rsidRPr="00F26DD1">
        <w:rPr>
          <w:rFonts w:ascii="Calibri" w:eastAsia="Times New Roman" w:hAnsi="Calibri" w:cs="Calibri"/>
          <w:b/>
          <w:bCs/>
          <w:color w:val="000000"/>
          <w:kern w:val="0"/>
          <w14:ligatures w14:val="none"/>
        </w:rPr>
        <w:t>hostile work environment</w:t>
      </w:r>
      <w:r w:rsidRPr="00F26DD1">
        <w:rPr>
          <w:rFonts w:ascii="Calibri" w:eastAsia="Times New Roman" w:hAnsi="Calibri" w:cs="Calibri"/>
          <w:color w:val="000000"/>
          <w:kern w:val="0"/>
          <w:sz w:val="27"/>
          <w:szCs w:val="27"/>
          <w14:ligatures w14:val="none"/>
        </w:rPr>
        <w:t> exists when harassment is severe or pervasive enough that a reasonable person would find the work environment intimidating, hostile, or abusive, and the victim subjectively perceives it as such.</w:t>
      </w:r>
    </w:p>
    <w:p w14:paraId="7A2E6320"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Prohibited harassment includes:</w:t>
      </w:r>
    </w:p>
    <w:p w14:paraId="609DCD3E" w14:textId="77777777" w:rsidR="00F26DD1" w:rsidRPr="00F26DD1" w:rsidRDefault="00F26DD1" w:rsidP="00F26DD1">
      <w:pPr>
        <w:spacing w:before="216" w:after="115" w:line="240" w:lineRule="auto"/>
        <w:outlineLvl w:val="3"/>
        <w:rPr>
          <w:rFonts w:ascii="Calibri" w:eastAsia="Times New Roman" w:hAnsi="Calibri" w:cs="Calibri"/>
          <w:b/>
          <w:bCs/>
          <w:i/>
          <w:iCs/>
          <w:color w:val="000000"/>
          <w:kern w:val="0"/>
          <w:sz w:val="22"/>
          <w:szCs w:val="22"/>
          <w14:ligatures w14:val="none"/>
        </w:rPr>
      </w:pPr>
      <w:r w:rsidRPr="00F26DD1">
        <w:rPr>
          <w:rFonts w:ascii="Calibri" w:eastAsia="Times New Roman" w:hAnsi="Calibri" w:cs="Calibri"/>
          <w:b/>
          <w:bCs/>
          <w:i/>
          <w:iCs/>
          <w:color w:val="000000"/>
          <w:kern w:val="0"/>
          <w:sz w:val="22"/>
          <w:szCs w:val="22"/>
          <w14:ligatures w14:val="none"/>
        </w:rPr>
        <w:t>Verbal Harassment:</w:t>
      </w:r>
    </w:p>
    <w:p w14:paraId="20D79EDD" w14:textId="77777777" w:rsidR="00F26DD1" w:rsidRPr="00F26DD1" w:rsidRDefault="00F26DD1" w:rsidP="00F26DD1">
      <w:pPr>
        <w:numPr>
          <w:ilvl w:val="0"/>
          <w:numId w:val="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Slurs, epithets, or derogatory comments based on protected characteristics</w:t>
      </w:r>
    </w:p>
    <w:p w14:paraId="0AF647E0" w14:textId="77777777" w:rsidR="00F26DD1" w:rsidRPr="00F26DD1" w:rsidRDefault="00F26DD1" w:rsidP="00F26DD1">
      <w:pPr>
        <w:numPr>
          <w:ilvl w:val="0"/>
          <w:numId w:val="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Offensive jokes, insults, or name-calling</w:t>
      </w:r>
    </w:p>
    <w:p w14:paraId="253009B5" w14:textId="77777777" w:rsidR="00F26DD1" w:rsidRPr="00F26DD1" w:rsidRDefault="00F26DD1" w:rsidP="00F26DD1">
      <w:pPr>
        <w:numPr>
          <w:ilvl w:val="0"/>
          <w:numId w:val="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Negative stereotyping or generalized statements about protected groups</w:t>
      </w:r>
    </w:p>
    <w:p w14:paraId="3EF13A79" w14:textId="77777777" w:rsidR="00F26DD1" w:rsidRPr="00F26DD1" w:rsidRDefault="00F26DD1" w:rsidP="00F26DD1">
      <w:pPr>
        <w:numPr>
          <w:ilvl w:val="0"/>
          <w:numId w:val="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Mocking accent, speech patterns, or language</w:t>
      </w:r>
    </w:p>
    <w:p w14:paraId="475D0601" w14:textId="77777777" w:rsidR="00F26DD1" w:rsidRPr="00F26DD1" w:rsidRDefault="00F26DD1" w:rsidP="00F26DD1">
      <w:pPr>
        <w:numPr>
          <w:ilvl w:val="0"/>
          <w:numId w:val="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Comments about physical appearance related to protected characteristics</w:t>
      </w:r>
    </w:p>
    <w:p w14:paraId="56BC2A3B" w14:textId="77777777" w:rsidR="00F26DD1" w:rsidRPr="00F26DD1" w:rsidRDefault="00F26DD1" w:rsidP="00F26DD1">
      <w:pPr>
        <w:numPr>
          <w:ilvl w:val="0"/>
          <w:numId w:val="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Repeated unwelcome social invitations after clear rejection</w:t>
      </w:r>
    </w:p>
    <w:p w14:paraId="0BACF96C" w14:textId="77777777" w:rsidR="00F26DD1" w:rsidRPr="00F26DD1" w:rsidRDefault="00F26DD1" w:rsidP="00F26DD1">
      <w:pPr>
        <w:numPr>
          <w:ilvl w:val="0"/>
          <w:numId w:val="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Intrusive questions about protected characteristics (e.g., religious practices, medical conditions, immigration status, reproductive choices)</w:t>
      </w:r>
    </w:p>
    <w:p w14:paraId="05E94B80" w14:textId="77777777" w:rsidR="00F26DD1" w:rsidRPr="00F26DD1" w:rsidRDefault="00F26DD1" w:rsidP="00F26DD1">
      <w:pPr>
        <w:spacing w:before="216" w:after="115" w:line="240" w:lineRule="auto"/>
        <w:outlineLvl w:val="3"/>
        <w:rPr>
          <w:rFonts w:ascii="Calibri" w:eastAsia="Times New Roman" w:hAnsi="Calibri" w:cs="Calibri"/>
          <w:b/>
          <w:bCs/>
          <w:i/>
          <w:iCs/>
          <w:color w:val="000000"/>
          <w:kern w:val="0"/>
          <w:sz w:val="22"/>
          <w:szCs w:val="22"/>
          <w14:ligatures w14:val="none"/>
        </w:rPr>
      </w:pPr>
      <w:r w:rsidRPr="00F26DD1">
        <w:rPr>
          <w:rFonts w:ascii="Calibri" w:eastAsia="Times New Roman" w:hAnsi="Calibri" w:cs="Calibri"/>
          <w:b/>
          <w:bCs/>
          <w:i/>
          <w:iCs/>
          <w:color w:val="000000"/>
          <w:kern w:val="0"/>
          <w:sz w:val="22"/>
          <w:szCs w:val="22"/>
          <w14:ligatures w14:val="none"/>
        </w:rPr>
        <w:t>Visual Harassment:</w:t>
      </w:r>
    </w:p>
    <w:p w14:paraId="620227DE" w14:textId="77777777" w:rsidR="00F26DD1" w:rsidRPr="00F26DD1" w:rsidRDefault="00F26DD1" w:rsidP="00F26DD1">
      <w:pPr>
        <w:numPr>
          <w:ilvl w:val="0"/>
          <w:numId w:val="8"/>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Displaying or circulating offensive images, cartoons, posters, or graffiti</w:t>
      </w:r>
    </w:p>
    <w:p w14:paraId="07C05C99" w14:textId="77777777" w:rsidR="00F26DD1" w:rsidRPr="00F26DD1" w:rsidRDefault="00F26DD1" w:rsidP="00F26DD1">
      <w:pPr>
        <w:numPr>
          <w:ilvl w:val="0"/>
          <w:numId w:val="8"/>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Sending offensive emails, text messages, or social media posts</w:t>
      </w:r>
    </w:p>
    <w:p w14:paraId="79AD111A" w14:textId="77777777" w:rsidR="00F26DD1" w:rsidRPr="00F26DD1" w:rsidRDefault="00F26DD1" w:rsidP="00F26DD1">
      <w:pPr>
        <w:numPr>
          <w:ilvl w:val="0"/>
          <w:numId w:val="8"/>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Using offensive screen savers, backgrounds, or avatars</w:t>
      </w:r>
    </w:p>
    <w:p w14:paraId="7F760322" w14:textId="77777777" w:rsidR="00F26DD1" w:rsidRPr="00F26DD1" w:rsidRDefault="00F26DD1" w:rsidP="00F26DD1">
      <w:pPr>
        <w:numPr>
          <w:ilvl w:val="0"/>
          <w:numId w:val="8"/>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Making derogatory gestures</w:t>
      </w:r>
    </w:p>
    <w:p w14:paraId="6D6336BF" w14:textId="77777777" w:rsidR="00F26DD1" w:rsidRPr="00F26DD1" w:rsidRDefault="00F26DD1" w:rsidP="00F26DD1">
      <w:pPr>
        <w:spacing w:before="216" w:after="115" w:line="240" w:lineRule="auto"/>
        <w:outlineLvl w:val="3"/>
        <w:rPr>
          <w:rFonts w:ascii="Calibri" w:eastAsia="Times New Roman" w:hAnsi="Calibri" w:cs="Calibri"/>
          <w:b/>
          <w:bCs/>
          <w:i/>
          <w:iCs/>
          <w:color w:val="000000"/>
          <w:kern w:val="0"/>
          <w:sz w:val="22"/>
          <w:szCs w:val="22"/>
          <w14:ligatures w14:val="none"/>
        </w:rPr>
      </w:pPr>
      <w:r w:rsidRPr="00F26DD1">
        <w:rPr>
          <w:rFonts w:ascii="Calibri" w:eastAsia="Times New Roman" w:hAnsi="Calibri" w:cs="Calibri"/>
          <w:b/>
          <w:bCs/>
          <w:i/>
          <w:iCs/>
          <w:color w:val="000000"/>
          <w:kern w:val="0"/>
          <w:sz w:val="22"/>
          <w:szCs w:val="22"/>
          <w14:ligatures w14:val="none"/>
        </w:rPr>
        <w:t>Physical Harassment:</w:t>
      </w:r>
    </w:p>
    <w:p w14:paraId="12381FEC" w14:textId="77777777" w:rsidR="00F26DD1" w:rsidRPr="00F26DD1" w:rsidRDefault="00F26DD1" w:rsidP="00F26DD1">
      <w:pPr>
        <w:numPr>
          <w:ilvl w:val="0"/>
          <w:numId w:val="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Unwanted touching, patting, or brushing against someone</w:t>
      </w:r>
    </w:p>
    <w:p w14:paraId="0E2D4ED2" w14:textId="77777777" w:rsidR="00F26DD1" w:rsidRPr="00F26DD1" w:rsidRDefault="00F26DD1" w:rsidP="00F26DD1">
      <w:pPr>
        <w:numPr>
          <w:ilvl w:val="0"/>
          <w:numId w:val="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Assault or threats of physical harm</w:t>
      </w:r>
    </w:p>
    <w:p w14:paraId="7B357699" w14:textId="77777777" w:rsidR="00F26DD1" w:rsidRPr="00F26DD1" w:rsidRDefault="00F26DD1" w:rsidP="00F26DD1">
      <w:pPr>
        <w:numPr>
          <w:ilvl w:val="0"/>
          <w:numId w:val="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Blocking movement or cornering someone</w:t>
      </w:r>
    </w:p>
    <w:p w14:paraId="4D13C125" w14:textId="77777777" w:rsidR="00F26DD1" w:rsidRPr="00F26DD1" w:rsidRDefault="00F26DD1" w:rsidP="00F26DD1">
      <w:pPr>
        <w:numPr>
          <w:ilvl w:val="0"/>
          <w:numId w:val="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Physical intimidation (standing too close, leaning over)</w:t>
      </w:r>
    </w:p>
    <w:p w14:paraId="09E58222" w14:textId="77777777" w:rsidR="00F26DD1" w:rsidRPr="00F26DD1" w:rsidRDefault="00F26DD1" w:rsidP="00F26DD1">
      <w:pPr>
        <w:numPr>
          <w:ilvl w:val="0"/>
          <w:numId w:val="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Damaging personal property based on protected status</w:t>
      </w:r>
    </w:p>
    <w:p w14:paraId="44BE1616" w14:textId="77777777" w:rsidR="00F26DD1" w:rsidRPr="00F26DD1" w:rsidRDefault="00F26DD1" w:rsidP="00F26DD1">
      <w:pPr>
        <w:shd w:val="clear" w:color="auto" w:fill="F7FAFC"/>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Examples of non-sexual harassment:</w:t>
      </w:r>
    </w:p>
    <w:p w14:paraId="4B622BA0"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Repeatedly telling jokes mocking a coworker's religion or religious practices</w:t>
      </w:r>
    </w:p>
    <w:p w14:paraId="1030669B"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Circulating cartoons depicting racial stereotypes</w:t>
      </w:r>
    </w:p>
    <w:p w14:paraId="2BDCF4BE"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Making repeated negative comments about older workers being "out of touch" or "behind the times"</w:t>
      </w:r>
    </w:p>
    <w:p w14:paraId="56A5EBD9"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 xml:space="preserve">Mocking a coworker's accent or </w:t>
      </w:r>
      <w:proofErr w:type="gramStart"/>
      <w:r w:rsidRPr="00F26DD1">
        <w:rPr>
          <w:rFonts w:ascii="Calibri" w:eastAsia="Times New Roman" w:hAnsi="Calibri" w:cs="Calibri"/>
          <w:color w:val="000000"/>
          <w:kern w:val="0"/>
          <w:sz w:val="27"/>
          <w:szCs w:val="27"/>
          <w14:ligatures w14:val="none"/>
        </w:rPr>
        <w:t>asking</w:t>
      </w:r>
      <w:proofErr w:type="gramEnd"/>
      <w:r w:rsidRPr="00F26DD1">
        <w:rPr>
          <w:rFonts w:ascii="Calibri" w:eastAsia="Times New Roman" w:hAnsi="Calibri" w:cs="Calibri"/>
          <w:color w:val="000000"/>
          <w:kern w:val="0"/>
          <w:sz w:val="27"/>
          <w:szCs w:val="27"/>
          <w14:ligatures w14:val="none"/>
        </w:rPr>
        <w:t xml:space="preserve"> "where are you really from?"</w:t>
      </w:r>
    </w:p>
    <w:p w14:paraId="3655C0F8"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Making derogatory comments about an employee's pregnancy or suggesting they are less committed to work</w:t>
      </w:r>
    </w:p>
    <w:p w14:paraId="12D8BB78"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lastRenderedPageBreak/>
        <w:t>Asking intrusive questions about an employee's disability or medical treatment</w:t>
      </w:r>
    </w:p>
    <w:p w14:paraId="1F9CA81D"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Commenting negatively on an employee's use of reproductive health services or reproductive loss leave</w:t>
      </w:r>
    </w:p>
    <w:p w14:paraId="57EA18E1"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Excluding an employee from team activities because of their sexual orientation</w:t>
      </w:r>
    </w:p>
    <w:p w14:paraId="4AC9605B"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Making negative comments about an employee's lawful off-duty cannabis use</w:t>
      </w:r>
    </w:p>
    <w:p w14:paraId="2A825D20" w14:textId="77777777" w:rsidR="00F26DD1" w:rsidRPr="00F26DD1" w:rsidRDefault="00F26DD1" w:rsidP="00F26DD1">
      <w:pPr>
        <w:numPr>
          <w:ilvl w:val="0"/>
          <w:numId w:val="10"/>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 xml:space="preserve">Repeatedly asking about criminal history after </w:t>
      </w:r>
      <w:proofErr w:type="gramStart"/>
      <w:r w:rsidRPr="00F26DD1">
        <w:rPr>
          <w:rFonts w:ascii="Calibri" w:eastAsia="Times New Roman" w:hAnsi="Calibri" w:cs="Calibri"/>
          <w:color w:val="000000"/>
          <w:kern w:val="0"/>
          <w:sz w:val="27"/>
          <w:szCs w:val="27"/>
          <w14:ligatures w14:val="none"/>
        </w:rPr>
        <w:t>hire</w:t>
      </w:r>
      <w:proofErr w:type="gramEnd"/>
      <w:r w:rsidRPr="00F26DD1">
        <w:rPr>
          <w:rFonts w:ascii="Calibri" w:eastAsia="Times New Roman" w:hAnsi="Calibri" w:cs="Calibri"/>
          <w:color w:val="000000"/>
          <w:kern w:val="0"/>
          <w:sz w:val="27"/>
          <w:szCs w:val="27"/>
          <w14:ligatures w14:val="none"/>
        </w:rPr>
        <w:t xml:space="preserve"> or making derogatory comments about past convictions</w:t>
      </w:r>
    </w:p>
    <w:p w14:paraId="663B54D6"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C. Sexual Harassment</w:t>
      </w:r>
    </w:p>
    <w:p w14:paraId="0D328923"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Sexual harassment</w:t>
      </w:r>
      <w:r w:rsidRPr="00F26DD1">
        <w:rPr>
          <w:rFonts w:ascii="Calibri" w:eastAsia="Times New Roman" w:hAnsi="Calibri" w:cs="Calibri"/>
          <w:color w:val="000000"/>
          <w:kern w:val="0"/>
          <w:sz w:val="27"/>
          <w:szCs w:val="27"/>
          <w14:ligatures w14:val="none"/>
        </w:rPr>
        <w:t> is unwelcome conduct of a sexual nature. Under California law (Gov. Code § 12940(j)), sexual harassment includes two types of prohibited conduct:</w:t>
      </w:r>
    </w:p>
    <w:p w14:paraId="66C3ACB3" w14:textId="77777777" w:rsidR="00F26DD1" w:rsidRPr="00F26DD1" w:rsidRDefault="00F26DD1" w:rsidP="00F26DD1">
      <w:pPr>
        <w:spacing w:before="216" w:after="115" w:line="240" w:lineRule="auto"/>
        <w:outlineLvl w:val="3"/>
        <w:rPr>
          <w:rFonts w:ascii="Calibri" w:eastAsia="Times New Roman" w:hAnsi="Calibri" w:cs="Calibri"/>
          <w:b/>
          <w:bCs/>
          <w:i/>
          <w:iCs/>
          <w:color w:val="000000"/>
          <w:kern w:val="0"/>
          <w:sz w:val="22"/>
          <w:szCs w:val="22"/>
          <w14:ligatures w14:val="none"/>
        </w:rPr>
      </w:pPr>
      <w:r w:rsidRPr="00F26DD1">
        <w:rPr>
          <w:rFonts w:ascii="Calibri" w:eastAsia="Times New Roman" w:hAnsi="Calibri" w:cs="Calibri"/>
          <w:b/>
          <w:bCs/>
          <w:i/>
          <w:iCs/>
          <w:color w:val="000000"/>
          <w:kern w:val="0"/>
          <w:sz w:val="22"/>
          <w:szCs w:val="22"/>
          <w14:ligatures w14:val="none"/>
        </w:rPr>
        <w:t>1. Quid Pro Quo Sexual Harassment ("This for That")</w:t>
      </w:r>
    </w:p>
    <w:p w14:paraId="7BC53693"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Quid pro quo harassment</w:t>
      </w:r>
      <w:r w:rsidRPr="00F26DD1">
        <w:rPr>
          <w:rFonts w:ascii="Calibri" w:eastAsia="Times New Roman" w:hAnsi="Calibri" w:cs="Calibri"/>
          <w:color w:val="000000"/>
          <w:kern w:val="0"/>
          <w:sz w:val="27"/>
          <w:szCs w:val="27"/>
          <w14:ligatures w14:val="none"/>
        </w:rPr>
        <w:t> occurs when submission to or rejection of sexual conduct is used as the basis for employment decisions affecting an individual.</w:t>
      </w:r>
    </w:p>
    <w:p w14:paraId="57CBA6A7" w14:textId="77777777" w:rsidR="00F26DD1" w:rsidRPr="00F26DD1" w:rsidRDefault="00F26DD1" w:rsidP="00F26DD1">
      <w:pPr>
        <w:shd w:val="clear" w:color="auto" w:fill="F7FAFC"/>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Examples:</w:t>
      </w:r>
    </w:p>
    <w:p w14:paraId="3AC53B3F" w14:textId="77777777" w:rsidR="00F26DD1" w:rsidRPr="00F26DD1" w:rsidRDefault="00F26DD1" w:rsidP="00F26DD1">
      <w:pPr>
        <w:numPr>
          <w:ilvl w:val="0"/>
          <w:numId w:val="11"/>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A supervisor tells an employee that a promotion depends on going on a date</w:t>
      </w:r>
    </w:p>
    <w:p w14:paraId="3B7EACEA" w14:textId="77777777" w:rsidR="00F26DD1" w:rsidRPr="00F26DD1" w:rsidRDefault="00F26DD1" w:rsidP="00F26DD1">
      <w:pPr>
        <w:numPr>
          <w:ilvl w:val="0"/>
          <w:numId w:val="11"/>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A manager suggests that an employee's job security depends on tolerating sexual advances</w:t>
      </w:r>
    </w:p>
    <w:p w14:paraId="05BC5C5C" w14:textId="77777777" w:rsidR="00F26DD1" w:rsidRPr="00F26DD1" w:rsidRDefault="00F26DD1" w:rsidP="00F26DD1">
      <w:pPr>
        <w:numPr>
          <w:ilvl w:val="0"/>
          <w:numId w:val="11"/>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A supervisor offers preferential treatment (better assignments, schedule, pay) in exchange for sexual favors</w:t>
      </w:r>
    </w:p>
    <w:p w14:paraId="262FF69D" w14:textId="77777777" w:rsidR="00F26DD1" w:rsidRPr="00F26DD1" w:rsidRDefault="00F26DD1" w:rsidP="00F26DD1">
      <w:pPr>
        <w:numPr>
          <w:ilvl w:val="0"/>
          <w:numId w:val="11"/>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A supervisor retaliates against an employee who rejects sexual advances (poor performance review, demotion, termination, undesirable job assignment)</w:t>
      </w:r>
    </w:p>
    <w:p w14:paraId="19149990" w14:textId="77777777" w:rsidR="00F26DD1" w:rsidRPr="00F26DD1" w:rsidRDefault="00F26DD1" w:rsidP="00F26DD1">
      <w:pPr>
        <w:numPr>
          <w:ilvl w:val="0"/>
          <w:numId w:val="11"/>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A supervisor conditions training opportunities on acceptance of sexual propositions</w:t>
      </w:r>
    </w:p>
    <w:p w14:paraId="4653E973" w14:textId="77777777" w:rsidR="00F26DD1" w:rsidRPr="00F26DD1" w:rsidRDefault="00F26DD1" w:rsidP="00F26DD1">
      <w:pPr>
        <w:shd w:val="clear" w:color="auto" w:fill="FFF5F5"/>
        <w:spacing w:after="0" w:line="240" w:lineRule="auto"/>
        <w:rPr>
          <w:rFonts w:ascii="Calibri" w:eastAsia="Times New Roman" w:hAnsi="Calibri" w:cs="Calibri"/>
          <w:b/>
          <w:bCs/>
          <w:color w:val="000000"/>
          <w:kern w:val="0"/>
          <w:sz w:val="27"/>
          <w:szCs w:val="27"/>
          <w14:ligatures w14:val="none"/>
        </w:rPr>
      </w:pPr>
      <w:r w:rsidRPr="00F26DD1">
        <w:rPr>
          <w:rFonts w:ascii="Calibri" w:eastAsia="Times New Roman" w:hAnsi="Calibri" w:cs="Calibri"/>
          <w:b/>
          <w:bCs/>
          <w:color w:val="000000"/>
          <w:kern w:val="0"/>
          <w:sz w:val="27"/>
          <w:szCs w:val="27"/>
          <w14:ligatures w14:val="none"/>
        </w:rPr>
        <w:t>Key point: Even a SINGLE INCIDENT of quid pro quo harassment can violate this policy and the law.</w:t>
      </w:r>
    </w:p>
    <w:p w14:paraId="1C2FCD33" w14:textId="77777777" w:rsidR="00F26DD1" w:rsidRPr="00F26DD1" w:rsidRDefault="00F26DD1" w:rsidP="00F26DD1">
      <w:pPr>
        <w:spacing w:before="216" w:after="115" w:line="240" w:lineRule="auto"/>
        <w:outlineLvl w:val="3"/>
        <w:rPr>
          <w:rFonts w:ascii="Calibri" w:eastAsia="Times New Roman" w:hAnsi="Calibri" w:cs="Calibri"/>
          <w:b/>
          <w:bCs/>
          <w:i/>
          <w:iCs/>
          <w:color w:val="000000"/>
          <w:kern w:val="0"/>
          <w:sz w:val="22"/>
          <w:szCs w:val="22"/>
          <w14:ligatures w14:val="none"/>
        </w:rPr>
      </w:pPr>
      <w:r w:rsidRPr="00F26DD1">
        <w:rPr>
          <w:rFonts w:ascii="Calibri" w:eastAsia="Times New Roman" w:hAnsi="Calibri" w:cs="Calibri"/>
          <w:b/>
          <w:bCs/>
          <w:i/>
          <w:iCs/>
          <w:color w:val="000000"/>
          <w:kern w:val="0"/>
          <w:sz w:val="22"/>
          <w:szCs w:val="22"/>
          <w14:ligatures w14:val="none"/>
        </w:rPr>
        <w:t>2. Hostile Work Environment Sexual Harassment</w:t>
      </w:r>
    </w:p>
    <w:p w14:paraId="70DFF0FF"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Hostile environment sexual harassment</w:t>
      </w:r>
      <w:r w:rsidRPr="00F26DD1">
        <w:rPr>
          <w:rFonts w:ascii="Calibri" w:eastAsia="Times New Roman" w:hAnsi="Calibri" w:cs="Calibri"/>
          <w:color w:val="000000"/>
          <w:kern w:val="0"/>
          <w:sz w:val="27"/>
          <w:szCs w:val="27"/>
          <w14:ligatures w14:val="none"/>
        </w:rPr>
        <w:t> occurs when unwelcome sexual conduct is sufficiently severe or pervasive to alter the conditions of employment and create an abusive work environment.</w:t>
      </w:r>
    </w:p>
    <w:p w14:paraId="5A2D4DD0" w14:textId="77777777" w:rsidR="00F26DD1" w:rsidRPr="00F26DD1" w:rsidRDefault="00F26DD1" w:rsidP="00F26DD1">
      <w:pPr>
        <w:shd w:val="clear" w:color="auto" w:fill="F7FAFC"/>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Examples:</w:t>
      </w:r>
    </w:p>
    <w:p w14:paraId="170F030D" w14:textId="77777777" w:rsidR="00F26DD1" w:rsidRPr="00F26DD1" w:rsidRDefault="00F26DD1" w:rsidP="00F26DD1">
      <w:pPr>
        <w:shd w:val="clear" w:color="auto" w:fill="F7FAFC"/>
        <w:spacing w:before="72"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lastRenderedPageBreak/>
        <w:t>Verbal:</w:t>
      </w:r>
      <w:r w:rsidRPr="00F26DD1">
        <w:rPr>
          <w:rFonts w:ascii="Calibri" w:eastAsia="Times New Roman" w:hAnsi="Calibri" w:cs="Calibri"/>
          <w:color w:val="000000"/>
          <w:kern w:val="0"/>
          <w:sz w:val="27"/>
          <w:szCs w:val="27"/>
          <w14:ligatures w14:val="none"/>
        </w:rPr>
        <w:t> Sexual comments about appearance, body, or clothing; sexual jokes or innuendos; sexually explicit stories; graphic descriptions of sexual activities; repeated requests for dates after clear rejection; making "kissing" or other sexual sounds; sexual nicknames or terms of endearment; intrusive questions about sexual life, preferences, or activities; discussing sexual conquests or experiences; rating attractiveness or sexual desirability</w:t>
      </w:r>
    </w:p>
    <w:p w14:paraId="35F4BF13" w14:textId="77777777" w:rsidR="00F26DD1" w:rsidRPr="00F26DD1" w:rsidRDefault="00F26DD1" w:rsidP="00F26DD1">
      <w:pPr>
        <w:shd w:val="clear" w:color="auto" w:fill="F7FAFC"/>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Visual:</w:t>
      </w:r>
      <w:r w:rsidRPr="00F26DD1">
        <w:rPr>
          <w:rFonts w:ascii="Calibri" w:eastAsia="Times New Roman" w:hAnsi="Calibri" w:cs="Calibri"/>
          <w:color w:val="000000"/>
          <w:kern w:val="0"/>
          <w:sz w:val="27"/>
          <w:szCs w:val="27"/>
          <w14:ligatures w14:val="none"/>
        </w:rPr>
        <w:t> Displaying sexually suggestive posters, calendars, photographs, or screensavers; sending sexually explicit emails, texts, memes, or images; making sexual gestures; staring or leering at body parts; repeatedly looking someone up and down; displaying sexual content on personal devices visible to others</w:t>
      </w:r>
    </w:p>
    <w:p w14:paraId="0952FBF8" w14:textId="77777777" w:rsidR="00F26DD1" w:rsidRPr="00F26DD1" w:rsidRDefault="00F26DD1" w:rsidP="00F26DD1">
      <w:pPr>
        <w:shd w:val="clear" w:color="auto" w:fill="F7FAFC"/>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Physical:</w:t>
      </w:r>
      <w:r w:rsidRPr="00F26DD1">
        <w:rPr>
          <w:rFonts w:ascii="Calibri" w:eastAsia="Times New Roman" w:hAnsi="Calibri" w:cs="Calibri"/>
          <w:color w:val="000000"/>
          <w:kern w:val="0"/>
          <w:sz w:val="27"/>
          <w:szCs w:val="27"/>
          <w14:ligatures w14:val="none"/>
        </w:rPr>
        <w:t> Unwanted touching (hugging, kissing, patting, rubbing, massaging); deliberately brushing against someone; blocking movement or cornering; sexual assault or attempted assault; grabbing or groping</w:t>
      </w:r>
    </w:p>
    <w:p w14:paraId="4F99182F" w14:textId="77777777" w:rsidR="00F26DD1" w:rsidRPr="00F26DD1" w:rsidRDefault="00F26DD1" w:rsidP="00F26DD1">
      <w:pPr>
        <w:shd w:val="clear" w:color="auto" w:fill="F7FAFC"/>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Other:</w:t>
      </w:r>
      <w:r w:rsidRPr="00F26DD1">
        <w:rPr>
          <w:rFonts w:ascii="Calibri" w:eastAsia="Times New Roman" w:hAnsi="Calibri" w:cs="Calibri"/>
          <w:color w:val="000000"/>
          <w:kern w:val="0"/>
          <w:sz w:val="27"/>
          <w:szCs w:val="27"/>
          <w14:ligatures w14:val="none"/>
        </w:rPr>
        <w:t> Following someone; waiting for someone; giving unwanted gifts of a romantic or sexual nature; love letters or notes after rejection; repeated attempts to establish romantic relationship after clear rejection</w:t>
      </w:r>
    </w:p>
    <w:p w14:paraId="3F419AAA" w14:textId="77777777" w:rsidR="00F26DD1" w:rsidRPr="00F26DD1" w:rsidRDefault="00F26DD1" w:rsidP="00F26DD1">
      <w:pPr>
        <w:shd w:val="clear" w:color="auto" w:fill="F7FAFC"/>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Virtual/Remote Environment Examples:</w:t>
      </w:r>
    </w:p>
    <w:p w14:paraId="52D7528F" w14:textId="77777777" w:rsidR="00F26DD1" w:rsidRPr="00F26DD1" w:rsidRDefault="00F26DD1" w:rsidP="00F26DD1">
      <w:pPr>
        <w:numPr>
          <w:ilvl w:val="0"/>
          <w:numId w:val="12"/>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Sending sexually suggestive messages via Slack, Teams, email, or text</w:t>
      </w:r>
    </w:p>
    <w:p w14:paraId="298719E2" w14:textId="77777777" w:rsidR="00F26DD1" w:rsidRPr="00F26DD1" w:rsidRDefault="00F26DD1" w:rsidP="00F26DD1">
      <w:pPr>
        <w:numPr>
          <w:ilvl w:val="0"/>
          <w:numId w:val="12"/>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Making sexual comments during video calls about appearance, clothing, or home environment</w:t>
      </w:r>
    </w:p>
    <w:p w14:paraId="3EF8B616" w14:textId="77777777" w:rsidR="00F26DD1" w:rsidRPr="00F26DD1" w:rsidRDefault="00F26DD1" w:rsidP="00F26DD1">
      <w:pPr>
        <w:numPr>
          <w:ilvl w:val="0"/>
          <w:numId w:val="12"/>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Sharing sexually explicit content in group chats or channels</w:t>
      </w:r>
    </w:p>
    <w:p w14:paraId="666E52AA" w14:textId="77777777" w:rsidR="00F26DD1" w:rsidRPr="00F26DD1" w:rsidRDefault="00F26DD1" w:rsidP="00F26DD1">
      <w:pPr>
        <w:numPr>
          <w:ilvl w:val="0"/>
          <w:numId w:val="12"/>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Making unwanted romantic advances via virtual communication</w:t>
      </w:r>
    </w:p>
    <w:p w14:paraId="31663A72" w14:textId="77777777" w:rsidR="00F26DD1" w:rsidRPr="00F26DD1" w:rsidRDefault="00F26DD1" w:rsidP="00F26DD1">
      <w:pPr>
        <w:numPr>
          <w:ilvl w:val="0"/>
          <w:numId w:val="12"/>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Commenting on body or appearance during video meetings</w:t>
      </w:r>
    </w:p>
    <w:p w14:paraId="39DCF677" w14:textId="77777777" w:rsidR="00F26DD1" w:rsidRPr="00F26DD1" w:rsidRDefault="00F26DD1" w:rsidP="00F26DD1">
      <w:pPr>
        <w:numPr>
          <w:ilvl w:val="0"/>
          <w:numId w:val="12"/>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Using sexually suggestive virtual backgrounds or profile images</w:t>
      </w:r>
    </w:p>
    <w:p w14:paraId="6CE7FEE8" w14:textId="77777777" w:rsidR="00F26DD1" w:rsidRPr="00F26DD1" w:rsidRDefault="00F26DD1" w:rsidP="00F26DD1">
      <w:pPr>
        <w:shd w:val="clear" w:color="auto" w:fill="F0FFF4"/>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Important Note:</w:t>
      </w:r>
      <w:r w:rsidRPr="00F26DD1">
        <w:rPr>
          <w:rFonts w:ascii="Calibri" w:eastAsia="Times New Roman" w:hAnsi="Calibri" w:cs="Calibri"/>
          <w:color w:val="000000"/>
          <w:kern w:val="0"/>
          <w:sz w:val="27"/>
          <w:szCs w:val="27"/>
          <w14:ligatures w14:val="none"/>
        </w:rPr>
        <w:t> Sexual harassment can occur between individuals of any gender or sexual orientation. It can be committed by supervisors, coworkers, clients, vendors, or any other person in connection with work.</w:t>
      </w:r>
    </w:p>
    <w:p w14:paraId="1B2AF5A8"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D. Retaliation</w:t>
      </w:r>
    </w:p>
    <w:p w14:paraId="5A1EECBF"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Retaliation</w:t>
      </w:r>
      <w:r w:rsidRPr="00F26DD1">
        <w:rPr>
          <w:rFonts w:ascii="Calibri" w:eastAsia="Times New Roman" w:hAnsi="Calibri" w:cs="Calibri"/>
          <w:color w:val="000000"/>
          <w:kern w:val="0"/>
          <w:sz w:val="27"/>
          <w:szCs w:val="27"/>
          <w14:ligatures w14:val="none"/>
        </w:rPr>
        <w:t> is any adverse action taken against an individual because they engaged in protected activity.</w:t>
      </w:r>
    </w:p>
    <w:p w14:paraId="6F6D367F" w14:textId="77777777" w:rsidR="00F26DD1" w:rsidRPr="00F26DD1" w:rsidRDefault="00F26DD1" w:rsidP="00F26DD1">
      <w:pPr>
        <w:spacing w:before="216" w:after="115" w:line="240" w:lineRule="auto"/>
        <w:outlineLvl w:val="3"/>
        <w:rPr>
          <w:rFonts w:ascii="Calibri" w:eastAsia="Times New Roman" w:hAnsi="Calibri" w:cs="Calibri"/>
          <w:b/>
          <w:bCs/>
          <w:i/>
          <w:iCs/>
          <w:color w:val="000000"/>
          <w:kern w:val="0"/>
          <w:sz w:val="22"/>
          <w:szCs w:val="22"/>
          <w14:ligatures w14:val="none"/>
        </w:rPr>
      </w:pPr>
      <w:r w:rsidRPr="00F26DD1">
        <w:rPr>
          <w:rFonts w:ascii="Calibri" w:eastAsia="Times New Roman" w:hAnsi="Calibri" w:cs="Calibri"/>
          <w:b/>
          <w:bCs/>
          <w:i/>
          <w:iCs/>
          <w:color w:val="000000"/>
          <w:kern w:val="0"/>
          <w:sz w:val="22"/>
          <w:szCs w:val="22"/>
          <w14:ligatures w14:val="none"/>
        </w:rPr>
        <w:t>Protected Activities Include:</w:t>
      </w:r>
    </w:p>
    <w:p w14:paraId="4BD0A18B"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Reporting</w:t>
      </w:r>
      <w:r w:rsidRPr="00F26DD1">
        <w:rPr>
          <w:rFonts w:ascii="Calibri" w:eastAsia="Times New Roman" w:hAnsi="Calibri" w:cs="Calibri"/>
          <w:color w:val="000000"/>
          <w:kern w:val="0"/>
          <w:sz w:val="27"/>
          <w:szCs w:val="27"/>
          <w14:ligatures w14:val="none"/>
        </w:rPr>
        <w:t> discrimination, harassment, or other violations (internally or to external agencies)</w:t>
      </w:r>
    </w:p>
    <w:p w14:paraId="1DD231A2"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proofErr w:type="gramStart"/>
      <w:r w:rsidRPr="00F26DD1">
        <w:rPr>
          <w:rFonts w:ascii="Calibri" w:eastAsia="Times New Roman" w:hAnsi="Calibri" w:cs="Calibri"/>
          <w:b/>
          <w:bCs/>
          <w:color w:val="000000"/>
          <w:kern w:val="0"/>
          <w14:ligatures w14:val="none"/>
        </w:rPr>
        <w:lastRenderedPageBreak/>
        <w:t>Filing</w:t>
      </w:r>
      <w:proofErr w:type="gramEnd"/>
      <w:r w:rsidRPr="00F26DD1">
        <w:rPr>
          <w:rFonts w:ascii="Calibri" w:eastAsia="Times New Roman" w:hAnsi="Calibri" w:cs="Calibri"/>
          <w:b/>
          <w:bCs/>
          <w:color w:val="000000"/>
          <w:kern w:val="0"/>
          <w14:ligatures w14:val="none"/>
        </w:rPr>
        <w:t xml:space="preserve"> a complaint</w:t>
      </w:r>
      <w:r w:rsidRPr="00F26DD1">
        <w:rPr>
          <w:rFonts w:ascii="Calibri" w:eastAsia="Times New Roman" w:hAnsi="Calibri" w:cs="Calibri"/>
          <w:color w:val="000000"/>
          <w:kern w:val="0"/>
          <w:sz w:val="27"/>
          <w:szCs w:val="27"/>
          <w14:ligatures w14:val="none"/>
        </w:rPr>
        <w:t> with the California Civil Rights Department (CRD), Equal Employment Opportunity Commission (EEOC), or other government agency</w:t>
      </w:r>
    </w:p>
    <w:p w14:paraId="23C6C90D"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Participating in an investigation</w:t>
      </w:r>
      <w:r w:rsidRPr="00F26DD1">
        <w:rPr>
          <w:rFonts w:ascii="Calibri" w:eastAsia="Times New Roman" w:hAnsi="Calibri" w:cs="Calibri"/>
          <w:color w:val="000000"/>
          <w:kern w:val="0"/>
          <w:sz w:val="27"/>
          <w:szCs w:val="27"/>
          <w14:ligatures w14:val="none"/>
        </w:rPr>
        <w:t> (as complainant, witness, or investigator)</w:t>
      </w:r>
    </w:p>
    <w:p w14:paraId="1C1BD037"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Opposing unlawful practices</w:t>
      </w:r>
      <w:r w:rsidRPr="00F26DD1">
        <w:rPr>
          <w:rFonts w:ascii="Calibri" w:eastAsia="Times New Roman" w:hAnsi="Calibri" w:cs="Calibri"/>
          <w:color w:val="000000"/>
          <w:kern w:val="0"/>
          <w:sz w:val="27"/>
          <w:szCs w:val="27"/>
          <w14:ligatures w14:val="none"/>
        </w:rPr>
        <w:t> (objecting to discriminatory conduct, refusing to follow discriminatory orders)</w:t>
      </w:r>
    </w:p>
    <w:p w14:paraId="720F954F"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Requesting reasonable accommodation</w:t>
      </w:r>
      <w:r w:rsidRPr="00F26DD1">
        <w:rPr>
          <w:rFonts w:ascii="Calibri" w:eastAsia="Times New Roman" w:hAnsi="Calibri" w:cs="Calibri"/>
          <w:color w:val="000000"/>
          <w:kern w:val="0"/>
          <w:sz w:val="27"/>
          <w:szCs w:val="27"/>
          <w14:ligatures w14:val="none"/>
        </w:rPr>
        <w:t> for disability or religious practice</w:t>
      </w:r>
    </w:p>
    <w:p w14:paraId="5ADFF4E7"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Taking protected leave</w:t>
      </w:r>
      <w:r w:rsidRPr="00F26DD1">
        <w:rPr>
          <w:rFonts w:ascii="Calibri" w:eastAsia="Times New Roman" w:hAnsi="Calibri" w:cs="Calibri"/>
          <w:color w:val="000000"/>
          <w:kern w:val="0"/>
          <w:sz w:val="27"/>
          <w:szCs w:val="27"/>
          <w14:ligatures w14:val="none"/>
        </w:rPr>
        <w:t xml:space="preserve"> (FMLA, CFRA, sick leave, pregnancy disability leave, reproductive loss </w:t>
      </w:r>
      <w:proofErr w:type="gramStart"/>
      <w:r w:rsidRPr="00F26DD1">
        <w:rPr>
          <w:rFonts w:ascii="Calibri" w:eastAsia="Times New Roman" w:hAnsi="Calibri" w:cs="Calibri"/>
          <w:color w:val="000000"/>
          <w:kern w:val="0"/>
          <w:sz w:val="27"/>
          <w:szCs w:val="27"/>
          <w14:ligatures w14:val="none"/>
        </w:rPr>
        <w:t>leave</w:t>
      </w:r>
      <w:proofErr w:type="gramEnd"/>
      <w:r w:rsidRPr="00F26DD1">
        <w:rPr>
          <w:rFonts w:ascii="Calibri" w:eastAsia="Times New Roman" w:hAnsi="Calibri" w:cs="Calibri"/>
          <w:color w:val="000000"/>
          <w:kern w:val="0"/>
          <w:sz w:val="27"/>
          <w:szCs w:val="27"/>
          <w14:ligatures w14:val="none"/>
        </w:rPr>
        <w:t>)</w:t>
      </w:r>
    </w:p>
    <w:p w14:paraId="5CC32FD6"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proofErr w:type="gramStart"/>
      <w:r w:rsidRPr="00F26DD1">
        <w:rPr>
          <w:rFonts w:ascii="Calibri" w:eastAsia="Times New Roman" w:hAnsi="Calibri" w:cs="Calibri"/>
          <w:b/>
          <w:bCs/>
          <w:color w:val="000000"/>
          <w:kern w:val="0"/>
          <w14:ligatures w14:val="none"/>
        </w:rPr>
        <w:t>Requesting lactation</w:t>
      </w:r>
      <w:proofErr w:type="gramEnd"/>
      <w:r w:rsidRPr="00F26DD1">
        <w:rPr>
          <w:rFonts w:ascii="Calibri" w:eastAsia="Times New Roman" w:hAnsi="Calibri" w:cs="Calibri"/>
          <w:b/>
          <w:bCs/>
          <w:color w:val="000000"/>
          <w:kern w:val="0"/>
          <w14:ligatures w14:val="none"/>
        </w:rPr>
        <w:t xml:space="preserve"> breaks or accommodation</w:t>
      </w:r>
    </w:p>
    <w:p w14:paraId="470F107D"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Filing a workers' compensation claim</w:t>
      </w:r>
    </w:p>
    <w:p w14:paraId="27F86CE5"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Whistleblowing</w:t>
      </w:r>
      <w:r w:rsidRPr="00F26DD1">
        <w:rPr>
          <w:rFonts w:ascii="Calibri" w:eastAsia="Times New Roman" w:hAnsi="Calibri" w:cs="Calibri"/>
          <w:color w:val="000000"/>
          <w:kern w:val="0"/>
          <w:sz w:val="27"/>
          <w:szCs w:val="27"/>
          <w14:ligatures w14:val="none"/>
        </w:rPr>
        <w:t> (reporting violations of law, regulation, or public policy)</w:t>
      </w:r>
    </w:p>
    <w:p w14:paraId="00764CBC" w14:textId="77777777" w:rsidR="00F26DD1" w:rsidRPr="00F26DD1" w:rsidRDefault="00F26DD1" w:rsidP="00F26DD1">
      <w:pPr>
        <w:numPr>
          <w:ilvl w:val="0"/>
          <w:numId w:val="13"/>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Engaging in union activity or protected concerted activity</w:t>
      </w:r>
    </w:p>
    <w:p w14:paraId="556A7CF8" w14:textId="77777777" w:rsidR="00F26DD1" w:rsidRPr="00F26DD1" w:rsidRDefault="00F26DD1" w:rsidP="00F26DD1">
      <w:pPr>
        <w:spacing w:before="216" w:after="115" w:line="240" w:lineRule="auto"/>
        <w:outlineLvl w:val="3"/>
        <w:rPr>
          <w:rFonts w:ascii="Calibri" w:eastAsia="Times New Roman" w:hAnsi="Calibri" w:cs="Calibri"/>
          <w:b/>
          <w:bCs/>
          <w:i/>
          <w:iCs/>
          <w:color w:val="000000"/>
          <w:kern w:val="0"/>
          <w:sz w:val="22"/>
          <w:szCs w:val="22"/>
          <w14:ligatures w14:val="none"/>
        </w:rPr>
      </w:pPr>
      <w:r w:rsidRPr="00F26DD1">
        <w:rPr>
          <w:rFonts w:ascii="Calibri" w:eastAsia="Times New Roman" w:hAnsi="Calibri" w:cs="Calibri"/>
          <w:b/>
          <w:bCs/>
          <w:i/>
          <w:iCs/>
          <w:color w:val="000000"/>
          <w:kern w:val="0"/>
          <w:sz w:val="22"/>
          <w:szCs w:val="22"/>
          <w14:ligatures w14:val="none"/>
        </w:rPr>
        <w:t>Forms of Retaliation (Examples):</w:t>
      </w:r>
    </w:p>
    <w:p w14:paraId="71492A88"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Termination, demotion, suspension, or other disciplinary action</w:t>
      </w:r>
    </w:p>
    <w:p w14:paraId="1EF1930D"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Denial of promotion, training, or advancement opportunities</w:t>
      </w:r>
    </w:p>
    <w:p w14:paraId="34A32613"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Negative or unjustified performance review</w:t>
      </w:r>
    </w:p>
    <w:p w14:paraId="71F88443"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Undesirable job assignment, transfer, or schedule change</w:t>
      </w:r>
    </w:p>
    <w:p w14:paraId="65F6E49D"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Reduction in hours, pay, or benefits</w:t>
      </w:r>
    </w:p>
    <w:p w14:paraId="4BAD58FD"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Increased scrutiny, micromanagement, or unrealistic performance standards</w:t>
      </w:r>
    </w:p>
    <w:p w14:paraId="543BC8B6"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Exclusion from meetings, projects, or communications</w:t>
      </w:r>
    </w:p>
    <w:p w14:paraId="148FD00D"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Hostile treatment, shunning, or social isolation</w:t>
      </w:r>
    </w:p>
    <w:p w14:paraId="6C2D45B5"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Threats or intimidation</w:t>
      </w:r>
    </w:p>
    <w:p w14:paraId="1FD8196E"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Spreading rumors or making false statements</w:t>
      </w:r>
    </w:p>
    <w:p w14:paraId="4054615C" w14:textId="77777777" w:rsidR="00F26DD1" w:rsidRPr="00F26DD1" w:rsidRDefault="00F26DD1" w:rsidP="00F26DD1">
      <w:pPr>
        <w:numPr>
          <w:ilvl w:val="0"/>
          <w:numId w:val="14"/>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Creating obstacles to performance (withholding resources, information, or support)</w:t>
      </w:r>
    </w:p>
    <w:p w14:paraId="0027DC72" w14:textId="77777777" w:rsidR="00F26DD1" w:rsidRPr="00F26DD1" w:rsidRDefault="00F26DD1" w:rsidP="00F26DD1">
      <w:pPr>
        <w:shd w:val="clear" w:color="auto" w:fill="FFF5F5"/>
        <w:spacing w:after="0" w:line="240" w:lineRule="auto"/>
        <w:rPr>
          <w:rFonts w:ascii="Calibri" w:eastAsia="Times New Roman" w:hAnsi="Calibri" w:cs="Calibri"/>
          <w:b/>
          <w:bCs/>
          <w:color w:val="000000"/>
          <w:kern w:val="0"/>
          <w:sz w:val="27"/>
          <w:szCs w:val="27"/>
          <w14:ligatures w14:val="none"/>
        </w:rPr>
      </w:pPr>
      <w:r w:rsidRPr="00F26DD1">
        <w:rPr>
          <w:rFonts w:ascii="Calibri" w:eastAsia="Times New Roman" w:hAnsi="Calibri" w:cs="Calibri"/>
          <w:b/>
          <w:bCs/>
          <w:color w:val="000000"/>
          <w:kern w:val="0"/>
          <w:sz w:val="27"/>
          <w:szCs w:val="27"/>
          <w14:ligatures w14:val="none"/>
        </w:rPr>
        <w:t>Critical Point: Retaliation is independently unlawful even if the underlying harassment or discrimination complaint is found to be unsubstantiated. Making a GOOD-FAITH COMPLAINT is protected, even if the investigation does not find a violation.</w:t>
      </w:r>
    </w:p>
    <w:p w14:paraId="1440A29C"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E. Inappropriate Conduct</w:t>
      </w:r>
    </w:p>
    <w:p w14:paraId="0EAB000F"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 xml:space="preserve">Beyond conduct that violates the law, </w:t>
      </w:r>
      <w:proofErr w:type="spellStart"/>
      <w:r w:rsidRPr="00F26DD1">
        <w:rPr>
          <w:rFonts w:ascii="Calibri" w:eastAsia="Times New Roman" w:hAnsi="Calibri" w:cs="Calibri"/>
          <w:color w:val="000000"/>
          <w:kern w:val="0"/>
          <w:sz w:val="27"/>
          <w:szCs w:val="27"/>
          <w14:ligatures w14:val="none"/>
        </w:rPr>
        <w:t>Sapphos</w:t>
      </w:r>
      <w:proofErr w:type="spellEnd"/>
      <w:r w:rsidRPr="00F26DD1">
        <w:rPr>
          <w:rFonts w:ascii="Calibri" w:eastAsia="Times New Roman" w:hAnsi="Calibri" w:cs="Calibri"/>
          <w:color w:val="000000"/>
          <w:kern w:val="0"/>
          <w:sz w:val="27"/>
          <w:szCs w:val="27"/>
          <w14:ligatures w14:val="none"/>
        </w:rPr>
        <w:t xml:space="preserve"> discourages </w:t>
      </w:r>
      <w:r w:rsidRPr="00F26DD1">
        <w:rPr>
          <w:rFonts w:ascii="Calibri" w:eastAsia="Times New Roman" w:hAnsi="Calibri" w:cs="Calibri"/>
          <w:b/>
          <w:bCs/>
          <w:color w:val="000000"/>
          <w:kern w:val="0"/>
          <w14:ligatures w14:val="none"/>
        </w:rPr>
        <w:t>inappropriate workplace conduct</w:t>
      </w:r>
      <w:r w:rsidRPr="00F26DD1">
        <w:rPr>
          <w:rFonts w:ascii="Calibri" w:eastAsia="Times New Roman" w:hAnsi="Calibri" w:cs="Calibri"/>
          <w:color w:val="000000"/>
          <w:kern w:val="0"/>
          <w:sz w:val="27"/>
          <w:szCs w:val="27"/>
          <w14:ligatures w14:val="none"/>
        </w:rPr>
        <w:t> that, while not necessarily severe or pervasive enough to constitute illegal harassment, is unprofessional and inconsistent with our values of respect and dignity.</w:t>
      </w:r>
    </w:p>
    <w:p w14:paraId="512E08EF" w14:textId="77777777" w:rsidR="00F26DD1" w:rsidRPr="00F26DD1" w:rsidRDefault="00F26DD1" w:rsidP="00F26DD1">
      <w:pPr>
        <w:shd w:val="clear" w:color="auto" w:fill="F7FAFC"/>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lastRenderedPageBreak/>
        <w:t>Examples of inappropriate conduct:</w:t>
      </w:r>
    </w:p>
    <w:p w14:paraId="6E19A1C7" w14:textId="77777777" w:rsidR="00F26DD1" w:rsidRPr="00F26DD1" w:rsidRDefault="00F26DD1" w:rsidP="00F26DD1">
      <w:pPr>
        <w:numPr>
          <w:ilvl w:val="0"/>
          <w:numId w:val="15"/>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Off-color jokes or comments (even if not directed at protected characteristic)</w:t>
      </w:r>
    </w:p>
    <w:p w14:paraId="6860435B" w14:textId="77777777" w:rsidR="00F26DD1" w:rsidRPr="00F26DD1" w:rsidRDefault="00F26DD1" w:rsidP="00F26DD1">
      <w:pPr>
        <w:numPr>
          <w:ilvl w:val="0"/>
          <w:numId w:val="15"/>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Persistent unwelcome social invitations after polite decline</w:t>
      </w:r>
    </w:p>
    <w:p w14:paraId="5004E1D5" w14:textId="77777777" w:rsidR="00F26DD1" w:rsidRPr="00F26DD1" w:rsidRDefault="00F26DD1" w:rsidP="00F26DD1">
      <w:pPr>
        <w:numPr>
          <w:ilvl w:val="0"/>
          <w:numId w:val="15"/>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Comments on physical appearance unrelated to work (even if not sexual)</w:t>
      </w:r>
    </w:p>
    <w:p w14:paraId="6658982B" w14:textId="77777777" w:rsidR="00F26DD1" w:rsidRPr="00F26DD1" w:rsidRDefault="00F26DD1" w:rsidP="00F26DD1">
      <w:pPr>
        <w:numPr>
          <w:ilvl w:val="0"/>
          <w:numId w:val="15"/>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Gossip or rumors about coworkers' personal lives</w:t>
      </w:r>
    </w:p>
    <w:p w14:paraId="6FD2AA1F" w14:textId="77777777" w:rsidR="00F26DD1" w:rsidRPr="00F26DD1" w:rsidRDefault="00F26DD1" w:rsidP="00F26DD1">
      <w:pPr>
        <w:numPr>
          <w:ilvl w:val="0"/>
          <w:numId w:val="15"/>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Exclusionary behavior or cliques that make coworkers feel unwelcome</w:t>
      </w:r>
    </w:p>
    <w:p w14:paraId="7FD554CE" w14:textId="77777777" w:rsidR="00F26DD1" w:rsidRPr="00F26DD1" w:rsidRDefault="00F26DD1" w:rsidP="00F26DD1">
      <w:pPr>
        <w:numPr>
          <w:ilvl w:val="0"/>
          <w:numId w:val="15"/>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Condescending or dismissive treatment</w:t>
      </w:r>
    </w:p>
    <w:p w14:paraId="36235241" w14:textId="77777777" w:rsidR="00F26DD1" w:rsidRPr="00F26DD1" w:rsidRDefault="00F26DD1" w:rsidP="00F26DD1">
      <w:pPr>
        <w:numPr>
          <w:ilvl w:val="0"/>
          <w:numId w:val="15"/>
        </w:numPr>
        <w:shd w:val="clear" w:color="auto" w:fill="F7FAFC"/>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Yelling, cursing, or aggressive communication</w:t>
      </w:r>
    </w:p>
    <w:p w14:paraId="0417655A"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Employees who experience or witness inappropriate conduct are encouraged to report it</w:t>
      </w:r>
      <w:r w:rsidRPr="00F26DD1">
        <w:rPr>
          <w:rFonts w:ascii="Calibri" w:eastAsia="Times New Roman" w:hAnsi="Calibri" w:cs="Calibri"/>
          <w:color w:val="000000"/>
          <w:kern w:val="0"/>
          <w:sz w:val="27"/>
          <w:szCs w:val="27"/>
          <w14:ligatures w14:val="none"/>
        </w:rPr>
        <w:t> so the Company can address issues before they escalate to unlawful harassment. Reports of inappropriate conduct will be handled confidentially and addressed through coaching, counseling, or other appropriate measures.</w:t>
      </w:r>
    </w:p>
    <w:p w14:paraId="1097EA17" w14:textId="77777777" w:rsidR="00F26DD1" w:rsidRPr="00F26DD1" w:rsidRDefault="00F26DD1" w:rsidP="00F26DD1">
      <w:pPr>
        <w:pBdr>
          <w:bottom w:val="single" w:sz="12" w:space="4" w:color="2C5282"/>
        </w:pBdr>
        <w:spacing w:before="432" w:after="216" w:line="240" w:lineRule="auto"/>
        <w:outlineLvl w:val="1"/>
        <w:rPr>
          <w:rFonts w:ascii="Calibri" w:eastAsia="Times New Roman" w:hAnsi="Calibri" w:cs="Calibri"/>
          <w:b/>
          <w:bCs/>
          <w:color w:val="2C5282"/>
          <w:kern w:val="0"/>
          <w:sz w:val="28"/>
          <w:szCs w:val="28"/>
          <w14:ligatures w14:val="none"/>
        </w:rPr>
      </w:pPr>
      <w:r w:rsidRPr="00F26DD1">
        <w:rPr>
          <w:rFonts w:ascii="Calibri" w:eastAsia="Times New Roman" w:hAnsi="Calibri" w:cs="Calibri"/>
          <w:b/>
          <w:bCs/>
          <w:color w:val="2C5282"/>
          <w:kern w:val="0"/>
          <w:sz w:val="28"/>
          <w:szCs w:val="28"/>
          <w14:ligatures w14:val="none"/>
        </w:rPr>
        <w:t>V. REPORTING PROCEDURES</w:t>
      </w:r>
    </w:p>
    <w:p w14:paraId="2EFC3745"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A. Duty to Report</w:t>
      </w:r>
    </w:p>
    <w:p w14:paraId="1CE10D69"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All employees are strongly encouraged to report</w:t>
      </w:r>
      <w:r w:rsidRPr="00F26DD1">
        <w:rPr>
          <w:rFonts w:ascii="Calibri" w:eastAsia="Times New Roman" w:hAnsi="Calibri" w:cs="Calibri"/>
          <w:color w:val="000000"/>
          <w:kern w:val="0"/>
          <w:sz w:val="27"/>
          <w:szCs w:val="27"/>
          <w14:ligatures w14:val="none"/>
        </w:rPr>
        <w:t> any conduct that violates this policy or that they believe may violate this policy. </w:t>
      </w:r>
      <w:r w:rsidRPr="00F26DD1">
        <w:rPr>
          <w:rFonts w:ascii="Calibri" w:eastAsia="Times New Roman" w:hAnsi="Calibri" w:cs="Calibri"/>
          <w:b/>
          <w:bCs/>
          <w:color w:val="000000"/>
          <w:kern w:val="0"/>
          <w14:ligatures w14:val="none"/>
        </w:rPr>
        <w:t>You do not need to be certain</w:t>
      </w:r>
      <w:r w:rsidRPr="00F26DD1">
        <w:rPr>
          <w:rFonts w:ascii="Calibri" w:eastAsia="Times New Roman" w:hAnsi="Calibri" w:cs="Calibri"/>
          <w:color w:val="000000"/>
          <w:kern w:val="0"/>
          <w:sz w:val="27"/>
          <w:szCs w:val="27"/>
          <w14:ligatures w14:val="none"/>
        </w:rPr>
        <w:t> that a violation has occurred. If you experience, witness, or become aware of conduct that may be discrimination, harassment, or retaliation, please report it.</w:t>
      </w:r>
    </w:p>
    <w:p w14:paraId="00CC4998" w14:textId="77777777" w:rsidR="00F26DD1" w:rsidRPr="00F26DD1" w:rsidRDefault="00F26DD1" w:rsidP="00F26DD1">
      <w:pPr>
        <w:shd w:val="clear" w:color="auto" w:fill="F0FFF4"/>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Early reporting allows the Company to investigate and address issues before they become severe.</w:t>
      </w:r>
    </w:p>
    <w:p w14:paraId="382FF488"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B. Multiple Reporting Channels – No Chain of Command Required</w:t>
      </w:r>
    </w:p>
    <w:p w14:paraId="22C4D49C"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proofErr w:type="spellStart"/>
      <w:r w:rsidRPr="00F26DD1">
        <w:rPr>
          <w:rFonts w:ascii="Calibri" w:eastAsia="Times New Roman" w:hAnsi="Calibri" w:cs="Calibri"/>
          <w:color w:val="000000"/>
          <w:kern w:val="0"/>
          <w:sz w:val="27"/>
          <w:szCs w:val="27"/>
          <w14:ligatures w14:val="none"/>
        </w:rPr>
        <w:t>Sapphos</w:t>
      </w:r>
      <w:proofErr w:type="spellEnd"/>
      <w:r w:rsidRPr="00F26DD1">
        <w:rPr>
          <w:rFonts w:ascii="Calibri" w:eastAsia="Times New Roman" w:hAnsi="Calibri" w:cs="Calibri"/>
          <w:color w:val="000000"/>
          <w:kern w:val="0"/>
          <w:sz w:val="27"/>
          <w:szCs w:val="27"/>
          <w14:ligatures w14:val="none"/>
        </w:rPr>
        <w:t xml:space="preserve"> provides </w:t>
      </w:r>
      <w:r w:rsidRPr="00F26DD1">
        <w:rPr>
          <w:rFonts w:ascii="Calibri" w:eastAsia="Times New Roman" w:hAnsi="Calibri" w:cs="Calibri"/>
          <w:b/>
          <w:bCs/>
          <w:color w:val="000000"/>
          <w:kern w:val="0"/>
          <w14:ligatures w14:val="none"/>
        </w:rPr>
        <w:t>multiple channels</w:t>
      </w:r>
      <w:r w:rsidRPr="00F26DD1">
        <w:rPr>
          <w:rFonts w:ascii="Calibri" w:eastAsia="Times New Roman" w:hAnsi="Calibri" w:cs="Calibri"/>
          <w:color w:val="000000"/>
          <w:kern w:val="0"/>
          <w:sz w:val="27"/>
          <w:szCs w:val="27"/>
          <w14:ligatures w14:val="none"/>
        </w:rPr>
        <w:t> for reporting harassment, discrimination, and retaliation. </w:t>
      </w:r>
      <w:r w:rsidRPr="00F26DD1">
        <w:rPr>
          <w:rFonts w:ascii="Calibri" w:eastAsia="Times New Roman" w:hAnsi="Calibri" w:cs="Calibri"/>
          <w:b/>
          <w:bCs/>
          <w:color w:val="000000"/>
          <w:kern w:val="0"/>
          <w14:ligatures w14:val="none"/>
        </w:rPr>
        <w:t>You are NOT required to report to your immediate supervisor</w:t>
      </w:r>
      <w:r w:rsidRPr="00F26DD1">
        <w:rPr>
          <w:rFonts w:ascii="Calibri" w:eastAsia="Times New Roman" w:hAnsi="Calibri" w:cs="Calibri"/>
          <w:color w:val="000000"/>
          <w:kern w:val="0"/>
          <w:sz w:val="27"/>
          <w:szCs w:val="27"/>
          <w14:ligatures w14:val="none"/>
        </w:rPr>
        <w:t>, especially if your supervisor is the alleged harasser or you are uncomfortable reporting to them.</w:t>
      </w:r>
    </w:p>
    <w:p w14:paraId="741D2362"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You may report to any of the following:</w:t>
      </w:r>
    </w:p>
    <w:p w14:paraId="1CE36815" w14:textId="77777777" w:rsidR="00F26DD1" w:rsidRPr="00F26DD1" w:rsidRDefault="00F26DD1" w:rsidP="00F26DD1">
      <w:pPr>
        <w:spacing w:before="216" w:after="115" w:line="240" w:lineRule="auto"/>
        <w:outlineLvl w:val="3"/>
        <w:rPr>
          <w:rFonts w:ascii="Calibri" w:eastAsia="Times New Roman" w:hAnsi="Calibri" w:cs="Calibri"/>
          <w:b/>
          <w:bCs/>
          <w:i/>
          <w:iCs/>
          <w:color w:val="000000"/>
          <w:kern w:val="0"/>
          <w:sz w:val="22"/>
          <w:szCs w:val="22"/>
          <w14:ligatures w14:val="none"/>
        </w:rPr>
      </w:pPr>
      <w:r w:rsidRPr="00F26DD1">
        <w:rPr>
          <w:rFonts w:ascii="Calibri" w:eastAsia="Times New Roman" w:hAnsi="Calibri" w:cs="Calibri"/>
          <w:b/>
          <w:bCs/>
          <w:i/>
          <w:iCs/>
          <w:color w:val="000000"/>
          <w:kern w:val="0"/>
          <w:sz w:val="22"/>
          <w:szCs w:val="22"/>
          <w14:ligatures w14:val="none"/>
        </w:rPr>
        <w:t>Internal Reporting Channels:</w:t>
      </w:r>
    </w:p>
    <w:tbl>
      <w:tblPr>
        <w:tblW w:w="11625" w:type="dxa"/>
        <w:tblCellMar>
          <w:top w:w="15" w:type="dxa"/>
          <w:left w:w="15" w:type="dxa"/>
          <w:bottom w:w="15" w:type="dxa"/>
          <w:right w:w="15" w:type="dxa"/>
        </w:tblCellMar>
        <w:tblLook w:val="04A0" w:firstRow="1" w:lastRow="0" w:firstColumn="1" w:lastColumn="0" w:noHBand="0" w:noVBand="1"/>
      </w:tblPr>
      <w:tblGrid>
        <w:gridCol w:w="3953"/>
        <w:gridCol w:w="7672"/>
      </w:tblGrid>
      <w:tr w:rsidR="00F26DD1" w:rsidRPr="00F26DD1" w14:paraId="2ACA8112" w14:textId="77777777">
        <w:tc>
          <w:tcPr>
            <w:tcW w:w="3257" w:type="dxa"/>
            <w:tcMar>
              <w:top w:w="115" w:type="dxa"/>
              <w:left w:w="115" w:type="dxa"/>
              <w:bottom w:w="115" w:type="dxa"/>
              <w:right w:w="115" w:type="dxa"/>
            </w:tcMar>
            <w:hideMark/>
          </w:tcPr>
          <w:p w14:paraId="5B1C9C4F"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1. Equal Employment Opportunity (EEO) Officer</w:t>
            </w:r>
          </w:p>
        </w:tc>
        <w:tc>
          <w:tcPr>
            <w:tcW w:w="0" w:type="auto"/>
            <w:tcMar>
              <w:top w:w="115" w:type="dxa"/>
              <w:left w:w="115" w:type="dxa"/>
              <w:bottom w:w="115" w:type="dxa"/>
              <w:right w:w="115" w:type="dxa"/>
            </w:tcMar>
            <w:hideMark/>
          </w:tcPr>
          <w:p w14:paraId="73A562C1"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[PLACEHOLDER: EEO_OFFICER_NAME]</w:t>
            </w:r>
            <w:r w:rsidRPr="00F26DD1">
              <w:rPr>
                <w:rFonts w:ascii="Calibri" w:eastAsia="Times New Roman" w:hAnsi="Calibri" w:cs="Calibri"/>
                <w:color w:val="000000"/>
                <w:kern w:val="0"/>
                <w:sz w:val="27"/>
                <w:szCs w:val="27"/>
                <w14:ligatures w14:val="none"/>
              </w:rPr>
              <w:br/>
              <w:t>Phone: [PLACEHOLDER: EEO_OFFICER_PHONE]</w:t>
            </w:r>
            <w:r w:rsidRPr="00F26DD1">
              <w:rPr>
                <w:rFonts w:ascii="Calibri" w:eastAsia="Times New Roman" w:hAnsi="Calibri" w:cs="Calibri"/>
                <w:color w:val="000000"/>
                <w:kern w:val="0"/>
                <w:sz w:val="27"/>
                <w:szCs w:val="27"/>
                <w14:ligatures w14:val="none"/>
              </w:rPr>
              <w:br/>
              <w:t>Email: [PLACEHOLDER: EEO_OFFICER_EMAIL]</w:t>
            </w:r>
          </w:p>
        </w:tc>
      </w:tr>
      <w:tr w:rsidR="00F26DD1" w:rsidRPr="00F26DD1" w14:paraId="6D3C9EE0" w14:textId="77777777">
        <w:tc>
          <w:tcPr>
            <w:tcW w:w="0" w:type="auto"/>
            <w:tcMar>
              <w:top w:w="115" w:type="dxa"/>
              <w:left w:w="115" w:type="dxa"/>
              <w:bottom w:w="115" w:type="dxa"/>
              <w:right w:w="115" w:type="dxa"/>
            </w:tcMar>
            <w:hideMark/>
          </w:tcPr>
          <w:p w14:paraId="35C66C3A"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lastRenderedPageBreak/>
              <w:t>2. HR Director / Interim HR Manager</w:t>
            </w:r>
          </w:p>
        </w:tc>
        <w:tc>
          <w:tcPr>
            <w:tcW w:w="0" w:type="auto"/>
            <w:tcMar>
              <w:top w:w="115" w:type="dxa"/>
              <w:left w:w="115" w:type="dxa"/>
              <w:bottom w:w="115" w:type="dxa"/>
              <w:right w:w="115" w:type="dxa"/>
            </w:tcMar>
            <w:hideMark/>
          </w:tcPr>
          <w:p w14:paraId="1832BB00"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[PLACEHOLDER: HR_DIRECTOR_NAME]</w:t>
            </w:r>
            <w:r w:rsidRPr="00F26DD1">
              <w:rPr>
                <w:rFonts w:ascii="Calibri" w:eastAsia="Times New Roman" w:hAnsi="Calibri" w:cs="Calibri"/>
                <w:color w:val="000000"/>
                <w:kern w:val="0"/>
                <w:sz w:val="27"/>
                <w:szCs w:val="27"/>
                <w14:ligatures w14:val="none"/>
              </w:rPr>
              <w:br/>
              <w:t>Phone: [PLACEHOLDER: HR_DIRECTOR_PHONE]</w:t>
            </w:r>
            <w:r w:rsidRPr="00F26DD1">
              <w:rPr>
                <w:rFonts w:ascii="Calibri" w:eastAsia="Times New Roman" w:hAnsi="Calibri" w:cs="Calibri"/>
                <w:color w:val="000000"/>
                <w:kern w:val="0"/>
                <w:sz w:val="27"/>
                <w:szCs w:val="27"/>
                <w14:ligatures w14:val="none"/>
              </w:rPr>
              <w:br/>
              <w:t>Email: [PLACEHOLDER: HR_DIRECTOR_EMAIL]</w:t>
            </w:r>
          </w:p>
        </w:tc>
      </w:tr>
      <w:tr w:rsidR="00F26DD1" w:rsidRPr="00F26DD1" w14:paraId="5B906DFD" w14:textId="77777777">
        <w:tc>
          <w:tcPr>
            <w:tcW w:w="0" w:type="auto"/>
            <w:tcMar>
              <w:top w:w="115" w:type="dxa"/>
              <w:left w:w="115" w:type="dxa"/>
              <w:bottom w:w="115" w:type="dxa"/>
              <w:right w:w="115" w:type="dxa"/>
            </w:tcMar>
            <w:hideMark/>
          </w:tcPr>
          <w:p w14:paraId="49A7FA33"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3. Legal Counsel</w:t>
            </w:r>
          </w:p>
        </w:tc>
        <w:tc>
          <w:tcPr>
            <w:tcW w:w="0" w:type="auto"/>
            <w:tcMar>
              <w:top w:w="115" w:type="dxa"/>
              <w:left w:w="115" w:type="dxa"/>
              <w:bottom w:w="115" w:type="dxa"/>
              <w:right w:w="115" w:type="dxa"/>
            </w:tcMar>
            <w:hideMark/>
          </w:tcPr>
          <w:p w14:paraId="4C36560F"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Mr. House</w:t>
            </w:r>
            <w:r w:rsidRPr="00F26DD1">
              <w:rPr>
                <w:rFonts w:ascii="Calibri" w:eastAsia="Times New Roman" w:hAnsi="Calibri" w:cs="Calibri"/>
                <w:color w:val="000000"/>
                <w:kern w:val="0"/>
                <w:sz w:val="27"/>
                <w:szCs w:val="27"/>
                <w14:ligatures w14:val="none"/>
              </w:rPr>
              <w:br/>
              <w:t>[PLACEHOLDER: MR_HOUSE_CONTACT_INFO]</w:t>
            </w:r>
          </w:p>
        </w:tc>
      </w:tr>
      <w:tr w:rsidR="00F26DD1" w:rsidRPr="00F26DD1" w14:paraId="3581AD7C" w14:textId="77777777">
        <w:tc>
          <w:tcPr>
            <w:tcW w:w="0" w:type="auto"/>
            <w:tcMar>
              <w:top w:w="115" w:type="dxa"/>
              <w:left w:w="115" w:type="dxa"/>
              <w:bottom w:w="115" w:type="dxa"/>
              <w:right w:w="115" w:type="dxa"/>
            </w:tcMar>
            <w:hideMark/>
          </w:tcPr>
          <w:p w14:paraId="4ED87C5E"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4. Any Supervisor or Manager</w:t>
            </w:r>
          </w:p>
        </w:tc>
        <w:tc>
          <w:tcPr>
            <w:tcW w:w="0" w:type="auto"/>
            <w:tcMar>
              <w:top w:w="115" w:type="dxa"/>
              <w:left w:w="115" w:type="dxa"/>
              <w:bottom w:w="115" w:type="dxa"/>
              <w:right w:w="115" w:type="dxa"/>
            </w:tcMar>
            <w:hideMark/>
          </w:tcPr>
          <w:p w14:paraId="62280CD8"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You may report to any supervisor or manager in the Company. All supervisors and managers are required to immediately forward your complaint to the EEO Officer.</w:t>
            </w:r>
          </w:p>
        </w:tc>
      </w:tr>
      <w:tr w:rsidR="00F26DD1" w:rsidRPr="00F26DD1" w14:paraId="62D91D45" w14:textId="77777777">
        <w:tc>
          <w:tcPr>
            <w:tcW w:w="0" w:type="auto"/>
            <w:tcMar>
              <w:top w:w="115" w:type="dxa"/>
              <w:left w:w="115" w:type="dxa"/>
              <w:bottom w:w="115" w:type="dxa"/>
              <w:right w:w="115" w:type="dxa"/>
            </w:tcMar>
            <w:hideMark/>
          </w:tcPr>
          <w:p w14:paraId="4AE940EB"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5. [OPTIONAL] Anonymous Reporting</w:t>
            </w:r>
          </w:p>
        </w:tc>
        <w:tc>
          <w:tcPr>
            <w:tcW w:w="0" w:type="auto"/>
            <w:tcMar>
              <w:top w:w="115" w:type="dxa"/>
              <w:left w:w="115" w:type="dxa"/>
              <w:bottom w:w="115" w:type="dxa"/>
              <w:right w:w="115" w:type="dxa"/>
            </w:tcMar>
            <w:hideMark/>
          </w:tcPr>
          <w:p w14:paraId="716C4D29"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[PLACEHOLDER: ANONYMOUS_REPORTING_MECHANISM – e.g., dedicated email, hotline, online form]</w:t>
            </w:r>
            <w:r w:rsidRPr="00F26DD1">
              <w:rPr>
                <w:rFonts w:ascii="Calibri" w:eastAsia="Times New Roman" w:hAnsi="Calibri" w:cs="Calibri"/>
                <w:color w:val="000000"/>
                <w:kern w:val="0"/>
                <w:sz w:val="27"/>
                <w:szCs w:val="27"/>
                <w14:ligatures w14:val="none"/>
              </w:rPr>
              <w:br/>
            </w:r>
            <w:r w:rsidRPr="00F26DD1">
              <w:rPr>
                <w:rFonts w:ascii="Calibri" w:eastAsia="Times New Roman" w:hAnsi="Calibri" w:cs="Calibri"/>
                <w:i/>
                <w:iCs/>
                <w:color w:val="000000"/>
                <w:kern w:val="0"/>
                <w:sz w:val="27"/>
                <w:szCs w:val="27"/>
                <w14:ligatures w14:val="none"/>
              </w:rPr>
              <w:t>Note: While the Company accepts anonymous complaints, our ability to fully investigate may be limited if we cannot contact you for additional information.</w:t>
            </w:r>
          </w:p>
        </w:tc>
      </w:tr>
    </w:tbl>
    <w:p w14:paraId="3E44D82D" w14:textId="77777777" w:rsidR="00F26DD1" w:rsidRPr="00F26DD1" w:rsidRDefault="00F26DD1" w:rsidP="00F26DD1">
      <w:pPr>
        <w:spacing w:before="216" w:after="115" w:line="240" w:lineRule="auto"/>
        <w:outlineLvl w:val="3"/>
        <w:rPr>
          <w:rFonts w:ascii="Calibri" w:eastAsia="Times New Roman" w:hAnsi="Calibri" w:cs="Calibri"/>
          <w:b/>
          <w:bCs/>
          <w:i/>
          <w:iCs/>
          <w:color w:val="000000"/>
          <w:kern w:val="0"/>
          <w:sz w:val="22"/>
          <w:szCs w:val="22"/>
          <w14:ligatures w14:val="none"/>
        </w:rPr>
      </w:pPr>
      <w:r w:rsidRPr="00F26DD1">
        <w:rPr>
          <w:rFonts w:ascii="Calibri" w:eastAsia="Times New Roman" w:hAnsi="Calibri" w:cs="Calibri"/>
          <w:b/>
          <w:bCs/>
          <w:i/>
          <w:iCs/>
          <w:color w:val="000000"/>
          <w:kern w:val="0"/>
          <w:sz w:val="22"/>
          <w:szCs w:val="22"/>
          <w14:ligatures w14:val="none"/>
        </w:rPr>
        <w:t>How to Make a Report:</w:t>
      </w:r>
    </w:p>
    <w:p w14:paraId="722616B4"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Reports may be made:</w:t>
      </w:r>
    </w:p>
    <w:p w14:paraId="3A41E7DC" w14:textId="77777777" w:rsidR="00F26DD1" w:rsidRPr="00F26DD1" w:rsidRDefault="00F26DD1" w:rsidP="00F26DD1">
      <w:pPr>
        <w:numPr>
          <w:ilvl w:val="0"/>
          <w:numId w:val="16"/>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Verbally</w:t>
      </w:r>
      <w:r w:rsidRPr="00F26DD1">
        <w:rPr>
          <w:rFonts w:ascii="Calibri" w:eastAsia="Times New Roman" w:hAnsi="Calibri" w:cs="Calibri"/>
          <w:color w:val="000000"/>
          <w:kern w:val="0"/>
          <w:sz w:val="27"/>
          <w:szCs w:val="27"/>
          <w14:ligatures w14:val="none"/>
        </w:rPr>
        <w:t> (in person, by phone, or via video call)</w:t>
      </w:r>
    </w:p>
    <w:p w14:paraId="0D68AF21" w14:textId="77777777" w:rsidR="00F26DD1" w:rsidRPr="00F26DD1" w:rsidRDefault="00F26DD1" w:rsidP="00F26DD1">
      <w:pPr>
        <w:numPr>
          <w:ilvl w:val="0"/>
          <w:numId w:val="16"/>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In writing</w:t>
      </w:r>
      <w:r w:rsidRPr="00F26DD1">
        <w:rPr>
          <w:rFonts w:ascii="Calibri" w:eastAsia="Times New Roman" w:hAnsi="Calibri" w:cs="Calibri"/>
          <w:color w:val="000000"/>
          <w:kern w:val="0"/>
          <w:sz w:val="27"/>
          <w:szCs w:val="27"/>
          <w14:ligatures w14:val="none"/>
        </w:rPr>
        <w:t> (email, letter, or complaint form)</w:t>
      </w:r>
    </w:p>
    <w:p w14:paraId="04132E0E" w14:textId="77777777" w:rsidR="00F26DD1" w:rsidRPr="00F26DD1" w:rsidRDefault="00F26DD1" w:rsidP="00F26DD1">
      <w:pPr>
        <w:numPr>
          <w:ilvl w:val="0"/>
          <w:numId w:val="16"/>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Anonymously</w:t>
      </w:r>
      <w:r w:rsidRPr="00F26DD1">
        <w:rPr>
          <w:rFonts w:ascii="Calibri" w:eastAsia="Times New Roman" w:hAnsi="Calibri" w:cs="Calibri"/>
          <w:color w:val="000000"/>
          <w:kern w:val="0"/>
          <w:sz w:val="27"/>
          <w:szCs w:val="27"/>
          <w14:ligatures w14:val="none"/>
        </w:rPr>
        <w:t> [if mechanism available]</w:t>
      </w:r>
    </w:p>
    <w:p w14:paraId="6EDA70E0"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 xml:space="preserve">You do not need to use any </w:t>
      </w:r>
      <w:proofErr w:type="gramStart"/>
      <w:r w:rsidRPr="00F26DD1">
        <w:rPr>
          <w:rFonts w:ascii="Calibri" w:eastAsia="Times New Roman" w:hAnsi="Calibri" w:cs="Calibri"/>
          <w:color w:val="000000"/>
          <w:kern w:val="0"/>
          <w:sz w:val="27"/>
          <w:szCs w:val="27"/>
          <w14:ligatures w14:val="none"/>
        </w:rPr>
        <w:t>particular format</w:t>
      </w:r>
      <w:proofErr w:type="gramEnd"/>
      <w:r w:rsidRPr="00F26DD1">
        <w:rPr>
          <w:rFonts w:ascii="Calibri" w:eastAsia="Times New Roman" w:hAnsi="Calibri" w:cs="Calibri"/>
          <w:color w:val="000000"/>
          <w:kern w:val="0"/>
          <w:sz w:val="27"/>
          <w:szCs w:val="27"/>
          <w14:ligatures w14:val="none"/>
        </w:rPr>
        <w:t xml:space="preserve"> or form. Simply describe:</w:t>
      </w:r>
    </w:p>
    <w:p w14:paraId="4D293E81" w14:textId="77777777" w:rsidR="00F26DD1" w:rsidRPr="00F26DD1" w:rsidRDefault="00F26DD1" w:rsidP="00F26DD1">
      <w:pPr>
        <w:numPr>
          <w:ilvl w:val="0"/>
          <w:numId w:val="1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What happened (the conduct that concerns you)</w:t>
      </w:r>
    </w:p>
    <w:p w14:paraId="424FC1E4" w14:textId="77777777" w:rsidR="00F26DD1" w:rsidRPr="00F26DD1" w:rsidRDefault="00F26DD1" w:rsidP="00F26DD1">
      <w:pPr>
        <w:numPr>
          <w:ilvl w:val="0"/>
          <w:numId w:val="1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When it happened (dates and times if possible)</w:t>
      </w:r>
    </w:p>
    <w:p w14:paraId="08CE184E" w14:textId="77777777" w:rsidR="00F26DD1" w:rsidRPr="00F26DD1" w:rsidRDefault="00F26DD1" w:rsidP="00F26DD1">
      <w:pPr>
        <w:numPr>
          <w:ilvl w:val="0"/>
          <w:numId w:val="1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Where it happened (location, including virtual platforms if applicable)</w:t>
      </w:r>
    </w:p>
    <w:p w14:paraId="65871EF5" w14:textId="77777777" w:rsidR="00F26DD1" w:rsidRPr="00F26DD1" w:rsidRDefault="00F26DD1" w:rsidP="00F26DD1">
      <w:pPr>
        <w:numPr>
          <w:ilvl w:val="0"/>
          <w:numId w:val="1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Who was involved (alleged harasser, witnesses)</w:t>
      </w:r>
    </w:p>
    <w:p w14:paraId="0BBB86CE" w14:textId="77777777" w:rsidR="00F26DD1" w:rsidRPr="00F26DD1" w:rsidRDefault="00F26DD1" w:rsidP="00F26DD1">
      <w:pPr>
        <w:numPr>
          <w:ilvl w:val="0"/>
          <w:numId w:val="17"/>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Any other relevant information (prior incidents, evidence such as emails or messages)</w:t>
      </w:r>
    </w:p>
    <w:p w14:paraId="342F5298" w14:textId="77777777" w:rsidR="00F26DD1" w:rsidRPr="00F26DD1" w:rsidRDefault="00F26DD1" w:rsidP="00F26DD1">
      <w:pPr>
        <w:shd w:val="clear" w:color="auto" w:fill="F0FFF4"/>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All reports will be taken seriously and investigated promptly.</w:t>
      </w:r>
    </w:p>
    <w:p w14:paraId="16806F2F"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lastRenderedPageBreak/>
        <w:t>C. External Agency Filing</w:t>
      </w:r>
    </w:p>
    <w:p w14:paraId="58360902"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You have the right to file a complaint with government agencies</w:t>
      </w:r>
      <w:r w:rsidRPr="00F26DD1">
        <w:rPr>
          <w:rFonts w:ascii="Calibri" w:eastAsia="Times New Roman" w:hAnsi="Calibri" w:cs="Calibri"/>
          <w:color w:val="000000"/>
          <w:kern w:val="0"/>
          <w:sz w:val="27"/>
          <w:szCs w:val="27"/>
          <w14:ligatures w14:val="none"/>
        </w:rPr>
        <w:t xml:space="preserve"> at any time, without first reporting to </w:t>
      </w:r>
      <w:proofErr w:type="spellStart"/>
      <w:r w:rsidRPr="00F26DD1">
        <w:rPr>
          <w:rFonts w:ascii="Calibri" w:eastAsia="Times New Roman" w:hAnsi="Calibri" w:cs="Calibri"/>
          <w:color w:val="000000"/>
          <w:kern w:val="0"/>
          <w:sz w:val="27"/>
          <w:szCs w:val="27"/>
          <w14:ligatures w14:val="none"/>
        </w:rPr>
        <w:t>Sapphos</w:t>
      </w:r>
      <w:proofErr w:type="spellEnd"/>
      <w:r w:rsidRPr="00F26DD1">
        <w:rPr>
          <w:rFonts w:ascii="Calibri" w:eastAsia="Times New Roman" w:hAnsi="Calibri" w:cs="Calibri"/>
          <w:color w:val="000000"/>
          <w:kern w:val="0"/>
          <w:sz w:val="27"/>
          <w:szCs w:val="27"/>
          <w14:ligatures w14:val="none"/>
        </w:rPr>
        <w:t>. Filing with an external agency does not prevent the Company from conducting its own internal investigation.</w:t>
      </w:r>
    </w:p>
    <w:tbl>
      <w:tblPr>
        <w:tblW w:w="11625" w:type="dxa"/>
        <w:tblCellMar>
          <w:top w:w="15" w:type="dxa"/>
          <w:left w:w="15" w:type="dxa"/>
          <w:bottom w:w="15" w:type="dxa"/>
          <w:right w:w="15" w:type="dxa"/>
        </w:tblCellMar>
        <w:tblLook w:val="04A0" w:firstRow="1" w:lastRow="0" w:firstColumn="1" w:lastColumn="0" w:noHBand="0" w:noVBand="1"/>
      </w:tblPr>
      <w:tblGrid>
        <w:gridCol w:w="5840"/>
        <w:gridCol w:w="5785"/>
      </w:tblGrid>
      <w:tr w:rsidR="00F26DD1" w:rsidRPr="00F26DD1" w14:paraId="682D043D" w14:textId="77777777">
        <w:tc>
          <w:tcPr>
            <w:tcW w:w="4420" w:type="dxa"/>
            <w:tcMar>
              <w:top w:w="115" w:type="dxa"/>
              <w:left w:w="115" w:type="dxa"/>
              <w:bottom w:w="115" w:type="dxa"/>
              <w:right w:w="115" w:type="dxa"/>
            </w:tcMar>
            <w:hideMark/>
          </w:tcPr>
          <w:p w14:paraId="2C046EA4"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California Civil Rights Department (CRD)</w:t>
            </w:r>
            <w:r w:rsidRPr="00F26DD1">
              <w:rPr>
                <w:rFonts w:ascii="Calibri" w:eastAsia="Times New Roman" w:hAnsi="Calibri" w:cs="Calibri"/>
                <w:color w:val="000000"/>
                <w:kern w:val="0"/>
                <w:sz w:val="27"/>
                <w:szCs w:val="27"/>
                <w14:ligatures w14:val="none"/>
              </w:rPr>
              <w:br/>
            </w:r>
            <w:r w:rsidRPr="00F26DD1">
              <w:rPr>
                <w:rFonts w:ascii="Calibri" w:eastAsia="Times New Roman" w:hAnsi="Calibri" w:cs="Calibri"/>
                <w:i/>
                <w:iCs/>
                <w:color w:val="000000"/>
                <w:kern w:val="0"/>
                <w:sz w:val="27"/>
                <w:szCs w:val="27"/>
                <w14:ligatures w14:val="none"/>
              </w:rPr>
              <w:t>(formerly Department of Fair Employment and Housing)</w:t>
            </w:r>
          </w:p>
        </w:tc>
        <w:tc>
          <w:tcPr>
            <w:tcW w:w="0" w:type="auto"/>
            <w:tcMar>
              <w:top w:w="115" w:type="dxa"/>
              <w:left w:w="115" w:type="dxa"/>
              <w:bottom w:w="115" w:type="dxa"/>
              <w:right w:w="115" w:type="dxa"/>
            </w:tcMar>
            <w:hideMark/>
          </w:tcPr>
          <w:p w14:paraId="4115460C"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Phone: </w:t>
            </w:r>
            <w:r w:rsidRPr="00F26DD1">
              <w:rPr>
                <w:rFonts w:ascii="Calibri" w:eastAsia="Times New Roman" w:hAnsi="Calibri" w:cs="Calibri"/>
                <w:b/>
                <w:bCs/>
                <w:color w:val="000000"/>
                <w:kern w:val="0"/>
                <w14:ligatures w14:val="none"/>
              </w:rPr>
              <w:t>800-884-1684</w:t>
            </w:r>
            <w:r w:rsidRPr="00F26DD1">
              <w:rPr>
                <w:rFonts w:ascii="Calibri" w:eastAsia="Times New Roman" w:hAnsi="Calibri" w:cs="Calibri"/>
                <w:color w:val="000000"/>
                <w:kern w:val="0"/>
                <w:sz w:val="27"/>
                <w:szCs w:val="27"/>
                <w14:ligatures w14:val="none"/>
              </w:rPr>
              <w:t> (toll-free)</w:t>
            </w:r>
            <w:r w:rsidRPr="00F26DD1">
              <w:rPr>
                <w:rFonts w:ascii="Calibri" w:eastAsia="Times New Roman" w:hAnsi="Calibri" w:cs="Calibri"/>
                <w:color w:val="000000"/>
                <w:kern w:val="0"/>
                <w:sz w:val="27"/>
                <w:szCs w:val="27"/>
                <w14:ligatures w14:val="none"/>
              </w:rPr>
              <w:br/>
              <w:t>Website: </w:t>
            </w:r>
            <w:r w:rsidRPr="00F26DD1">
              <w:rPr>
                <w:rFonts w:ascii="Calibri" w:eastAsia="Times New Roman" w:hAnsi="Calibri" w:cs="Calibri"/>
                <w:b/>
                <w:bCs/>
                <w:color w:val="000000"/>
                <w:kern w:val="0"/>
                <w14:ligatures w14:val="none"/>
              </w:rPr>
              <w:t>https://calcivilrights.ca.gov</w:t>
            </w:r>
            <w:r w:rsidRPr="00F26DD1">
              <w:rPr>
                <w:rFonts w:ascii="Calibri" w:eastAsia="Times New Roman" w:hAnsi="Calibri" w:cs="Calibri"/>
                <w:color w:val="000000"/>
                <w:kern w:val="0"/>
                <w:sz w:val="27"/>
                <w:szCs w:val="27"/>
                <w14:ligatures w14:val="none"/>
              </w:rPr>
              <w:br/>
              <w:t>Filing Deadline: </w:t>
            </w:r>
            <w:r w:rsidRPr="00F26DD1">
              <w:rPr>
                <w:rFonts w:ascii="Calibri" w:eastAsia="Times New Roman" w:hAnsi="Calibri" w:cs="Calibri"/>
                <w:b/>
                <w:bCs/>
                <w:color w:val="000000"/>
                <w:kern w:val="0"/>
                <w14:ligatures w14:val="none"/>
              </w:rPr>
              <w:t>3 years</w:t>
            </w:r>
            <w:r w:rsidRPr="00F26DD1">
              <w:rPr>
                <w:rFonts w:ascii="Calibri" w:eastAsia="Times New Roman" w:hAnsi="Calibri" w:cs="Calibri"/>
                <w:color w:val="000000"/>
                <w:kern w:val="0"/>
                <w:sz w:val="27"/>
                <w:szCs w:val="27"/>
                <w14:ligatures w14:val="none"/>
              </w:rPr>
              <w:t> from the last incident of harassment or discrimination</w:t>
            </w:r>
          </w:p>
        </w:tc>
      </w:tr>
      <w:tr w:rsidR="00F26DD1" w:rsidRPr="00F26DD1" w14:paraId="6260BD68" w14:textId="77777777">
        <w:tc>
          <w:tcPr>
            <w:tcW w:w="0" w:type="auto"/>
            <w:tcMar>
              <w:top w:w="115" w:type="dxa"/>
              <w:left w:w="115" w:type="dxa"/>
              <w:bottom w:w="115" w:type="dxa"/>
              <w:right w:w="115" w:type="dxa"/>
            </w:tcMar>
            <w:hideMark/>
          </w:tcPr>
          <w:p w14:paraId="220875BF"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U.S. Equal Employment Opportunity Commission (EEOC)</w:t>
            </w:r>
            <w:r w:rsidRPr="00F26DD1">
              <w:rPr>
                <w:rFonts w:ascii="Calibri" w:eastAsia="Times New Roman" w:hAnsi="Calibri" w:cs="Calibri"/>
                <w:color w:val="000000"/>
                <w:kern w:val="0"/>
                <w:sz w:val="27"/>
                <w:szCs w:val="27"/>
                <w14:ligatures w14:val="none"/>
              </w:rPr>
              <w:br/>
              <w:t>Los Angeles District Office</w:t>
            </w:r>
          </w:p>
        </w:tc>
        <w:tc>
          <w:tcPr>
            <w:tcW w:w="0" w:type="auto"/>
            <w:tcMar>
              <w:top w:w="115" w:type="dxa"/>
              <w:left w:w="115" w:type="dxa"/>
              <w:bottom w:w="115" w:type="dxa"/>
              <w:right w:w="115" w:type="dxa"/>
            </w:tcMar>
            <w:hideMark/>
          </w:tcPr>
          <w:p w14:paraId="3999F535" w14:textId="77777777" w:rsidR="00F26DD1" w:rsidRPr="00F26DD1" w:rsidRDefault="00F26DD1" w:rsidP="00F26DD1">
            <w:pPr>
              <w:spacing w:before="216" w:after="216"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color w:val="000000"/>
                <w:kern w:val="0"/>
                <w:sz w:val="27"/>
                <w:szCs w:val="27"/>
                <w14:ligatures w14:val="none"/>
              </w:rPr>
              <w:t>Phone: </w:t>
            </w:r>
            <w:r w:rsidRPr="00F26DD1">
              <w:rPr>
                <w:rFonts w:ascii="Calibri" w:eastAsia="Times New Roman" w:hAnsi="Calibri" w:cs="Calibri"/>
                <w:b/>
                <w:bCs/>
                <w:color w:val="000000"/>
                <w:kern w:val="0"/>
                <w14:ligatures w14:val="none"/>
              </w:rPr>
              <w:t>1-800-669-4000</w:t>
            </w:r>
            <w:r w:rsidRPr="00F26DD1">
              <w:rPr>
                <w:rFonts w:ascii="Calibri" w:eastAsia="Times New Roman" w:hAnsi="Calibri" w:cs="Calibri"/>
                <w:color w:val="000000"/>
                <w:kern w:val="0"/>
                <w:sz w:val="27"/>
                <w:szCs w:val="27"/>
                <w14:ligatures w14:val="none"/>
              </w:rPr>
              <w:t> (toll-free)</w:t>
            </w:r>
            <w:r w:rsidRPr="00F26DD1">
              <w:rPr>
                <w:rFonts w:ascii="Calibri" w:eastAsia="Times New Roman" w:hAnsi="Calibri" w:cs="Calibri"/>
                <w:color w:val="000000"/>
                <w:kern w:val="0"/>
                <w:sz w:val="27"/>
                <w:szCs w:val="27"/>
                <w14:ligatures w14:val="none"/>
              </w:rPr>
              <w:br/>
              <w:t>TTY: </w:t>
            </w:r>
            <w:r w:rsidRPr="00F26DD1">
              <w:rPr>
                <w:rFonts w:ascii="Calibri" w:eastAsia="Times New Roman" w:hAnsi="Calibri" w:cs="Calibri"/>
                <w:b/>
                <w:bCs/>
                <w:color w:val="000000"/>
                <w:kern w:val="0"/>
                <w14:ligatures w14:val="none"/>
              </w:rPr>
              <w:t>1-800-669-6820</w:t>
            </w:r>
            <w:r w:rsidRPr="00F26DD1">
              <w:rPr>
                <w:rFonts w:ascii="Calibri" w:eastAsia="Times New Roman" w:hAnsi="Calibri" w:cs="Calibri"/>
                <w:color w:val="000000"/>
                <w:kern w:val="0"/>
                <w:sz w:val="27"/>
                <w:szCs w:val="27"/>
                <w14:ligatures w14:val="none"/>
              </w:rPr>
              <w:br/>
              <w:t>Website: </w:t>
            </w:r>
            <w:r w:rsidRPr="00F26DD1">
              <w:rPr>
                <w:rFonts w:ascii="Calibri" w:eastAsia="Times New Roman" w:hAnsi="Calibri" w:cs="Calibri"/>
                <w:b/>
                <w:bCs/>
                <w:color w:val="000000"/>
                <w:kern w:val="0"/>
                <w14:ligatures w14:val="none"/>
              </w:rPr>
              <w:t>https://www.eeoc.gov</w:t>
            </w:r>
            <w:r w:rsidRPr="00F26DD1">
              <w:rPr>
                <w:rFonts w:ascii="Calibri" w:eastAsia="Times New Roman" w:hAnsi="Calibri" w:cs="Calibri"/>
                <w:color w:val="000000"/>
                <w:kern w:val="0"/>
                <w:sz w:val="27"/>
                <w:szCs w:val="27"/>
                <w14:ligatures w14:val="none"/>
              </w:rPr>
              <w:br/>
              <w:t>Filing Deadline: </w:t>
            </w:r>
            <w:r w:rsidRPr="00F26DD1">
              <w:rPr>
                <w:rFonts w:ascii="Calibri" w:eastAsia="Times New Roman" w:hAnsi="Calibri" w:cs="Calibri"/>
                <w:b/>
                <w:bCs/>
                <w:color w:val="000000"/>
                <w:kern w:val="0"/>
                <w14:ligatures w14:val="none"/>
              </w:rPr>
              <w:t>300 days</w:t>
            </w:r>
            <w:r w:rsidRPr="00F26DD1">
              <w:rPr>
                <w:rFonts w:ascii="Calibri" w:eastAsia="Times New Roman" w:hAnsi="Calibri" w:cs="Calibri"/>
                <w:color w:val="000000"/>
                <w:kern w:val="0"/>
                <w:sz w:val="27"/>
                <w:szCs w:val="27"/>
                <w14:ligatures w14:val="none"/>
              </w:rPr>
              <w:t> from the incident (for dual-filed charges with CRD)</w:t>
            </w:r>
          </w:p>
        </w:tc>
      </w:tr>
    </w:tbl>
    <w:p w14:paraId="344F1FBD" w14:textId="77777777" w:rsidR="00F26DD1" w:rsidRPr="00F26DD1" w:rsidRDefault="00F26DD1" w:rsidP="00F26DD1">
      <w:pPr>
        <w:shd w:val="clear" w:color="auto" w:fill="FFF5F5"/>
        <w:spacing w:after="0" w:line="240" w:lineRule="auto"/>
        <w:rPr>
          <w:rFonts w:ascii="Calibri" w:eastAsia="Times New Roman" w:hAnsi="Calibri" w:cs="Calibri"/>
          <w:b/>
          <w:bCs/>
          <w:color w:val="000000"/>
          <w:kern w:val="0"/>
          <w:sz w:val="27"/>
          <w:szCs w:val="27"/>
          <w14:ligatures w14:val="none"/>
        </w:rPr>
      </w:pPr>
      <w:r w:rsidRPr="00F26DD1">
        <w:rPr>
          <w:rFonts w:ascii="Calibri" w:eastAsia="Times New Roman" w:hAnsi="Calibri" w:cs="Calibri"/>
          <w:b/>
          <w:bCs/>
          <w:color w:val="000000"/>
          <w:kern w:val="0"/>
          <w:sz w:val="27"/>
          <w:szCs w:val="27"/>
          <w14:ligatures w14:val="none"/>
        </w:rPr>
        <w:t>You cannot be retaliated against for filing a complaint with CRD or EEOC.</w:t>
      </w:r>
    </w:p>
    <w:p w14:paraId="5A817125"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D. Supervisor and Manager Mandatory Reporting Duty</w:t>
      </w:r>
    </w:p>
    <w:p w14:paraId="32DE9054"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All supervisors and managers have a mandatory duty to report</w:t>
      </w:r>
      <w:r w:rsidRPr="00F26DD1">
        <w:rPr>
          <w:rFonts w:ascii="Calibri" w:eastAsia="Times New Roman" w:hAnsi="Calibri" w:cs="Calibri"/>
          <w:color w:val="000000"/>
          <w:kern w:val="0"/>
          <w:sz w:val="27"/>
          <w:szCs w:val="27"/>
          <w14:ligatures w14:val="none"/>
        </w:rPr>
        <w:t> any harassment, discrimination, or retaliation they:</w:t>
      </w:r>
    </w:p>
    <w:p w14:paraId="1F53B1F9" w14:textId="77777777" w:rsidR="00F26DD1" w:rsidRPr="00F26DD1" w:rsidRDefault="00F26DD1" w:rsidP="00F26DD1">
      <w:pPr>
        <w:numPr>
          <w:ilvl w:val="0"/>
          <w:numId w:val="18"/>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Witness directly</w:t>
      </w:r>
    </w:p>
    <w:p w14:paraId="68DF4D8F" w14:textId="77777777" w:rsidR="00F26DD1" w:rsidRPr="00F26DD1" w:rsidRDefault="00F26DD1" w:rsidP="00F26DD1">
      <w:pPr>
        <w:numPr>
          <w:ilvl w:val="0"/>
          <w:numId w:val="18"/>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Are told about</w:t>
      </w:r>
      <w:r w:rsidRPr="00F26DD1">
        <w:rPr>
          <w:rFonts w:ascii="Calibri" w:eastAsia="Times New Roman" w:hAnsi="Calibri" w:cs="Calibri"/>
          <w:color w:val="000000"/>
          <w:kern w:val="0"/>
          <w:sz w:val="27"/>
          <w:szCs w:val="27"/>
          <w14:ligatures w14:val="none"/>
        </w:rPr>
        <w:t> by an employee (even if the employee asks them to keep it confidential)</w:t>
      </w:r>
    </w:p>
    <w:p w14:paraId="59AF5851" w14:textId="77777777" w:rsidR="00F26DD1" w:rsidRPr="00F26DD1" w:rsidRDefault="00F26DD1" w:rsidP="00F26DD1">
      <w:pPr>
        <w:numPr>
          <w:ilvl w:val="0"/>
          <w:numId w:val="18"/>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Become aware of</w:t>
      </w:r>
      <w:r w:rsidRPr="00F26DD1">
        <w:rPr>
          <w:rFonts w:ascii="Calibri" w:eastAsia="Times New Roman" w:hAnsi="Calibri" w:cs="Calibri"/>
          <w:color w:val="000000"/>
          <w:kern w:val="0"/>
          <w:sz w:val="27"/>
          <w:szCs w:val="27"/>
          <w14:ligatures w14:val="none"/>
        </w:rPr>
        <w:t> through any means</w:t>
      </w:r>
    </w:p>
    <w:p w14:paraId="36DBEE72"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Supervisors must report immediately</w:t>
      </w:r>
      <w:r w:rsidRPr="00F26DD1">
        <w:rPr>
          <w:rFonts w:ascii="Calibri" w:eastAsia="Times New Roman" w:hAnsi="Calibri" w:cs="Calibri"/>
          <w:color w:val="000000"/>
          <w:kern w:val="0"/>
          <w:sz w:val="27"/>
          <w:szCs w:val="27"/>
          <w14:ligatures w14:val="none"/>
        </w:rPr>
        <w:t> (same business day if possible) to the EEO Officer at [PLACEHOLDER: EEO_OFFICER_CONTACT].</w:t>
      </w:r>
    </w:p>
    <w:p w14:paraId="2E576F25"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Supervisors CANNOT promise confidentiality</w:t>
      </w:r>
      <w:r w:rsidRPr="00F26DD1">
        <w:rPr>
          <w:rFonts w:ascii="Calibri" w:eastAsia="Times New Roman" w:hAnsi="Calibri" w:cs="Calibri"/>
          <w:color w:val="000000"/>
          <w:kern w:val="0"/>
          <w:sz w:val="27"/>
          <w:szCs w:val="27"/>
          <w14:ligatures w14:val="none"/>
        </w:rPr>
        <w:t> to an employee making a complaint. If an employee asks you to keep a complaint confidential, you must explain:</w:t>
      </w:r>
    </w:p>
    <w:p w14:paraId="6B4FAF36" w14:textId="77777777" w:rsidR="00F26DD1" w:rsidRPr="00F26DD1" w:rsidRDefault="00F26DD1" w:rsidP="00F26DD1">
      <w:pPr>
        <w:shd w:val="clear" w:color="auto" w:fill="F7FAFC"/>
        <w:spacing w:after="0"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i/>
          <w:iCs/>
          <w:color w:val="000000"/>
          <w:kern w:val="0"/>
          <w:sz w:val="27"/>
          <w:szCs w:val="27"/>
          <w14:ligatures w14:val="none"/>
        </w:rPr>
        <w:t>"I understand this is difficult, but I am required by Company policy to report this to our EEO Officer. The investigation will be handled as confidentially as possible, but I cannot promise complete confidentiality because the Company has a duty to investigate."</w:t>
      </w:r>
    </w:p>
    <w:p w14:paraId="6B01A379" w14:textId="77777777" w:rsidR="00F26DD1" w:rsidRPr="00F26DD1" w:rsidRDefault="00F26DD1" w:rsidP="00F26DD1">
      <w:pPr>
        <w:shd w:val="clear" w:color="auto" w:fill="FFF5F5"/>
        <w:spacing w:after="0" w:line="240" w:lineRule="auto"/>
        <w:rPr>
          <w:rFonts w:ascii="Calibri" w:eastAsia="Times New Roman" w:hAnsi="Calibri" w:cs="Calibri"/>
          <w:b/>
          <w:bCs/>
          <w:color w:val="000000"/>
          <w:kern w:val="0"/>
          <w:sz w:val="27"/>
          <w:szCs w:val="27"/>
          <w14:ligatures w14:val="none"/>
        </w:rPr>
      </w:pPr>
      <w:r w:rsidRPr="00F26DD1">
        <w:rPr>
          <w:rFonts w:ascii="Calibri" w:eastAsia="Times New Roman" w:hAnsi="Calibri" w:cs="Calibri"/>
          <w:b/>
          <w:bCs/>
          <w:color w:val="000000"/>
          <w:kern w:val="0"/>
          <w:sz w:val="27"/>
          <w:szCs w:val="27"/>
          <w14:ligatures w14:val="none"/>
        </w:rPr>
        <w:t>Failure to report is a violation of this policy and may result in disciplinary action up to and including termination.</w:t>
      </w:r>
    </w:p>
    <w:p w14:paraId="38E958B6"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lastRenderedPageBreak/>
        <w:t>Why this matters:</w:t>
      </w:r>
      <w:r w:rsidRPr="00F26DD1">
        <w:rPr>
          <w:rFonts w:ascii="Calibri" w:eastAsia="Times New Roman" w:hAnsi="Calibri" w:cs="Calibri"/>
          <w:color w:val="000000"/>
          <w:kern w:val="0"/>
          <w:sz w:val="27"/>
          <w:szCs w:val="27"/>
          <w14:ligatures w14:val="none"/>
        </w:rPr>
        <w:t> Under California law (Gov. Code § 12940(j)), supervisors can be held </w:t>
      </w:r>
      <w:r w:rsidRPr="00F26DD1">
        <w:rPr>
          <w:rFonts w:ascii="Calibri" w:eastAsia="Times New Roman" w:hAnsi="Calibri" w:cs="Calibri"/>
          <w:b/>
          <w:bCs/>
          <w:color w:val="000000"/>
          <w:kern w:val="0"/>
          <w14:ligatures w14:val="none"/>
        </w:rPr>
        <w:t>personally liable</w:t>
      </w:r>
      <w:r w:rsidRPr="00F26DD1">
        <w:rPr>
          <w:rFonts w:ascii="Calibri" w:eastAsia="Times New Roman" w:hAnsi="Calibri" w:cs="Calibri"/>
          <w:color w:val="000000"/>
          <w:kern w:val="0"/>
          <w:sz w:val="27"/>
          <w:szCs w:val="27"/>
          <w14:ligatures w14:val="none"/>
        </w:rPr>
        <w:t> for harassment. Additionally, the Company can be held liable for harassment by supervisors that it knew or should have known about. Immediate reporting protects employees, supervisors, and the Company.</w:t>
      </w:r>
    </w:p>
    <w:p w14:paraId="6AFD0C6A" w14:textId="77777777" w:rsidR="00F26DD1" w:rsidRPr="00F26DD1" w:rsidRDefault="00F26DD1" w:rsidP="00F26DD1">
      <w:pPr>
        <w:pBdr>
          <w:bottom w:val="single" w:sz="12" w:space="4" w:color="2C5282"/>
        </w:pBdr>
        <w:spacing w:before="432" w:after="216" w:line="240" w:lineRule="auto"/>
        <w:outlineLvl w:val="1"/>
        <w:rPr>
          <w:rFonts w:ascii="Calibri" w:eastAsia="Times New Roman" w:hAnsi="Calibri" w:cs="Calibri"/>
          <w:b/>
          <w:bCs/>
          <w:color w:val="2C5282"/>
          <w:kern w:val="0"/>
          <w:sz w:val="28"/>
          <w:szCs w:val="28"/>
          <w14:ligatures w14:val="none"/>
        </w:rPr>
      </w:pPr>
      <w:r w:rsidRPr="00F26DD1">
        <w:rPr>
          <w:rFonts w:ascii="Calibri" w:eastAsia="Times New Roman" w:hAnsi="Calibri" w:cs="Calibri"/>
          <w:b/>
          <w:bCs/>
          <w:color w:val="2C5282"/>
          <w:kern w:val="0"/>
          <w:sz w:val="28"/>
          <w:szCs w:val="28"/>
          <w14:ligatures w14:val="none"/>
        </w:rPr>
        <w:t>VI. INVESTIGATION PROCEDURES</w:t>
      </w:r>
    </w:p>
    <w:p w14:paraId="08D23798" w14:textId="77777777" w:rsidR="00F26DD1" w:rsidRPr="00F26DD1" w:rsidRDefault="00F26DD1" w:rsidP="00F26DD1">
      <w:pPr>
        <w:spacing w:before="288" w:after="144" w:line="240" w:lineRule="auto"/>
        <w:outlineLvl w:val="2"/>
        <w:rPr>
          <w:rFonts w:ascii="Calibri" w:eastAsia="Times New Roman" w:hAnsi="Calibri" w:cs="Calibri"/>
          <w:b/>
          <w:bCs/>
          <w:color w:val="2D3748"/>
          <w:kern w:val="0"/>
          <w14:ligatures w14:val="none"/>
        </w:rPr>
      </w:pPr>
      <w:r w:rsidRPr="00F26DD1">
        <w:rPr>
          <w:rFonts w:ascii="Calibri" w:eastAsia="Times New Roman" w:hAnsi="Calibri" w:cs="Calibri"/>
          <w:b/>
          <w:bCs/>
          <w:color w:val="2D3748"/>
          <w:kern w:val="0"/>
          <w14:ligatures w14:val="none"/>
        </w:rPr>
        <w:t>A. Company's Commitment to Prompt Investigation</w:t>
      </w:r>
    </w:p>
    <w:p w14:paraId="03AB8A14"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proofErr w:type="spellStart"/>
      <w:r w:rsidRPr="00F26DD1">
        <w:rPr>
          <w:rFonts w:ascii="Calibri" w:eastAsia="Times New Roman" w:hAnsi="Calibri" w:cs="Calibri"/>
          <w:color w:val="000000"/>
          <w:kern w:val="0"/>
          <w:sz w:val="27"/>
          <w:szCs w:val="27"/>
          <w14:ligatures w14:val="none"/>
        </w:rPr>
        <w:t>Sapphos</w:t>
      </w:r>
      <w:proofErr w:type="spellEnd"/>
      <w:r w:rsidRPr="00F26DD1">
        <w:rPr>
          <w:rFonts w:ascii="Calibri" w:eastAsia="Times New Roman" w:hAnsi="Calibri" w:cs="Calibri"/>
          <w:color w:val="000000"/>
          <w:kern w:val="0"/>
          <w:sz w:val="27"/>
          <w:szCs w:val="27"/>
          <w14:ligatures w14:val="none"/>
        </w:rPr>
        <w:t xml:space="preserve"> is committed to conducting a </w:t>
      </w:r>
      <w:r w:rsidRPr="00F26DD1">
        <w:rPr>
          <w:rFonts w:ascii="Calibri" w:eastAsia="Times New Roman" w:hAnsi="Calibri" w:cs="Calibri"/>
          <w:b/>
          <w:bCs/>
          <w:color w:val="000000"/>
          <w:kern w:val="0"/>
          <w14:ligatures w14:val="none"/>
        </w:rPr>
        <w:t>prompt, fair, thorough, and impartial investigation</w:t>
      </w:r>
      <w:r w:rsidRPr="00F26DD1">
        <w:rPr>
          <w:rFonts w:ascii="Calibri" w:eastAsia="Times New Roman" w:hAnsi="Calibri" w:cs="Calibri"/>
          <w:color w:val="000000"/>
          <w:kern w:val="0"/>
          <w:sz w:val="27"/>
          <w:szCs w:val="27"/>
          <w14:ligatures w14:val="none"/>
        </w:rPr>
        <w:t> of all harassment, discrimination, and retaliation complaints.</w:t>
      </w:r>
    </w:p>
    <w:p w14:paraId="66DCDC28" w14:textId="77777777" w:rsidR="00F26DD1" w:rsidRPr="00F26DD1" w:rsidRDefault="00F26DD1" w:rsidP="00F26DD1">
      <w:pPr>
        <w:spacing w:before="144" w:after="144" w:line="240" w:lineRule="auto"/>
        <w:jc w:val="both"/>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Upon receiving a complaint, the Company will:</w:t>
      </w:r>
    </w:p>
    <w:p w14:paraId="41F6E1E4" w14:textId="77777777" w:rsidR="00F26DD1" w:rsidRPr="00F26DD1" w:rsidRDefault="00F26DD1" w:rsidP="00F26DD1">
      <w:pPr>
        <w:numPr>
          <w:ilvl w:val="0"/>
          <w:numId w:val="1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Acknowledge receipt</w:t>
      </w:r>
      <w:r w:rsidRPr="00F26DD1">
        <w:rPr>
          <w:rFonts w:ascii="Calibri" w:eastAsia="Times New Roman" w:hAnsi="Calibri" w:cs="Calibri"/>
          <w:color w:val="000000"/>
          <w:kern w:val="0"/>
          <w:sz w:val="27"/>
          <w:szCs w:val="27"/>
          <w14:ligatures w14:val="none"/>
        </w:rPr>
        <w:t> of the complaint to the complainant</w:t>
      </w:r>
    </w:p>
    <w:p w14:paraId="3744CF3B" w14:textId="77777777" w:rsidR="00F26DD1" w:rsidRPr="00F26DD1" w:rsidRDefault="00F26DD1" w:rsidP="00F26DD1">
      <w:pPr>
        <w:numPr>
          <w:ilvl w:val="0"/>
          <w:numId w:val="1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Assess severity</w:t>
      </w:r>
      <w:r w:rsidRPr="00F26DD1">
        <w:rPr>
          <w:rFonts w:ascii="Calibri" w:eastAsia="Times New Roman" w:hAnsi="Calibri" w:cs="Calibri"/>
          <w:color w:val="000000"/>
          <w:kern w:val="0"/>
          <w:sz w:val="27"/>
          <w:szCs w:val="27"/>
          <w14:ligatures w14:val="none"/>
        </w:rPr>
        <w:t> and implement interim protective measures if necessary</w:t>
      </w:r>
    </w:p>
    <w:p w14:paraId="65CED762" w14:textId="77777777" w:rsidR="00F26DD1" w:rsidRPr="00F26DD1" w:rsidRDefault="00F26DD1" w:rsidP="00F26DD1">
      <w:pPr>
        <w:numPr>
          <w:ilvl w:val="0"/>
          <w:numId w:val="1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Assign a qualified investigator</w:t>
      </w:r>
      <w:r w:rsidRPr="00F26DD1">
        <w:rPr>
          <w:rFonts w:ascii="Calibri" w:eastAsia="Times New Roman" w:hAnsi="Calibri" w:cs="Calibri"/>
          <w:color w:val="000000"/>
          <w:kern w:val="0"/>
          <w:sz w:val="27"/>
          <w:szCs w:val="27"/>
          <w14:ligatures w14:val="none"/>
        </w:rPr>
        <w:t> (internal or external)</w:t>
      </w:r>
    </w:p>
    <w:p w14:paraId="4B29B958" w14:textId="77777777" w:rsidR="00F26DD1" w:rsidRPr="00F26DD1" w:rsidRDefault="00F26DD1" w:rsidP="00F26DD1">
      <w:pPr>
        <w:numPr>
          <w:ilvl w:val="0"/>
          <w:numId w:val="1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Conduct a thorough investigation</w:t>
      </w:r>
    </w:p>
    <w:p w14:paraId="1AB850A5" w14:textId="77777777" w:rsidR="00F26DD1" w:rsidRPr="00F26DD1" w:rsidRDefault="00F26DD1" w:rsidP="00F26DD1">
      <w:pPr>
        <w:numPr>
          <w:ilvl w:val="0"/>
          <w:numId w:val="1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Reach a determination</w:t>
      </w:r>
      <w:r w:rsidRPr="00F26DD1">
        <w:rPr>
          <w:rFonts w:ascii="Calibri" w:eastAsia="Times New Roman" w:hAnsi="Calibri" w:cs="Calibri"/>
          <w:color w:val="000000"/>
          <w:kern w:val="0"/>
          <w:sz w:val="27"/>
          <w:szCs w:val="27"/>
          <w14:ligatures w14:val="none"/>
        </w:rPr>
        <w:t> based on the evidence</w:t>
      </w:r>
    </w:p>
    <w:p w14:paraId="2BFA7E18" w14:textId="77777777" w:rsidR="00F26DD1" w:rsidRPr="00F26DD1" w:rsidRDefault="00F26DD1" w:rsidP="00F26DD1">
      <w:pPr>
        <w:numPr>
          <w:ilvl w:val="0"/>
          <w:numId w:val="1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Take appropriate remedial action</w:t>
      </w:r>
      <w:r w:rsidRPr="00F26DD1">
        <w:rPr>
          <w:rFonts w:ascii="Calibri" w:eastAsia="Times New Roman" w:hAnsi="Calibri" w:cs="Calibri"/>
          <w:color w:val="000000"/>
          <w:kern w:val="0"/>
          <w:sz w:val="27"/>
          <w:szCs w:val="27"/>
          <w14:ligatures w14:val="none"/>
        </w:rPr>
        <w:t> if violations are found</w:t>
      </w:r>
    </w:p>
    <w:p w14:paraId="43C42261" w14:textId="77777777" w:rsidR="00F26DD1" w:rsidRPr="00F26DD1" w:rsidRDefault="00F26DD1" w:rsidP="00F26DD1">
      <w:pPr>
        <w:numPr>
          <w:ilvl w:val="0"/>
          <w:numId w:val="19"/>
        </w:numPr>
        <w:spacing w:before="72" w:after="72" w:line="240" w:lineRule="auto"/>
        <w:rPr>
          <w:rFonts w:ascii="Calibri" w:eastAsia="Times New Roman" w:hAnsi="Calibri" w:cs="Calibri"/>
          <w:color w:val="000000"/>
          <w:kern w:val="0"/>
          <w:sz w:val="27"/>
          <w:szCs w:val="27"/>
          <w14:ligatures w14:val="none"/>
        </w:rPr>
      </w:pPr>
      <w:r w:rsidRPr="00F26DD1">
        <w:rPr>
          <w:rFonts w:ascii="Calibri" w:eastAsia="Times New Roman" w:hAnsi="Calibri" w:cs="Calibri"/>
          <w:b/>
          <w:bCs/>
          <w:color w:val="000000"/>
          <w:kern w:val="0"/>
          <w14:ligatures w14:val="none"/>
        </w:rPr>
        <w:t>Notify</w:t>
      </w:r>
      <w:r w:rsidRPr="00F26DD1">
        <w:rPr>
          <w:rFonts w:ascii="Calibri" w:eastAsia="Times New Roman" w:hAnsi="Calibri" w:cs="Calibri"/>
          <w:color w:val="000000"/>
          <w:kern w:val="0"/>
          <w:sz w:val="27"/>
          <w:szCs w:val="27"/>
          <w14:ligatures w14:val="none"/>
        </w:rPr>
        <w:t> the complainant and respondent of the outcome (in general terms)</w:t>
      </w:r>
    </w:p>
    <w:p w14:paraId="2EE63860" w14:textId="77777777" w:rsidR="00F26DD1" w:rsidRDefault="00F26DD1"/>
    <w:sectPr w:rsidR="00F26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408"/>
    <w:multiLevelType w:val="multilevel"/>
    <w:tmpl w:val="E1D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6282"/>
    <w:multiLevelType w:val="multilevel"/>
    <w:tmpl w:val="C8DC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633F7"/>
    <w:multiLevelType w:val="multilevel"/>
    <w:tmpl w:val="A066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B54DE"/>
    <w:multiLevelType w:val="multilevel"/>
    <w:tmpl w:val="25D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5764A"/>
    <w:multiLevelType w:val="multilevel"/>
    <w:tmpl w:val="6B3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93639"/>
    <w:multiLevelType w:val="multilevel"/>
    <w:tmpl w:val="B37A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03586"/>
    <w:multiLevelType w:val="multilevel"/>
    <w:tmpl w:val="1C1A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E51E4"/>
    <w:multiLevelType w:val="multilevel"/>
    <w:tmpl w:val="D05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27956"/>
    <w:multiLevelType w:val="multilevel"/>
    <w:tmpl w:val="6CC4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B61638"/>
    <w:multiLevelType w:val="multilevel"/>
    <w:tmpl w:val="4CDE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B5D68"/>
    <w:multiLevelType w:val="multilevel"/>
    <w:tmpl w:val="484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15EE2"/>
    <w:multiLevelType w:val="multilevel"/>
    <w:tmpl w:val="7758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865CA"/>
    <w:multiLevelType w:val="multilevel"/>
    <w:tmpl w:val="A5C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8424C"/>
    <w:multiLevelType w:val="multilevel"/>
    <w:tmpl w:val="453A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D56FC"/>
    <w:multiLevelType w:val="multilevel"/>
    <w:tmpl w:val="875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816503"/>
    <w:multiLevelType w:val="multilevel"/>
    <w:tmpl w:val="BB4E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11B04"/>
    <w:multiLevelType w:val="multilevel"/>
    <w:tmpl w:val="5464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54420"/>
    <w:multiLevelType w:val="multilevel"/>
    <w:tmpl w:val="8A486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975315"/>
    <w:multiLevelType w:val="multilevel"/>
    <w:tmpl w:val="474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118726">
    <w:abstractNumId w:val="9"/>
  </w:num>
  <w:num w:numId="2" w16cid:durableId="1176308819">
    <w:abstractNumId w:val="11"/>
  </w:num>
  <w:num w:numId="3" w16cid:durableId="2057965773">
    <w:abstractNumId w:val="15"/>
  </w:num>
  <w:num w:numId="4" w16cid:durableId="405568898">
    <w:abstractNumId w:val="7"/>
  </w:num>
  <w:num w:numId="5" w16cid:durableId="624434194">
    <w:abstractNumId w:val="5"/>
  </w:num>
  <w:num w:numId="6" w16cid:durableId="916523401">
    <w:abstractNumId w:val="3"/>
  </w:num>
  <w:num w:numId="7" w16cid:durableId="1867911168">
    <w:abstractNumId w:val="18"/>
  </w:num>
  <w:num w:numId="8" w16cid:durableId="929629723">
    <w:abstractNumId w:val="13"/>
  </w:num>
  <w:num w:numId="9" w16cid:durableId="1574705882">
    <w:abstractNumId w:val="14"/>
  </w:num>
  <w:num w:numId="10" w16cid:durableId="449055874">
    <w:abstractNumId w:val="8"/>
  </w:num>
  <w:num w:numId="11" w16cid:durableId="156968398">
    <w:abstractNumId w:val="1"/>
  </w:num>
  <w:num w:numId="12" w16cid:durableId="97071155">
    <w:abstractNumId w:val="16"/>
  </w:num>
  <w:num w:numId="13" w16cid:durableId="494760058">
    <w:abstractNumId w:val="12"/>
  </w:num>
  <w:num w:numId="14" w16cid:durableId="364597832">
    <w:abstractNumId w:val="4"/>
  </w:num>
  <w:num w:numId="15" w16cid:durableId="2127658746">
    <w:abstractNumId w:val="10"/>
  </w:num>
  <w:num w:numId="16" w16cid:durableId="1776512534">
    <w:abstractNumId w:val="0"/>
  </w:num>
  <w:num w:numId="17" w16cid:durableId="1991790138">
    <w:abstractNumId w:val="2"/>
  </w:num>
  <w:num w:numId="18" w16cid:durableId="916286894">
    <w:abstractNumId w:val="6"/>
  </w:num>
  <w:num w:numId="19" w16cid:durableId="19289531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D1"/>
    <w:rsid w:val="00C5299E"/>
    <w:rsid w:val="00F26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DBF94"/>
  <w15:chartTrackingRefBased/>
  <w15:docId w15:val="{7D1CC3E7-CF75-4F93-BDBC-365E3BF4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DD1"/>
    <w:rPr>
      <w:rFonts w:eastAsiaTheme="majorEastAsia" w:cstheme="majorBidi"/>
      <w:color w:val="272727" w:themeColor="text1" w:themeTint="D8"/>
    </w:rPr>
  </w:style>
  <w:style w:type="paragraph" w:styleId="Title">
    <w:name w:val="Title"/>
    <w:basedOn w:val="Normal"/>
    <w:next w:val="Normal"/>
    <w:link w:val="TitleChar"/>
    <w:uiPriority w:val="10"/>
    <w:qFormat/>
    <w:rsid w:val="00F26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DD1"/>
    <w:pPr>
      <w:spacing w:before="160"/>
      <w:jc w:val="center"/>
    </w:pPr>
    <w:rPr>
      <w:i/>
      <w:iCs/>
      <w:color w:val="404040" w:themeColor="text1" w:themeTint="BF"/>
    </w:rPr>
  </w:style>
  <w:style w:type="character" w:customStyle="1" w:styleId="QuoteChar">
    <w:name w:val="Quote Char"/>
    <w:basedOn w:val="DefaultParagraphFont"/>
    <w:link w:val="Quote"/>
    <w:uiPriority w:val="29"/>
    <w:rsid w:val="00F26DD1"/>
    <w:rPr>
      <w:i/>
      <w:iCs/>
      <w:color w:val="404040" w:themeColor="text1" w:themeTint="BF"/>
    </w:rPr>
  </w:style>
  <w:style w:type="paragraph" w:styleId="ListParagraph">
    <w:name w:val="List Paragraph"/>
    <w:basedOn w:val="Normal"/>
    <w:uiPriority w:val="34"/>
    <w:qFormat/>
    <w:rsid w:val="00F26DD1"/>
    <w:pPr>
      <w:ind w:left="720"/>
      <w:contextualSpacing/>
    </w:pPr>
  </w:style>
  <w:style w:type="character" w:styleId="IntenseEmphasis">
    <w:name w:val="Intense Emphasis"/>
    <w:basedOn w:val="DefaultParagraphFont"/>
    <w:uiPriority w:val="21"/>
    <w:qFormat/>
    <w:rsid w:val="00F26DD1"/>
    <w:rPr>
      <w:i/>
      <w:iCs/>
      <w:color w:val="0F4761" w:themeColor="accent1" w:themeShade="BF"/>
    </w:rPr>
  </w:style>
  <w:style w:type="paragraph" w:styleId="IntenseQuote">
    <w:name w:val="Intense Quote"/>
    <w:basedOn w:val="Normal"/>
    <w:next w:val="Normal"/>
    <w:link w:val="IntenseQuoteChar"/>
    <w:uiPriority w:val="30"/>
    <w:qFormat/>
    <w:rsid w:val="00F26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DD1"/>
    <w:rPr>
      <w:i/>
      <w:iCs/>
      <w:color w:val="0F4761" w:themeColor="accent1" w:themeShade="BF"/>
    </w:rPr>
  </w:style>
  <w:style w:type="character" w:styleId="IntenseReference">
    <w:name w:val="Intense Reference"/>
    <w:basedOn w:val="DefaultParagraphFont"/>
    <w:uiPriority w:val="32"/>
    <w:qFormat/>
    <w:rsid w:val="00F26D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2767</Words>
  <Characters>16991</Characters>
  <Application>Microsoft Office Word</Application>
  <DocSecurity>0</DocSecurity>
  <Lines>308</Lines>
  <Paragraphs>156</Paragraphs>
  <ScaleCrop>false</ScaleCrop>
  <Company/>
  <LinksUpToDate>false</LinksUpToDate>
  <CharactersWithSpaces>19602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Espindola</dc:creator>
  <cp:keywords/>
  <dc:description/>
  <cp:lastModifiedBy>Mario Espindola</cp:lastModifiedBy>
  <cp:revision>1</cp:revision>
  <dcterms:created xsi:type="dcterms:W3CDTF">2026-01-16T19:21:00Z</dcterms:created>
  <dcterms:modified xsi:type="dcterms:W3CDTF">2026-01-16T19:23:00Z</dcterms:modified>
</cp:coreProperties>
</file>