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Workplace Posting &amp; Notice Requirements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State Posters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Minimum Wage (MW-2026)</w:t>
      </w:r>
      <w:r w:rsidDel="00000000" w:rsidR="00000000" w:rsidRPr="00000000">
        <w:rPr>
          <w:rtl w:val="0"/>
        </w:rPr>
        <w:t xml:space="preserve">: Current rate ($16.50+).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Payday Notice</w:t>
      </w:r>
      <w:r w:rsidDel="00000000" w:rsidR="00000000" w:rsidRPr="00000000">
        <w:rPr>
          <w:rtl w:val="0"/>
        </w:rPr>
        <w:t xml:space="preserve">: Fillable form.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Cal/OSHA</w:t>
      </w:r>
      <w:r w:rsidDel="00000000" w:rsidR="00000000" w:rsidRPr="00000000">
        <w:rPr>
          <w:rtl w:val="0"/>
        </w:rPr>
        <w:t xml:space="preserve">: Safety &amp; Health Protection.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Workers' Comp</w:t>
      </w:r>
      <w:r w:rsidDel="00000000" w:rsidR="00000000" w:rsidRPr="00000000">
        <w:rPr>
          <w:rtl w:val="0"/>
        </w:rPr>
        <w:t xml:space="preserve">: Carrier info &amp; Policy #.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Whistleblower</w:t>
      </w:r>
      <w:r w:rsidDel="00000000" w:rsidR="00000000" w:rsidRPr="00000000">
        <w:rPr>
          <w:rtl w:val="0"/>
        </w:rPr>
        <w:t xml:space="preserve">: Rights under § 1102.5.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Paid Sick Leave</w:t>
      </w:r>
      <w:r w:rsidDel="00000000" w:rsidR="00000000" w:rsidRPr="00000000">
        <w:rPr>
          <w:rtl w:val="0"/>
        </w:rPr>
        <w:t xml:space="preserve">: HFA rights.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IWC Wage Order</w:t>
      </w:r>
      <w:r w:rsidDel="00000000" w:rsidR="00000000" w:rsidRPr="00000000">
        <w:rPr>
          <w:rtl w:val="0"/>
        </w:rPr>
        <w:t xml:space="preserve">: Specific to industry (e.g., Order 4).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Federal Posters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FLSA</w:t>
      </w:r>
      <w:r w:rsidDel="00000000" w:rsidR="00000000" w:rsidRPr="00000000">
        <w:rPr>
          <w:rtl w:val="0"/>
        </w:rPr>
        <w:t xml:space="preserve">: Min Wage.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EEOC</w:t>
      </w:r>
      <w:r w:rsidDel="00000000" w:rsidR="00000000" w:rsidRPr="00000000">
        <w:rPr>
          <w:rtl w:val="0"/>
        </w:rPr>
        <w:t xml:space="preserve">: Know Your Rights.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EPPA</w:t>
      </w:r>
      <w:r w:rsidDel="00000000" w:rsidR="00000000" w:rsidRPr="00000000">
        <w:rPr>
          <w:rtl w:val="0"/>
        </w:rPr>
        <w:t xml:space="preserve">: Polygraph.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</w:t>
      </w:r>
      <w:r w:rsidDel="00000000" w:rsidR="00000000" w:rsidRPr="00000000">
        <w:rPr>
          <w:rtl w:val="0"/>
        </w:rPr>
        <w:t xml:space="preserve">: Only if 50+ employees.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Size-Specific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5+ Employees</w:t>
      </w:r>
      <w:r w:rsidDel="00000000" w:rsidR="00000000" w:rsidRPr="00000000">
        <w:rPr>
          <w:rtl w:val="0"/>
        </w:rPr>
        <w:t xml:space="preserve">: Harassment (DFEH-185), Transgender Rights.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CROSS-REFERENCE: HOW OTHER LAWS IMPACT POSTINGS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HARASSMENT PREVENTION → POSTINGS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DFEH-185</w:t>
      </w:r>
      <w:r w:rsidDel="00000000" w:rsidR="00000000" w:rsidRPr="00000000">
        <w:rPr>
          <w:rtl w:val="0"/>
        </w:rPr>
        <w:t xml:space="preserve">: Must be posted for 5+ employees.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LEAVE LAWS → POSTINGS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PDL/CFRA</w:t>
      </w:r>
      <w:r w:rsidDel="00000000" w:rsidR="00000000" w:rsidRPr="00000000">
        <w:rPr>
          <w:rtl w:val="0"/>
        </w:rPr>
        <w:t xml:space="preserve">: Required for 5+.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</w:t>
      </w:r>
      <w:r w:rsidDel="00000000" w:rsidR="00000000" w:rsidRPr="00000000">
        <w:rPr>
          <w:rtl w:val="0"/>
        </w:rPr>
        <w:t xml:space="preserve">: Only post if 50+.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[Leave Checklists]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WAGE &amp; HOUR → POSTINGS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Wage Order</w:t>
      </w:r>
      <w:r w:rsidDel="00000000" w:rsidR="00000000" w:rsidRPr="00000000">
        <w:rPr>
          <w:rtl w:val="0"/>
        </w:rPr>
        <w:t xml:space="preserve">: Must post full text of correct industry order.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[Wage &amp; Hour Checklist]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SB 294 → POSTINGS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Distinction</w:t>
      </w:r>
      <w:r w:rsidDel="00000000" w:rsidR="00000000" w:rsidRPr="00000000">
        <w:rPr>
          <w:rtl w:val="0"/>
        </w:rPr>
        <w:t xml:space="preserve">: SB 294 is a </w:t>
      </w:r>
      <w:r w:rsidDel="00000000" w:rsidR="00000000" w:rsidRPr="00000000">
        <w:rPr>
          <w:i w:val="1"/>
          <w:iCs w:val="1"/>
          <w:rtl w:val="0"/>
        </w:rPr>
        <w:t xml:space="preserve">handout</w:t>
      </w:r>
      <w:r w:rsidDel="00000000" w:rsidR="00000000" w:rsidRPr="00000000">
        <w:rPr>
          <w:rtl w:val="0"/>
        </w:rPr>
        <w:t xml:space="preserve">, not a </w:t>
      </w:r>
      <w:r w:rsidDel="00000000" w:rsidR="00000000" w:rsidRPr="00000000">
        <w:rPr>
          <w:i w:val="1"/>
          <w:iCs w:val="1"/>
          <w:rtl w:val="0"/>
        </w:rPr>
        <w:t xml:space="preserve">poster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[SB 294 Checklist]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Penalties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Civil Penalties</w:t>
      </w:r>
      <w:r w:rsidDel="00000000" w:rsidR="00000000" w:rsidRPr="00000000">
        <w:rPr>
          <w:rtl w:val="0"/>
        </w:rPr>
        <w:t xml:space="preserve">: Up to $7,000 per violation (Federal).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Tolling</w:t>
      </w:r>
      <w:r w:rsidDel="00000000" w:rsidR="00000000" w:rsidRPr="00000000">
        <w:rPr>
          <w:rtl w:val="0"/>
        </w:rPr>
        <w:t xml:space="preserve">: Failure to post can pause statute of limitations on claims.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