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Workplace Violence Prevention Plan (WVPP) Checklist (SB 553)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(Updated with Legal Cross-References)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July 1, 2024 (Enforceable Now) </w:t>
      </w:r>
      <w:r w:rsidDel="00000000" w:rsidR="00000000" w:rsidRPr="00000000">
        <w:rPr>
          <w:b w:val="1"/>
          <w:bCs w:val="1"/>
          <w:rtl w:val="0"/>
        </w:rPr>
        <w:t xml:space="preserve">Applicability</w:t>
      </w:r>
      <w:r w:rsidDel="00000000" w:rsidR="00000000" w:rsidRPr="00000000">
        <w:rPr>
          <w:rtl w:val="0"/>
        </w:rPr>
        <w:t xml:space="preserve">: ALL California Employers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Written Plan Requirements (Cal. Lab. Code § 6401.9)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Plan Format</w:t>
      </w:r>
      <w:r w:rsidDel="00000000" w:rsidR="00000000" w:rsidRPr="00000000">
        <w:rPr>
          <w:rtl w:val="0"/>
        </w:rPr>
        <w:t xml:space="preserve">: Standalone document OR section in IIPP.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Responsible Persons</w:t>
      </w:r>
      <w:r w:rsidDel="00000000" w:rsidR="00000000" w:rsidRPr="00000000">
        <w:rPr>
          <w:rtl w:val="0"/>
        </w:rPr>
        <w:t xml:space="preserve">: Designate specific individuals.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Employee Involvement</w:t>
      </w:r>
      <w:r w:rsidDel="00000000" w:rsidR="00000000" w:rsidRPr="00000000">
        <w:rPr>
          <w:rtl w:val="0"/>
        </w:rPr>
        <w:t xml:space="preserve">: Procedures for active employee participation in plan development.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Emergency Response</w:t>
      </w:r>
      <w:r w:rsidDel="00000000" w:rsidR="00000000" w:rsidRPr="00000000">
        <w:rPr>
          <w:rtl w:val="0"/>
        </w:rPr>
        <w:t xml:space="preserve">: Protocols for alerting employees and law enforcement.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: How to report incidents without fear of retaliation.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Violent Incident Log (Mandatory)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Must be separate from OSHA 300 log.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Date, time, location, description, perpetrator type (1-4), circumstances, consequences.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Privacy</w:t>
      </w:r>
      <w:r w:rsidDel="00000000" w:rsidR="00000000" w:rsidRPr="00000000">
        <w:rPr>
          <w:rtl w:val="0"/>
        </w:rPr>
        <w:t xml:space="preserve">: NO personal identifying information of any person involved.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 5 years.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Training Requirements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Initial &amp; Annual</w:t>
      </w:r>
      <w:r w:rsidDel="00000000" w:rsidR="00000000" w:rsidRPr="00000000">
        <w:rPr>
          <w:rtl w:val="0"/>
        </w:rPr>
        <w:t xml:space="preserve">: Training provided when plan established and annually thereafter.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How to report, hazard identification, specific hazards of the job, the Log.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: Must offer Q&amp;A opportunity.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Hazard Identification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Inspections</w:t>
      </w:r>
      <w:r w:rsidDel="00000000" w:rsidR="00000000" w:rsidRPr="00000000">
        <w:rPr>
          <w:rtl w:val="0"/>
        </w:rPr>
        <w:t xml:space="preserve">: Periodic inspections to identify unsafe conditions (lighting, escape routes).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Correction</w:t>
      </w:r>
      <w:r w:rsidDel="00000000" w:rsidR="00000000" w:rsidRPr="00000000">
        <w:rPr>
          <w:rtl w:val="0"/>
        </w:rPr>
        <w:t xml:space="preserve">: Tracking of when hazards were fixed.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CROSS-REFERENCE: HOW OTHER LAWS IMPACT WORKPLACE VIOLENCE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HARASSMENT PREVENTION → WORKPLACE VIOLENCE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Overlapping reporting channels.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Combined Training</w:t>
      </w:r>
      <w:r w:rsidDel="00000000" w:rsidR="00000000" w:rsidRPr="00000000">
        <w:rPr>
          <w:rtl w:val="0"/>
        </w:rPr>
        <w:t xml:space="preserve">: Allowed if distinct requirements met.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"Abusive conduct" complaints may escalate to violence threats.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[Harassment Prevention Checklist]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5.2 WORKERS' COMPENSATION → WORKPLACE VIOLENCE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Violence injuries are work injuries.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Claim Filing</w:t>
      </w:r>
      <w:r w:rsidDel="00000000" w:rsidR="00000000" w:rsidRPr="00000000">
        <w:rPr>
          <w:rtl w:val="0"/>
        </w:rPr>
        <w:t xml:space="preserve">: Provide DWC-1 form within 1 day of injury from violence. </w:t>
      </w:r>
      <w:r w:rsidDel="00000000" w:rsidR="00000000" w:rsidRPr="00000000">
        <w:rPr>
          <w:b w:val="1"/>
          <w:bCs w:val="1"/>
          <w:rtl w:val="0"/>
        </w:rPr>
        <w:t xml:space="preserve">Statutory Basis</w:t>
      </w:r>
      <w:r w:rsidDel="00000000" w:rsidR="00000000" w:rsidRPr="00000000">
        <w:rPr>
          <w:rtl w:val="0"/>
        </w:rPr>
        <w:t xml:space="preserve">: Cal. Lab. Code § 3200.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[Workers' Comp Checklist]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CAL/OSHA IIPP → WORKPLACE VIOLENCE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WVPP is a safety program.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IIPP must reference the WVPP.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Safety Meetings</w:t>
      </w:r>
      <w:r w:rsidDel="00000000" w:rsidR="00000000" w:rsidRPr="00000000">
        <w:rPr>
          <w:rtl w:val="0"/>
        </w:rPr>
        <w:t xml:space="preserve">: Include violence topics in safety committee agendas.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[Cal/OSHA Safety Checklist]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5.4 SB 513 (TRAINING RECORDS) → WORKPLACE VIOLENCE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Training records require metadata.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Log Fields</w:t>
      </w:r>
      <w:r w:rsidDel="00000000" w:rsidR="00000000" w:rsidRPr="00000000">
        <w:rPr>
          <w:rtl w:val="0"/>
        </w:rPr>
        <w:t xml:space="preserve">: Name, Provider, Date, </w:t>
      </w:r>
      <w:r w:rsidDel="00000000" w:rsidR="00000000" w:rsidRPr="00000000">
        <w:rPr>
          <w:b w:val="1"/>
          <w:bCs w:val="1"/>
          <w:rtl w:val="0"/>
        </w:rPr>
        <w:t xml:space="preserve">Core Competencies</w:t>
      </w:r>
      <w:r w:rsidDel="00000000" w:rsidR="00000000" w:rsidRPr="00000000">
        <w:rPr>
          <w:rtl w:val="0"/>
        </w:rPr>
        <w:t xml:space="preserve"> ("De-escalation, Reporting"), Certification.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5.5 PERSONNEL RECORDS → WORKPLACE VIOLENCE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Privacy of safety logs.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Log Separation</w:t>
      </w:r>
      <w:r w:rsidDel="00000000" w:rsidR="00000000" w:rsidRPr="00000000">
        <w:rPr>
          <w:rtl w:val="0"/>
        </w:rPr>
        <w:t xml:space="preserve">: Violent Incident Log must be kept SEPARATE from personnel files and anonymized.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Penalties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Cal/OSHA Citations</w:t>
      </w:r>
      <w:r w:rsidDel="00000000" w:rsidR="00000000" w:rsidRPr="00000000">
        <w:rPr>
          <w:rtl w:val="0"/>
        </w:rPr>
        <w:t xml:space="preserve">: Serious violations up to </w:t>
      </w:r>
      <w:r w:rsidDel="00000000" w:rsidR="00000000" w:rsidRPr="00000000">
        <w:rPr>
          <w:b w:val="1"/>
          <w:bCs w:val="1"/>
          <w:rtl w:val="0"/>
        </w:rPr>
        <w:t xml:space="preserve">$25,000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Willful Violations</w:t>
      </w:r>
      <w:r w:rsidDel="00000000" w:rsidR="00000000" w:rsidRPr="00000000">
        <w:rPr>
          <w:rtl w:val="0"/>
        </w:rPr>
        <w:t xml:space="preserve">: Up to </w:t>
      </w:r>
      <w:r w:rsidDel="00000000" w:rsidR="00000000" w:rsidRPr="00000000">
        <w:rPr>
          <w:b w:val="1"/>
          <w:bCs w:val="1"/>
          <w:rtl w:val="0"/>
        </w:rPr>
        <w:t xml:space="preserve">$158,760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