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528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06A6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06A60" w:rsidRDefault="00206A60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3F10810199904134AE750E41E4BDAFB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7-14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06A60" w:rsidRDefault="00206A6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2021</w:t>
                    </w:r>
                  </w:p>
                </w:tc>
              </w:sdtContent>
            </w:sdt>
          </w:tr>
          <w:tr w:rsidR="00206A6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06A60" w:rsidRDefault="00206A60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FD7245B1F2AE466F99068296A31DE79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206A60" w:rsidRDefault="00206A60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Armghan Ahmad</w:t>
                    </w:r>
                  </w:p>
                </w:sdtContent>
              </w:sdt>
              <w:p w:rsidR="00206A60" w:rsidRDefault="00206A60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8B0AEEA4362A471E959D23BD648269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06A60" w:rsidRDefault="00206A60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en-GB"/>
                      </w:rPr>
                      <w:t>BSCS 2B</w:t>
                    </w:r>
                  </w:p>
                </w:sdtContent>
              </w:sdt>
              <w:p w:rsidR="00206A60" w:rsidRDefault="00206A60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206A60" w:rsidRDefault="00206A60"/>
        <w:p w:rsidR="00206A60" w:rsidRDefault="00206A6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06A60">
            <w:tc>
              <w:tcPr>
                <w:tcW w:w="0" w:type="auto"/>
              </w:tcPr>
              <w:p w:rsidR="00206A60" w:rsidRDefault="00206A6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="Arial" w:eastAsia="Times New Roman" w:hAnsi="Arial" w:cs="Arial"/>
                      <w:b/>
                      <w:bCs/>
                      <w:color w:val="273239"/>
                      <w:kern w:val="36"/>
                      <w:sz w:val="50"/>
                      <w:szCs w:val="50"/>
                    </w:rPr>
                    <w:alias w:val="Title"/>
                    <w:id w:val="15676137"/>
                    <w:placeholder>
                      <w:docPart w:val="89395B29334B4E07B0B9B63381685AA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206A60">
                      <w:rPr>
                        <w:rFonts w:ascii="Arial" w:eastAsia="Times New Roman" w:hAnsi="Arial" w:cs="Arial"/>
                        <w:b/>
                        <w:bCs/>
                        <w:color w:val="273239"/>
                        <w:kern w:val="36"/>
                        <w:sz w:val="50"/>
                        <w:szCs w:val="50"/>
                      </w:rPr>
                      <w:t>Design 101 sequence detector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206A60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865B7A8E47DB42BBAD96A6FBE744E2D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06A60" w:rsidRDefault="00206A60" w:rsidP="00206A60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Roll no. :20P-0183</w:t>
                    </w:r>
                  </w:p>
                </w:tc>
              </w:sdtContent>
            </w:sdt>
          </w:tr>
        </w:tbl>
        <w:p w:rsidR="00206A60" w:rsidRDefault="00206A60"/>
        <w:p w:rsidR="00206A60" w:rsidRDefault="00206A6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1485265</wp:posOffset>
                </wp:positionV>
                <wp:extent cx="4164965" cy="1083310"/>
                <wp:effectExtent l="19050" t="0" r="0" b="0"/>
                <wp:wrapThrough wrapText="bothSides">
                  <wp:wrapPolygon edited="0">
                    <wp:start x="2174" y="0"/>
                    <wp:lineTo x="1581" y="380"/>
                    <wp:lineTo x="99" y="4938"/>
                    <wp:lineTo x="-99" y="12155"/>
                    <wp:lineTo x="593" y="18232"/>
                    <wp:lineTo x="692" y="18612"/>
                    <wp:lineTo x="1877" y="21271"/>
                    <wp:lineTo x="2075" y="21271"/>
                    <wp:lineTo x="3754" y="21271"/>
                    <wp:lineTo x="3952" y="21271"/>
                    <wp:lineTo x="5137" y="18612"/>
                    <wp:lineTo x="5137" y="18232"/>
                    <wp:lineTo x="20451" y="15573"/>
                    <wp:lineTo x="21340" y="15193"/>
                    <wp:lineTo x="20648" y="12155"/>
                    <wp:lineTo x="21142" y="8356"/>
                    <wp:lineTo x="20945" y="6837"/>
                    <wp:lineTo x="20154" y="5698"/>
                    <wp:lineTo x="3655" y="0"/>
                    <wp:lineTo x="2174" y="0"/>
                  </wp:wrapPolygon>
                </wp:wrapThrough>
                <wp:docPr id="1" name="Picture 0" descr="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named.pn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965" cy="1083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206A60" w:rsidRDefault="00206A60"/>
      </w:sdtContent>
    </w:sdt>
    <w:p w:rsidR="00FC5543" w:rsidRPr="00FC5543" w:rsidRDefault="00FC5543" w:rsidP="00FC5543">
      <w:pPr>
        <w:pStyle w:val="Title"/>
        <w:jc w:val="center"/>
        <w:rPr>
          <w:rFonts w:eastAsia="Times New Roman"/>
          <w:kern w:val="36"/>
        </w:rPr>
      </w:pPr>
      <w:r w:rsidRPr="00FC5543">
        <w:rPr>
          <w:rFonts w:eastAsia="Times New Roman"/>
          <w:kern w:val="36"/>
        </w:rPr>
        <w:t>Design 101 sequence detector</w:t>
      </w:r>
    </w:p>
    <w:p w:rsidR="00FC5543" w:rsidRDefault="00FC5543">
      <w:pPr>
        <w:rPr>
          <w:rFonts w:cstheme="minorHAnsi"/>
          <w:color w:val="273239"/>
          <w:spacing w:val="3"/>
          <w:shd w:val="clear" w:color="auto" w:fill="FFFFFF"/>
        </w:rPr>
      </w:pPr>
      <w:r w:rsidRPr="00FC5543">
        <w:rPr>
          <w:rFonts w:cstheme="minorHAnsi"/>
          <w:color w:val="273239"/>
          <w:spacing w:val="3"/>
          <w:shd w:val="clear" w:color="auto" w:fill="FFFFFF"/>
        </w:rPr>
        <w:t>A </w:t>
      </w:r>
      <w:r w:rsidRPr="00FC5543">
        <w:rPr>
          <w:rStyle w:val="Strong"/>
          <w:rFonts w:cstheme="minorHAnsi"/>
          <w:color w:val="273239"/>
          <w:spacing w:val="3"/>
          <w:bdr w:val="none" w:sz="0" w:space="0" w:color="auto" w:frame="1"/>
          <w:shd w:val="clear" w:color="auto" w:fill="FFFFFF"/>
        </w:rPr>
        <w:t>sequence detector</w:t>
      </w:r>
      <w:r w:rsidRPr="00FC5543">
        <w:rPr>
          <w:rFonts w:cstheme="minorHAnsi"/>
          <w:color w:val="273239"/>
          <w:spacing w:val="3"/>
          <w:shd w:val="clear" w:color="auto" w:fill="FFFFFF"/>
        </w:rPr>
        <w:t> is a sequential state machine that takes an input string of bits and generates an output 1 whenever the target sequence has been detected. In a Mealy machine, output depends on the present state and the external input (x). Hence, in the diagram, the output is written outside the states, along with inputs</w:t>
      </w:r>
      <w:r>
        <w:rPr>
          <w:rFonts w:cstheme="minorHAnsi"/>
          <w:color w:val="273239"/>
          <w:spacing w:val="3"/>
          <w:shd w:val="clear" w:color="auto" w:fill="FFFFFF"/>
        </w:rPr>
        <w:t>.</w:t>
      </w:r>
    </w:p>
    <w:p w:rsidR="000B00F2" w:rsidRDefault="00FC5543">
      <w:pPr>
        <w:rPr>
          <w:rFonts w:cstheme="minorHAnsi"/>
          <w:color w:val="273239"/>
          <w:spacing w:val="3"/>
          <w:shd w:val="clear" w:color="auto" w:fill="FFFFFF"/>
        </w:rPr>
      </w:pPr>
      <w:r w:rsidRPr="00FC5543">
        <w:rPr>
          <w:rFonts w:cstheme="minorHAnsi"/>
          <w:color w:val="273239"/>
          <w:spacing w:val="3"/>
          <w:shd w:val="clear" w:color="auto" w:fill="FFFFFF"/>
        </w:rPr>
        <w:t xml:space="preserve">In an overlapping sequence detector, the last bit of one sequence becomes the first bit of the next sequence. However, in a non-overlapping sequence detector, the last bit of one sequence does not become the first bit of the next sequence. </w:t>
      </w:r>
    </w:p>
    <w:p w:rsidR="00FC5543" w:rsidRPr="000B00F2" w:rsidRDefault="00FC5543">
      <w:pPr>
        <w:rPr>
          <w:rFonts w:cstheme="minorHAnsi"/>
          <w:color w:val="273239"/>
          <w:spacing w:val="3"/>
          <w:u w:val="single"/>
          <w:shd w:val="clear" w:color="auto" w:fill="FFFFFF"/>
        </w:rPr>
      </w:pPr>
      <w:r w:rsidRPr="000B00F2">
        <w:rPr>
          <w:rFonts w:cstheme="minorHAnsi"/>
          <w:color w:val="273239"/>
          <w:spacing w:val="3"/>
          <w:u w:val="single"/>
          <w:shd w:val="clear" w:color="auto" w:fill="FFFFFF"/>
        </w:rPr>
        <w:t>In this p</w:t>
      </w:r>
      <w:r w:rsidR="000B00F2">
        <w:rPr>
          <w:rFonts w:cstheme="minorHAnsi"/>
          <w:color w:val="273239"/>
          <w:spacing w:val="3"/>
          <w:u w:val="single"/>
          <w:shd w:val="clear" w:color="auto" w:fill="FFFFFF"/>
        </w:rPr>
        <w:t>roject</w:t>
      </w:r>
      <w:r w:rsidRPr="000B00F2">
        <w:rPr>
          <w:rFonts w:cstheme="minorHAnsi"/>
          <w:color w:val="273239"/>
          <w:spacing w:val="3"/>
          <w:u w:val="single"/>
          <w:shd w:val="clear" w:color="auto" w:fill="FFFFFF"/>
        </w:rPr>
        <w:t xml:space="preserve">, </w:t>
      </w:r>
      <w:r w:rsidR="000B00F2">
        <w:rPr>
          <w:rFonts w:cstheme="minorHAnsi"/>
          <w:color w:val="273239"/>
          <w:spacing w:val="3"/>
          <w:u w:val="single"/>
          <w:shd w:val="clear" w:color="auto" w:fill="FFFFFF"/>
        </w:rPr>
        <w:t>I am going</w:t>
      </w:r>
      <w:r w:rsidRPr="000B00F2">
        <w:rPr>
          <w:rFonts w:cstheme="minorHAnsi"/>
          <w:color w:val="273239"/>
          <w:spacing w:val="3"/>
          <w:u w:val="single"/>
          <w:shd w:val="clear" w:color="auto" w:fill="FFFFFF"/>
        </w:rPr>
        <w:t xml:space="preserve"> discuss the design procedure for non-overlapping 101 Mealy sequence detectors. </w:t>
      </w:r>
    </w:p>
    <w:p w:rsidR="00FC5543" w:rsidRDefault="00FC5543">
      <w:pPr>
        <w:rPr>
          <w:rFonts w:asciiTheme="majorHAnsi" w:hAnsiTheme="majorHAnsi" w:cs="Arial"/>
          <w:color w:val="273239"/>
          <w:spacing w:val="3"/>
          <w:shd w:val="clear" w:color="auto" w:fill="FFFFFF"/>
        </w:rPr>
      </w:pPr>
      <w:r w:rsidRPr="00FC5543">
        <w:rPr>
          <w:rStyle w:val="Strong"/>
          <w:rFonts w:asciiTheme="majorHAnsi" w:hAnsiTheme="majorHAnsi" w:cs="Arial"/>
          <w:color w:val="273239"/>
          <w:spacing w:val="3"/>
          <w:bdr w:val="none" w:sz="0" w:space="0" w:color="auto" w:frame="1"/>
          <w:shd w:val="clear" w:color="auto" w:fill="FFFFFF"/>
        </w:rPr>
        <w:t>Step 1: Develop the state diagram –</w:t>
      </w:r>
      <w:r w:rsidRPr="00FC5543">
        <w:rPr>
          <w:rFonts w:asciiTheme="majorHAnsi" w:hAnsiTheme="majorHAnsi" w:cs="Arial"/>
          <w:color w:val="273239"/>
          <w:spacing w:val="3"/>
          <w:shd w:val="clear" w:color="auto" w:fill="FFFFFF"/>
        </w:rPr>
        <w:t> </w:t>
      </w:r>
      <w:r w:rsidRPr="00FC5543">
        <w:rPr>
          <w:rFonts w:asciiTheme="majorHAnsi" w:hAnsiTheme="majorHAnsi" w:cs="Arial"/>
          <w:color w:val="273239"/>
          <w:spacing w:val="3"/>
        </w:rPr>
        <w:br/>
      </w:r>
      <w:r w:rsidRPr="00FC5543">
        <w:rPr>
          <w:rFonts w:cstheme="minorHAnsi"/>
          <w:color w:val="273239"/>
          <w:spacing w:val="3"/>
          <w:shd w:val="clear" w:color="auto" w:fill="FFFFFF"/>
        </w:rPr>
        <w:t>The state diagram of a Mealy machine for a 101 sequence detector is:</w:t>
      </w:r>
      <w:r w:rsidRPr="00FC5543">
        <w:rPr>
          <w:rFonts w:asciiTheme="majorHAnsi" w:hAnsiTheme="majorHAnsi" w:cs="Arial"/>
          <w:color w:val="273239"/>
          <w:spacing w:val="3"/>
          <w:shd w:val="clear" w:color="auto" w:fill="FFFFFF"/>
        </w:rPr>
        <w:t> </w:t>
      </w:r>
    </w:p>
    <w:p w:rsidR="00254199" w:rsidRDefault="00254199">
      <w:pPr>
        <w:rPr>
          <w:rFonts w:asciiTheme="majorHAnsi" w:hAnsiTheme="majorHAnsi" w:cs="Arial"/>
          <w:color w:val="273239"/>
          <w:spacing w:val="3"/>
          <w:shd w:val="clear" w:color="auto" w:fill="FFFFFF"/>
        </w:rPr>
      </w:pPr>
      <w:r>
        <w:rPr>
          <w:rFonts w:asciiTheme="majorHAnsi" w:hAnsiTheme="majorHAnsi" w:cs="Arial"/>
          <w:noProof/>
          <w:color w:val="273239"/>
          <w:spacing w:val="3"/>
          <w:shd w:val="clear" w:color="auto" w:fill="FFFFFF"/>
        </w:rPr>
        <w:drawing>
          <wp:inline distT="0" distB="0" distL="0" distR="0">
            <wp:extent cx="2873237" cy="1461052"/>
            <wp:effectExtent l="19050" t="0" r="33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42" cy="146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543" w:rsidRDefault="00FC5543" w:rsidP="00FC55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inorHAnsi"/>
          <w:color w:val="273239"/>
          <w:spacing w:val="3"/>
          <w:sz w:val="22"/>
          <w:szCs w:val="22"/>
        </w:rPr>
      </w:pPr>
      <w:r w:rsidRPr="00FC5543">
        <w:rPr>
          <w:rStyle w:val="Strong"/>
          <w:rFonts w:asciiTheme="majorHAnsi" w:eastAsiaTheme="minorEastAsia" w:hAnsiTheme="majorHAnsi" w:cstheme="minorHAnsi"/>
          <w:color w:val="273239"/>
          <w:spacing w:val="3"/>
          <w:sz w:val="22"/>
          <w:szCs w:val="22"/>
          <w:bdr w:val="none" w:sz="0" w:space="0" w:color="auto" w:frame="1"/>
        </w:rPr>
        <w:t>Step 2: Code Assignment –</w:t>
      </w:r>
      <w:r w:rsidRPr="00FC5543">
        <w:rPr>
          <w:rFonts w:asciiTheme="majorHAnsi" w:hAnsiTheme="majorHAnsi" w:cstheme="minorHAnsi"/>
          <w:color w:val="273239"/>
          <w:spacing w:val="3"/>
          <w:sz w:val="22"/>
          <w:szCs w:val="22"/>
        </w:rPr>
        <w:t> </w:t>
      </w:r>
    </w:p>
    <w:p w:rsidR="000B00F2" w:rsidRPr="00FC5543" w:rsidRDefault="000B00F2" w:rsidP="00FC55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inorHAnsi"/>
          <w:color w:val="273239"/>
          <w:spacing w:val="3"/>
          <w:sz w:val="22"/>
          <w:szCs w:val="22"/>
        </w:rPr>
      </w:pPr>
    </w:p>
    <w:p w:rsidR="000B00F2" w:rsidRDefault="00FC5543" w:rsidP="00FC55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3"/>
          <w:sz w:val="22"/>
          <w:szCs w:val="22"/>
        </w:rPr>
      </w:pPr>
      <w:r w:rsidRPr="00FC5543">
        <w:rPr>
          <w:rStyle w:val="Strong"/>
          <w:rFonts w:asciiTheme="majorHAnsi" w:eastAsiaTheme="minorEastAsia" w:hAnsiTheme="majorHAnsi" w:cstheme="minorHAnsi"/>
          <w:color w:val="273239"/>
          <w:spacing w:val="3"/>
          <w:sz w:val="22"/>
          <w:szCs w:val="22"/>
          <w:bdr w:val="none" w:sz="0" w:space="0" w:color="auto" w:frame="1"/>
        </w:rPr>
        <w:t>Rule 1</w:t>
      </w:r>
      <w:r w:rsidRPr="00FC5543">
        <w:rPr>
          <w:rFonts w:asciiTheme="majorHAnsi" w:hAnsiTheme="majorHAnsi" w:cstheme="minorHAnsi"/>
          <w:color w:val="273239"/>
          <w:spacing w:val="3"/>
          <w:sz w:val="22"/>
          <w:szCs w:val="22"/>
        </w:rPr>
        <w:t>:</w:t>
      </w:r>
      <w:r w:rsidRPr="00FC5543">
        <w:rPr>
          <w:rFonts w:asciiTheme="minorHAnsi" w:hAnsiTheme="minorHAnsi" w:cstheme="minorHAnsi"/>
          <w:color w:val="273239"/>
          <w:spacing w:val="3"/>
          <w:sz w:val="22"/>
          <w:szCs w:val="22"/>
        </w:rPr>
        <w:t xml:space="preserve"> States having the same next states for a given input condition should have adjacent assignments. </w:t>
      </w:r>
    </w:p>
    <w:p w:rsidR="00FC5543" w:rsidRPr="00FC5543" w:rsidRDefault="00FC5543" w:rsidP="00FC55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3"/>
          <w:sz w:val="22"/>
          <w:szCs w:val="22"/>
        </w:rPr>
      </w:pPr>
      <w:r w:rsidRPr="00FC5543">
        <w:rPr>
          <w:rFonts w:asciiTheme="minorHAnsi" w:hAnsiTheme="minorHAnsi" w:cstheme="minorHAnsi"/>
          <w:color w:val="273239"/>
          <w:spacing w:val="3"/>
          <w:sz w:val="22"/>
          <w:szCs w:val="22"/>
        </w:rPr>
        <w:br/>
      </w:r>
      <w:r w:rsidRPr="00FC5543">
        <w:rPr>
          <w:rStyle w:val="Strong"/>
          <w:rFonts w:asciiTheme="majorHAnsi" w:eastAsiaTheme="minorEastAsia" w:hAnsiTheme="majorHAnsi" w:cstheme="minorHAnsi"/>
          <w:color w:val="273239"/>
          <w:spacing w:val="3"/>
          <w:sz w:val="22"/>
          <w:szCs w:val="22"/>
          <w:bdr w:val="none" w:sz="0" w:space="0" w:color="auto" w:frame="1"/>
        </w:rPr>
        <w:t>Rule 2</w:t>
      </w:r>
      <w:r w:rsidRPr="00FC5543">
        <w:rPr>
          <w:rFonts w:asciiTheme="majorHAnsi" w:hAnsiTheme="majorHAnsi" w:cstheme="minorHAnsi"/>
          <w:color w:val="273239"/>
          <w:spacing w:val="3"/>
          <w:sz w:val="22"/>
          <w:szCs w:val="22"/>
        </w:rPr>
        <w:t>:</w:t>
      </w:r>
      <w:r w:rsidRPr="00FC5543">
        <w:rPr>
          <w:rFonts w:asciiTheme="minorHAnsi" w:hAnsiTheme="minorHAnsi" w:cstheme="minorHAnsi"/>
          <w:color w:val="273239"/>
          <w:spacing w:val="3"/>
          <w:sz w:val="22"/>
          <w:szCs w:val="22"/>
        </w:rPr>
        <w:t xml:space="preserve"> States that are the next states to a single state must be given adjacent assignments. </w:t>
      </w:r>
      <w:r w:rsidRPr="00FC5543">
        <w:rPr>
          <w:rFonts w:asciiTheme="minorHAnsi" w:hAnsiTheme="minorHAnsi" w:cstheme="minorHAnsi"/>
          <w:color w:val="273239"/>
          <w:spacing w:val="3"/>
          <w:sz w:val="22"/>
          <w:szCs w:val="22"/>
        </w:rPr>
        <w:br/>
        <w:t>Rule 1 given preference over Rule 2. </w:t>
      </w:r>
    </w:p>
    <w:p w:rsidR="000B00F2" w:rsidRDefault="000B00F2">
      <w:pPr>
        <w:rPr>
          <w:rFonts w:asciiTheme="majorHAnsi" w:hAnsiTheme="majorHAnsi" w:cstheme="minorHAnsi"/>
          <w:color w:val="273239"/>
          <w:spacing w:val="3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285"/>
        <w:gridCol w:w="1285"/>
        <w:gridCol w:w="1285"/>
      </w:tblGrid>
      <w:tr w:rsidR="00FC5543" w:rsidTr="00FC5543">
        <w:trPr>
          <w:trHeight w:val="889"/>
        </w:trPr>
        <w:tc>
          <w:tcPr>
            <w:tcW w:w="1285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 xml:space="preserve">Previous </w:t>
            </w:r>
          </w:p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state</w:t>
            </w:r>
          </w:p>
        </w:tc>
        <w:tc>
          <w:tcPr>
            <w:tcW w:w="1285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state</w:t>
            </w:r>
          </w:p>
        </w:tc>
        <w:tc>
          <w:tcPr>
            <w:tcW w:w="1285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Next state</w:t>
            </w:r>
          </w:p>
        </w:tc>
      </w:tr>
      <w:tr w:rsidR="00FC5543" w:rsidTr="00FC5543">
        <w:trPr>
          <w:trHeight w:val="946"/>
        </w:trPr>
        <w:tc>
          <w:tcPr>
            <w:tcW w:w="1285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a , c</w:t>
            </w:r>
          </w:p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b, a</w:t>
            </w:r>
          </w:p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b</w:t>
            </w:r>
          </w:p>
        </w:tc>
        <w:tc>
          <w:tcPr>
            <w:tcW w:w="1285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a</w:t>
            </w:r>
          </w:p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b</w:t>
            </w:r>
          </w:p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c</w:t>
            </w:r>
          </w:p>
        </w:tc>
        <w:tc>
          <w:tcPr>
            <w:tcW w:w="1285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a, b</w:t>
            </w:r>
          </w:p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b, c</w:t>
            </w:r>
          </w:p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a</w:t>
            </w:r>
          </w:p>
        </w:tc>
      </w:tr>
    </w:tbl>
    <w:p w:rsidR="00FC5543" w:rsidRDefault="00FC5543">
      <w:pPr>
        <w:rPr>
          <w:rFonts w:asciiTheme="majorHAnsi" w:hAnsiTheme="majorHAnsi" w:cstheme="minorHAnsi"/>
          <w:color w:val="273239"/>
          <w:spacing w:val="3"/>
          <w:shd w:val="clear" w:color="auto" w:fill="FFFFFF"/>
        </w:rPr>
      </w:pPr>
    </w:p>
    <w:p w:rsidR="00FC5543" w:rsidRDefault="000B00F2">
      <w:pPr>
        <w:rPr>
          <w:rFonts w:asciiTheme="majorHAnsi" w:hAnsiTheme="majorHAnsi" w:cstheme="minorHAnsi"/>
          <w:color w:val="273239"/>
          <w:spacing w:val="3"/>
          <w:shd w:val="clear" w:color="auto" w:fill="FFFFFF"/>
        </w:rPr>
      </w:pPr>
      <w:r>
        <w:rPr>
          <w:rFonts w:asciiTheme="majorHAnsi" w:hAnsiTheme="majorHAnsi" w:cstheme="minorHAnsi"/>
          <w:color w:val="273239"/>
          <w:spacing w:val="3"/>
          <w:shd w:val="clear" w:color="auto" w:fill="FFFFFF"/>
        </w:rPr>
        <w:lastRenderedPageBreak/>
        <w:t>K-map</w:t>
      </w:r>
    </w:p>
    <w:tbl>
      <w:tblPr>
        <w:tblStyle w:val="TableGrid"/>
        <w:tblW w:w="0" w:type="auto"/>
        <w:tblLook w:val="04A0"/>
      </w:tblPr>
      <w:tblGrid>
        <w:gridCol w:w="1071"/>
        <w:gridCol w:w="1071"/>
        <w:gridCol w:w="1071"/>
      </w:tblGrid>
      <w:tr w:rsidR="00FC5543" w:rsidTr="00FC5543">
        <w:trPr>
          <w:trHeight w:val="510"/>
        </w:trPr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y\x</w:t>
            </w:r>
          </w:p>
        </w:tc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0</w:t>
            </w:r>
          </w:p>
        </w:tc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1</w:t>
            </w:r>
          </w:p>
        </w:tc>
      </w:tr>
      <w:tr w:rsidR="00FC5543" w:rsidTr="00FC5543">
        <w:trPr>
          <w:trHeight w:val="510"/>
        </w:trPr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0</w:t>
            </w:r>
          </w:p>
        </w:tc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a</w:t>
            </w:r>
          </w:p>
        </w:tc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b</w:t>
            </w:r>
          </w:p>
        </w:tc>
      </w:tr>
      <w:tr w:rsidR="00FC5543" w:rsidTr="00FC5543">
        <w:trPr>
          <w:trHeight w:val="542"/>
        </w:trPr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1</w:t>
            </w:r>
          </w:p>
        </w:tc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  <w: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  <w:t>c</w:t>
            </w:r>
          </w:p>
        </w:tc>
        <w:tc>
          <w:tcPr>
            <w:tcW w:w="1071" w:type="dxa"/>
          </w:tcPr>
          <w:p w:rsidR="00FC5543" w:rsidRDefault="00FC5543">
            <w:pPr>
              <w:rPr>
                <w:rFonts w:asciiTheme="majorHAnsi" w:hAnsiTheme="majorHAnsi" w:cstheme="minorHAnsi"/>
                <w:color w:val="273239"/>
                <w:spacing w:val="3"/>
                <w:shd w:val="clear" w:color="auto" w:fill="FFFFFF"/>
              </w:rPr>
            </w:pPr>
          </w:p>
        </w:tc>
      </w:tr>
    </w:tbl>
    <w:p w:rsidR="00FC5543" w:rsidRDefault="00FC5543">
      <w:pPr>
        <w:rPr>
          <w:rFonts w:asciiTheme="majorHAnsi" w:hAnsiTheme="majorHAnsi" w:cstheme="minorHAnsi"/>
          <w:color w:val="273239"/>
          <w:spacing w:val="3"/>
          <w:shd w:val="clear" w:color="auto" w:fill="FFFFFF"/>
        </w:rPr>
      </w:pPr>
    </w:p>
    <w:p w:rsidR="00FC5543" w:rsidRDefault="00FC5543">
      <w:pPr>
        <w:rPr>
          <w:rFonts w:asciiTheme="majorHAnsi" w:hAnsiTheme="majorHAnsi" w:cstheme="minorHAnsi"/>
        </w:rPr>
      </w:pPr>
      <w:r w:rsidRPr="00FC5543">
        <w:rPr>
          <w:rFonts w:asciiTheme="majorHAnsi" w:hAnsiTheme="majorHAnsi" w:cstheme="minorHAnsi"/>
          <w:color w:val="273239"/>
          <w:spacing w:val="3"/>
          <w:shd w:val="clear" w:color="auto" w:fill="FFFFFF"/>
        </w:rPr>
        <w:t>The state diagram after the code assignment is:</w:t>
      </w:r>
    </w:p>
    <w:p w:rsidR="00FC5543" w:rsidRDefault="00254199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2873237" cy="1371600"/>
            <wp:effectExtent l="19050" t="0" r="331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3" cy="137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543" w:rsidRDefault="00FC5543">
      <w:pPr>
        <w:rPr>
          <w:rFonts w:cstheme="minorHAnsi"/>
        </w:rPr>
      </w:pPr>
      <w:r w:rsidRPr="00FC5543">
        <w:rPr>
          <w:rStyle w:val="Strong"/>
          <w:rFonts w:asciiTheme="majorHAnsi" w:hAnsiTheme="majorHAnsi" w:cstheme="minorHAnsi"/>
          <w:color w:val="273239"/>
          <w:spacing w:val="3"/>
          <w:bdr w:val="none" w:sz="0" w:space="0" w:color="auto" w:frame="1"/>
          <w:shd w:val="clear" w:color="auto" w:fill="FFFFFF"/>
        </w:rPr>
        <w:t>Step 3: Make Present State/Next State table –</w:t>
      </w:r>
      <w:r w:rsidRPr="00FC5543">
        <w:rPr>
          <w:rFonts w:asciiTheme="majorHAnsi" w:hAnsiTheme="majorHAnsi" w:cstheme="minorHAnsi"/>
          <w:color w:val="273239"/>
          <w:spacing w:val="3"/>
          <w:shd w:val="clear" w:color="auto" w:fill="FFFFFF"/>
        </w:rPr>
        <w:t> </w:t>
      </w:r>
      <w:r w:rsidRPr="00FC5543">
        <w:rPr>
          <w:rFonts w:asciiTheme="majorHAnsi" w:hAnsiTheme="majorHAnsi" w:cstheme="minorHAnsi"/>
          <w:color w:val="273239"/>
          <w:spacing w:val="3"/>
        </w:rPr>
        <w:br/>
      </w:r>
      <w:r w:rsidRPr="00FC5543">
        <w:rPr>
          <w:rFonts w:cstheme="minorHAnsi"/>
          <w:color w:val="273239"/>
          <w:spacing w:val="3"/>
          <w:shd w:val="clear" w:color="auto" w:fill="FFFFFF"/>
        </w:rPr>
        <w:t>We’ll use D-Flip Flops for design purposes.</w:t>
      </w:r>
      <w:r w:rsidRPr="00FC5543">
        <w:rPr>
          <w:rFonts w:cstheme="minorHAnsi"/>
        </w:rPr>
        <w:t> </w:t>
      </w:r>
    </w:p>
    <w:tbl>
      <w:tblPr>
        <w:tblStyle w:val="TableGrid"/>
        <w:tblW w:w="0" w:type="auto"/>
        <w:tblLook w:val="04A0"/>
      </w:tblPr>
      <w:tblGrid>
        <w:gridCol w:w="984"/>
        <w:gridCol w:w="644"/>
        <w:gridCol w:w="644"/>
        <w:gridCol w:w="644"/>
        <w:gridCol w:w="644"/>
        <w:gridCol w:w="644"/>
        <w:gridCol w:w="644"/>
        <w:gridCol w:w="827"/>
      </w:tblGrid>
      <w:tr w:rsidR="00E76287" w:rsidTr="003F1495">
        <w:trPr>
          <w:trHeight w:val="362"/>
        </w:trPr>
        <w:tc>
          <w:tcPr>
            <w:tcW w:w="1628" w:type="dxa"/>
            <w:gridSpan w:val="2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Previous state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I/p</w:t>
            </w:r>
          </w:p>
        </w:tc>
        <w:tc>
          <w:tcPr>
            <w:tcW w:w="1288" w:type="dxa"/>
            <w:gridSpan w:val="2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Next state</w:t>
            </w:r>
          </w:p>
        </w:tc>
        <w:tc>
          <w:tcPr>
            <w:tcW w:w="1288" w:type="dxa"/>
            <w:gridSpan w:val="2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Flip Flop Executions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o/p</w:t>
            </w:r>
          </w:p>
        </w:tc>
      </w:tr>
      <w:tr w:rsidR="00E76287" w:rsidTr="00E76287">
        <w:trPr>
          <w:trHeight w:val="341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644" w:type="dxa"/>
          </w:tcPr>
          <w:p w:rsidR="00E76287" w:rsidRDefault="00183FA3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X’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Y’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Dx 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Dy</w:t>
            </w:r>
          </w:p>
        </w:tc>
        <w:tc>
          <w:tcPr>
            <w:tcW w:w="644" w:type="dxa"/>
          </w:tcPr>
          <w:p w:rsidR="00E76287" w:rsidRDefault="00183FA3">
            <w:pPr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E76287" w:rsidTr="00E76287">
        <w:trPr>
          <w:trHeight w:val="341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76287" w:rsidTr="00E76287">
        <w:trPr>
          <w:trHeight w:val="362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76287" w:rsidTr="00E76287">
        <w:trPr>
          <w:trHeight w:val="341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76287" w:rsidTr="00E76287">
        <w:trPr>
          <w:trHeight w:val="362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76287" w:rsidTr="00E76287">
        <w:trPr>
          <w:trHeight w:val="341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76287" w:rsidTr="00E76287">
        <w:trPr>
          <w:trHeight w:val="362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76287" w:rsidTr="00E76287">
        <w:trPr>
          <w:trHeight w:val="260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E76287" w:rsidTr="00E76287">
        <w:trPr>
          <w:trHeight w:val="362"/>
        </w:trPr>
        <w:tc>
          <w:tcPr>
            <w:tcW w:w="98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44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</w:tbl>
    <w:p w:rsidR="00FC5543" w:rsidRDefault="00FC5543">
      <w:pPr>
        <w:rPr>
          <w:rFonts w:cstheme="minorHAnsi"/>
        </w:rPr>
      </w:pPr>
    </w:p>
    <w:p w:rsidR="00E76287" w:rsidRPr="00E76287" w:rsidRDefault="00E76287" w:rsidP="00E762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73239"/>
          <w:spacing w:val="3"/>
          <w:sz w:val="22"/>
          <w:szCs w:val="22"/>
        </w:rPr>
      </w:pPr>
      <w:r w:rsidRPr="00E76287">
        <w:rPr>
          <w:rStyle w:val="Strong"/>
          <w:rFonts w:asciiTheme="majorHAnsi" w:eastAsiaTheme="minorEastAsia" w:hAnsiTheme="majorHAnsi" w:cs="Arial"/>
          <w:color w:val="273239"/>
          <w:spacing w:val="3"/>
          <w:sz w:val="22"/>
          <w:szCs w:val="22"/>
          <w:bdr w:val="none" w:sz="0" w:space="0" w:color="auto" w:frame="1"/>
        </w:rPr>
        <w:t>Step 4: Draw K-maps for Dx, Dy and output (Z) –</w:t>
      </w:r>
      <w:r w:rsidRPr="00E76287">
        <w:rPr>
          <w:rFonts w:asciiTheme="majorHAnsi" w:hAnsiTheme="majorHAnsi" w:cs="Arial"/>
          <w:color w:val="273239"/>
          <w:spacing w:val="3"/>
          <w:sz w:val="22"/>
          <w:szCs w:val="22"/>
        </w:rPr>
        <w:t> </w:t>
      </w:r>
    </w:p>
    <w:p w:rsidR="00E76287" w:rsidRPr="00E76287" w:rsidRDefault="00E76287" w:rsidP="00E76287">
      <w:pPr>
        <w:pStyle w:val="NormalWeb"/>
        <w:shd w:val="clear" w:color="auto" w:fill="FFFFFF"/>
        <w:spacing w:before="0" w:beforeAutospacing="0" w:after="157" w:afterAutospacing="0"/>
        <w:textAlignment w:val="baseline"/>
        <w:rPr>
          <w:rFonts w:asciiTheme="majorHAnsi" w:hAnsiTheme="majorHAnsi" w:cs="Arial"/>
          <w:color w:val="273239"/>
          <w:spacing w:val="3"/>
          <w:sz w:val="22"/>
          <w:szCs w:val="22"/>
        </w:rPr>
      </w:pPr>
      <w:r w:rsidRPr="00E76287">
        <w:rPr>
          <w:rFonts w:asciiTheme="majorHAnsi" w:hAnsiTheme="majorHAnsi" w:cs="Arial"/>
          <w:color w:val="273239"/>
          <w:spacing w:val="3"/>
          <w:sz w:val="22"/>
          <w:szCs w:val="22"/>
        </w:rPr>
        <w:t> </w:t>
      </w:r>
    </w:p>
    <w:tbl>
      <w:tblPr>
        <w:tblStyle w:val="TableGrid"/>
        <w:tblW w:w="0" w:type="auto"/>
        <w:tblLook w:val="04A0"/>
      </w:tblPr>
      <w:tblGrid>
        <w:gridCol w:w="771"/>
        <w:gridCol w:w="771"/>
        <w:gridCol w:w="771"/>
        <w:gridCol w:w="771"/>
        <w:gridCol w:w="772"/>
      </w:tblGrid>
      <w:tr w:rsidR="00E76287" w:rsidTr="00E76287">
        <w:trPr>
          <w:trHeight w:val="411"/>
        </w:trPr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I \ xy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72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E76287" w:rsidTr="00E76287">
        <w:trPr>
          <w:trHeight w:val="332"/>
        </w:trPr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772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76287" w:rsidTr="00E76287">
        <w:trPr>
          <w:trHeight w:val="411"/>
        </w:trPr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 w:rsidRPr="00E76287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772" w:type="dxa"/>
          </w:tcPr>
          <w:p w:rsidR="00E76287" w:rsidRDefault="00E76287">
            <w:pPr>
              <w:rPr>
                <w:rFonts w:cstheme="minorHAnsi"/>
              </w:rPr>
            </w:pPr>
            <w:r w:rsidRPr="00E76287">
              <w:rPr>
                <w:rFonts w:cstheme="minorHAnsi"/>
                <w:highlight w:val="yellow"/>
              </w:rPr>
              <w:t>1</w:t>
            </w:r>
          </w:p>
        </w:tc>
      </w:tr>
    </w:tbl>
    <w:p w:rsidR="00E76287" w:rsidRDefault="00E76287">
      <w:pPr>
        <w:rPr>
          <w:rFonts w:cstheme="minorHAnsi"/>
        </w:rPr>
      </w:pPr>
      <w:r>
        <w:rPr>
          <w:rFonts w:cstheme="minorHAnsi"/>
        </w:rPr>
        <w:t>Dx= Y’.I</w:t>
      </w:r>
    </w:p>
    <w:tbl>
      <w:tblPr>
        <w:tblStyle w:val="TableGrid"/>
        <w:tblW w:w="0" w:type="auto"/>
        <w:tblLook w:val="04A0"/>
      </w:tblPr>
      <w:tblGrid>
        <w:gridCol w:w="771"/>
        <w:gridCol w:w="771"/>
        <w:gridCol w:w="771"/>
        <w:gridCol w:w="771"/>
        <w:gridCol w:w="772"/>
      </w:tblGrid>
      <w:tr w:rsidR="00E76287" w:rsidTr="00107C34">
        <w:trPr>
          <w:trHeight w:val="411"/>
        </w:trPr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 \ xy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72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E76287" w:rsidTr="00107C34">
        <w:trPr>
          <w:trHeight w:val="332"/>
        </w:trPr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Pr="00EE576E" w:rsidRDefault="00E76287" w:rsidP="00107C34">
            <w:pPr>
              <w:rPr>
                <w:rFonts w:cstheme="minorHAnsi"/>
                <w:highlight w:val="yellow"/>
              </w:rPr>
            </w:pPr>
            <w:r w:rsidRPr="00EE576E">
              <w:rPr>
                <w:rFonts w:cstheme="minorHAnsi"/>
                <w:highlight w:val="yellow"/>
              </w:rPr>
              <w:t>X</w:t>
            </w:r>
          </w:p>
        </w:tc>
        <w:tc>
          <w:tcPr>
            <w:tcW w:w="772" w:type="dxa"/>
          </w:tcPr>
          <w:p w:rsidR="00E76287" w:rsidRPr="00EE576E" w:rsidRDefault="00E76287" w:rsidP="00107C34">
            <w:pPr>
              <w:rPr>
                <w:rFonts w:cstheme="minorHAnsi"/>
                <w:highlight w:val="yellow"/>
              </w:rPr>
            </w:pPr>
            <w:r w:rsidRPr="00EE576E">
              <w:rPr>
                <w:rFonts w:cstheme="minorHAnsi"/>
                <w:highlight w:val="yellow"/>
              </w:rPr>
              <w:t>1</w:t>
            </w:r>
          </w:p>
        </w:tc>
      </w:tr>
      <w:tr w:rsidR="00E76287" w:rsidTr="00107C34">
        <w:trPr>
          <w:trHeight w:val="411"/>
        </w:trPr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772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E76287" w:rsidRDefault="00E76287">
      <w:pPr>
        <w:rPr>
          <w:rFonts w:cstheme="minorHAnsi"/>
        </w:rPr>
      </w:pPr>
    </w:p>
    <w:p w:rsidR="00E76287" w:rsidRDefault="00E76287">
      <w:pPr>
        <w:rPr>
          <w:rFonts w:cstheme="minorHAnsi"/>
        </w:rPr>
      </w:pPr>
      <w:r>
        <w:rPr>
          <w:rFonts w:cstheme="minorHAnsi"/>
        </w:rPr>
        <w:t>Dy = X.I’</w:t>
      </w:r>
    </w:p>
    <w:p w:rsidR="00E76287" w:rsidRDefault="00E76287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771"/>
        <w:gridCol w:w="771"/>
        <w:gridCol w:w="771"/>
        <w:gridCol w:w="771"/>
        <w:gridCol w:w="772"/>
      </w:tblGrid>
      <w:tr w:rsidR="00E76287" w:rsidTr="00107C34">
        <w:trPr>
          <w:trHeight w:val="411"/>
        </w:trPr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I \ xy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72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E76287" w:rsidTr="00107C34">
        <w:trPr>
          <w:trHeight w:val="332"/>
        </w:trPr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772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E76287" w:rsidTr="00107C34">
        <w:trPr>
          <w:trHeight w:val="411"/>
        </w:trPr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71" w:type="dxa"/>
          </w:tcPr>
          <w:p w:rsidR="00E76287" w:rsidRDefault="00E76287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771" w:type="dxa"/>
          </w:tcPr>
          <w:p w:rsidR="00E76287" w:rsidRPr="00EE576E" w:rsidRDefault="00EE576E" w:rsidP="00107C34">
            <w:pPr>
              <w:rPr>
                <w:rFonts w:cstheme="minorHAnsi"/>
                <w:highlight w:val="yellow"/>
              </w:rPr>
            </w:pPr>
            <w:r w:rsidRPr="00EE576E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771" w:type="dxa"/>
          </w:tcPr>
          <w:p w:rsidR="00E76287" w:rsidRPr="00EE576E" w:rsidRDefault="00E76287" w:rsidP="00107C34">
            <w:pPr>
              <w:rPr>
                <w:rFonts w:cstheme="minorHAnsi"/>
                <w:highlight w:val="yellow"/>
              </w:rPr>
            </w:pPr>
            <w:r w:rsidRPr="00EE576E">
              <w:rPr>
                <w:rFonts w:cstheme="minorHAnsi"/>
                <w:highlight w:val="yellow"/>
              </w:rPr>
              <w:t>x</w:t>
            </w:r>
          </w:p>
        </w:tc>
        <w:tc>
          <w:tcPr>
            <w:tcW w:w="772" w:type="dxa"/>
          </w:tcPr>
          <w:p w:rsidR="00E76287" w:rsidRDefault="00EE576E" w:rsidP="00107C3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E76287" w:rsidRDefault="00E76287">
      <w:pPr>
        <w:rPr>
          <w:rFonts w:cstheme="minorHAnsi"/>
        </w:rPr>
      </w:pPr>
    </w:p>
    <w:p w:rsidR="00E76287" w:rsidRDefault="00E76287">
      <w:pPr>
        <w:rPr>
          <w:rFonts w:cstheme="minorHAnsi"/>
        </w:rPr>
      </w:pPr>
      <w:r>
        <w:rPr>
          <w:rFonts w:cstheme="minorHAnsi"/>
        </w:rPr>
        <w:t>Z= Y.I</w:t>
      </w:r>
    </w:p>
    <w:p w:rsidR="00EE576E" w:rsidRDefault="00EE576E">
      <w:pPr>
        <w:rPr>
          <w:rFonts w:asciiTheme="majorHAnsi" w:hAnsiTheme="majorHAnsi" w:cs="Arial"/>
          <w:color w:val="273239"/>
          <w:spacing w:val="3"/>
          <w:shd w:val="clear" w:color="auto" w:fill="FFFFFF"/>
        </w:rPr>
      </w:pPr>
      <w:r w:rsidRPr="00EE576E">
        <w:rPr>
          <w:rStyle w:val="Strong"/>
          <w:rFonts w:asciiTheme="majorHAnsi" w:hAnsiTheme="majorHAnsi" w:cs="Arial"/>
          <w:color w:val="273239"/>
          <w:spacing w:val="3"/>
          <w:bdr w:val="none" w:sz="0" w:space="0" w:color="auto" w:frame="1"/>
          <w:shd w:val="clear" w:color="auto" w:fill="FFFFFF"/>
        </w:rPr>
        <w:t>Step 5: Finally implement the circuit –</w:t>
      </w:r>
      <w:r w:rsidRPr="00EE576E">
        <w:rPr>
          <w:rFonts w:asciiTheme="majorHAnsi" w:hAnsiTheme="majorHAnsi" w:cs="Arial"/>
          <w:color w:val="273239"/>
          <w:spacing w:val="3"/>
          <w:shd w:val="clear" w:color="auto" w:fill="FFFFFF"/>
        </w:rPr>
        <w:t> </w:t>
      </w:r>
    </w:p>
    <w:p w:rsidR="00EE576E" w:rsidRDefault="00EE576E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drawing>
          <wp:inline distT="0" distB="0" distL="0" distR="0">
            <wp:extent cx="5943600" cy="33673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76E" w:rsidRPr="00EE576E" w:rsidRDefault="00EE576E">
      <w:pPr>
        <w:rPr>
          <w:rFonts w:asciiTheme="majorHAnsi" w:hAnsiTheme="majorHAnsi" w:cstheme="minorHAnsi"/>
        </w:rPr>
      </w:pPr>
      <w:r w:rsidRPr="00EE576E">
        <w:rPr>
          <w:rFonts w:asciiTheme="majorHAnsi" w:hAnsiTheme="majorHAnsi" w:cs="Arial"/>
          <w:color w:val="273239"/>
          <w:spacing w:val="3"/>
          <w:shd w:val="clear" w:color="auto" w:fill="FFFFFF"/>
        </w:rPr>
        <w:t>This is the final circuit for a Mealy 101 non-overlapping sequence detector.</w:t>
      </w:r>
    </w:p>
    <w:sectPr w:rsidR="00EE576E" w:rsidRPr="00EE576E" w:rsidSect="00206A6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F573E"/>
    <w:multiLevelType w:val="hybridMultilevel"/>
    <w:tmpl w:val="2E3E7E70"/>
    <w:lvl w:ilvl="0" w:tplc="AF9C8EE4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6A60"/>
    <w:rsid w:val="000B00F2"/>
    <w:rsid w:val="00183FA3"/>
    <w:rsid w:val="00206A60"/>
    <w:rsid w:val="00254199"/>
    <w:rsid w:val="006E4E04"/>
    <w:rsid w:val="00710AF9"/>
    <w:rsid w:val="009E6316"/>
    <w:rsid w:val="00C81F9B"/>
    <w:rsid w:val="00E76287"/>
    <w:rsid w:val="00EE576E"/>
    <w:rsid w:val="00F35763"/>
    <w:rsid w:val="00F71656"/>
    <w:rsid w:val="00FC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9B"/>
  </w:style>
  <w:style w:type="paragraph" w:styleId="Heading1">
    <w:name w:val="heading 1"/>
    <w:basedOn w:val="Normal"/>
    <w:link w:val="Heading1Char"/>
    <w:uiPriority w:val="9"/>
    <w:qFormat/>
    <w:rsid w:val="00FC5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6A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6A6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C55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5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C55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5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10810199904134AE750E41E4BDA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91254-BD4C-461C-855D-A9A31E1BF4A1}"/>
      </w:docPartPr>
      <w:docPartBody>
        <w:p w:rsidR="00000000" w:rsidRDefault="00C92EE0" w:rsidP="00C92EE0">
          <w:pPr>
            <w:pStyle w:val="3F10810199904134AE750E41E4BDAFB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FD7245B1F2AE466F99068296A31DE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26A43-0747-4277-8B8C-6651234C2206}"/>
      </w:docPartPr>
      <w:docPartBody>
        <w:p w:rsidR="00000000" w:rsidRDefault="00C92EE0" w:rsidP="00C92EE0">
          <w:pPr>
            <w:pStyle w:val="FD7245B1F2AE466F99068296A31DE790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8B0AEEA4362A471E959D23BD64826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AF57-9629-4353-AEA8-047202212E12}"/>
      </w:docPartPr>
      <w:docPartBody>
        <w:p w:rsidR="00000000" w:rsidRDefault="00C92EE0" w:rsidP="00C92EE0">
          <w:pPr>
            <w:pStyle w:val="8B0AEEA4362A471E959D23BD6482698A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89395B29334B4E07B0B9B6338168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81C8-796B-4D19-82C2-652B280470CC}"/>
      </w:docPartPr>
      <w:docPartBody>
        <w:p w:rsidR="00000000" w:rsidRDefault="00C92EE0" w:rsidP="00C92EE0">
          <w:pPr>
            <w:pStyle w:val="89395B29334B4E07B0B9B63381685AA2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2EE0"/>
    <w:rsid w:val="00A027C9"/>
    <w:rsid w:val="00C92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10810199904134AE750E41E4BDAFBC">
    <w:name w:val="3F10810199904134AE750E41E4BDAFBC"/>
    <w:rsid w:val="00C92EE0"/>
  </w:style>
  <w:style w:type="paragraph" w:customStyle="1" w:styleId="FD7245B1F2AE466F99068296A31DE790">
    <w:name w:val="FD7245B1F2AE466F99068296A31DE790"/>
    <w:rsid w:val="00C92EE0"/>
  </w:style>
  <w:style w:type="paragraph" w:customStyle="1" w:styleId="8B0AEEA4362A471E959D23BD6482698A">
    <w:name w:val="8B0AEEA4362A471E959D23BD6482698A"/>
    <w:rsid w:val="00C92EE0"/>
  </w:style>
  <w:style w:type="paragraph" w:customStyle="1" w:styleId="89395B29334B4E07B0B9B63381685AA2">
    <w:name w:val="89395B29334B4E07B0B9B63381685AA2"/>
    <w:rsid w:val="00C92EE0"/>
  </w:style>
  <w:style w:type="paragraph" w:customStyle="1" w:styleId="865B7A8E47DB42BBAD96A6FBE744E2D9">
    <w:name w:val="865B7A8E47DB42BBAD96A6FBE744E2D9"/>
    <w:rsid w:val="00C92E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2021-07-14T00:00:00</PublishDate>
  <Abstract>Roll no. :20P-0183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101 sequence detector</vt:lpstr>
    </vt:vector>
  </TitlesOfParts>
  <Company>Armghan Ahmad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101 sequence detector</dc:title>
  <dc:creator>BSCS 2B</dc:creator>
  <cp:lastModifiedBy>DELL</cp:lastModifiedBy>
  <cp:revision>7</cp:revision>
  <dcterms:created xsi:type="dcterms:W3CDTF">2021-07-14T06:22:00Z</dcterms:created>
  <dcterms:modified xsi:type="dcterms:W3CDTF">2021-07-14T07:41:00Z</dcterms:modified>
</cp:coreProperties>
</file>