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lk39053392" w:displacedByCustomXml="next"/>
    <w:bookmarkEnd w:id="0" w:displacedByCustomXml="next"/>
    <w:sdt>
      <w:sdtPr>
        <w:rPr>
          <w:rFonts w:eastAsiaTheme="minorHAnsi" w:cstheme="minorBidi"/>
          <w:bCs w:val="0"/>
          <w:caps w:val="0"/>
          <w:szCs w:val="24"/>
          <w:lang w:val="ru-RU"/>
        </w:rPr>
        <w:id w:val="-539124673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commentRangeStart w:id="1" w:displacedByCustomXml="prev"/>
        <w:p w14:paraId="48C5AEB7" w14:textId="77777777" w:rsidR="00126FC3" w:rsidRPr="002F3A39" w:rsidRDefault="00126FC3" w:rsidP="00126FC3">
          <w:pPr>
            <w:pStyle w:val="a5"/>
            <w:spacing w:before="0" w:after="0" w:line="360" w:lineRule="auto"/>
            <w:ind w:firstLine="709"/>
            <w:jc w:val="both"/>
            <w:rPr>
              <w:rFonts w:cs="Times New Roman"/>
              <w:b/>
            </w:rPr>
          </w:pPr>
          <w:r w:rsidRPr="002F3A39">
            <w:rPr>
              <w:rFonts w:cs="Times New Roman"/>
              <w:b/>
              <w:lang w:val="ru-RU"/>
            </w:rPr>
            <w:t>Содержание</w:t>
          </w:r>
          <w:commentRangeEnd w:id="1"/>
          <w:r w:rsidR="001F7363">
            <w:rPr>
              <w:rStyle w:val="ae"/>
              <w:rFonts w:eastAsiaTheme="minorHAnsi" w:cstheme="minorBidi"/>
              <w:bCs w:val="0"/>
              <w:caps w:val="0"/>
              <w:lang w:val="ru-RU"/>
            </w:rPr>
            <w:commentReference w:id="1"/>
          </w:r>
        </w:p>
        <w:p w14:paraId="62CC76A0" w14:textId="77777777" w:rsidR="004C085B" w:rsidRDefault="00126FC3">
          <w:pPr>
            <w:pStyle w:val="11"/>
            <w:rPr>
              <w:rFonts w:asciiTheme="minorHAnsi" w:eastAsiaTheme="minorEastAsia" w:hAnsiTheme="minorHAnsi"/>
              <w:caps w:val="0"/>
              <w:color w:val="auto"/>
              <w:sz w:val="22"/>
              <w:lang w:eastAsia="ru-RU"/>
            </w:rPr>
          </w:pPr>
          <w:r>
            <w:rPr>
              <w:bCs/>
            </w:rPr>
            <w:fldChar w:fldCharType="begin"/>
          </w:r>
          <w:r w:rsidRPr="00DA3E94">
            <w:rPr>
              <w:lang w:val="en-US"/>
            </w:rPr>
            <w:instrText xml:space="preserve"> TOC \o "1-3" \h \z \u </w:instrText>
          </w:r>
          <w:r>
            <w:rPr>
              <w:bCs/>
            </w:rPr>
            <w:fldChar w:fldCharType="separate"/>
          </w:r>
          <w:hyperlink w:anchor="_Toc58488205" w:history="1">
            <w:r w:rsidR="004C085B" w:rsidRPr="001D12FF">
              <w:rPr>
                <w:rStyle w:val="a8"/>
                <w:caps w:val="0"/>
              </w:rPr>
              <w:t>ВВЕДЕНИЕ</w:t>
            </w:r>
            <w:r w:rsidR="004C085B">
              <w:rPr>
                <w:caps w:val="0"/>
                <w:webHidden/>
              </w:rPr>
              <w:tab/>
            </w:r>
            <w:r w:rsidR="004C085B">
              <w:rPr>
                <w:webHidden/>
              </w:rPr>
              <w:fldChar w:fldCharType="begin"/>
            </w:r>
            <w:r w:rsidR="004C085B">
              <w:rPr>
                <w:webHidden/>
              </w:rPr>
              <w:instrText xml:space="preserve"> PAGEREF _Toc58488205 \h </w:instrText>
            </w:r>
            <w:r w:rsidR="004C085B">
              <w:rPr>
                <w:webHidden/>
              </w:rPr>
            </w:r>
            <w:r w:rsidR="004C085B">
              <w:rPr>
                <w:webHidden/>
              </w:rPr>
              <w:fldChar w:fldCharType="separate"/>
            </w:r>
            <w:r w:rsidR="004C085B">
              <w:rPr>
                <w:caps w:val="0"/>
                <w:webHidden/>
              </w:rPr>
              <w:t>4</w:t>
            </w:r>
            <w:r w:rsidR="004C085B">
              <w:rPr>
                <w:webHidden/>
              </w:rPr>
              <w:fldChar w:fldCharType="end"/>
            </w:r>
          </w:hyperlink>
        </w:p>
        <w:p w14:paraId="58EFB14A" w14:textId="77777777" w:rsidR="004C085B" w:rsidRDefault="001F0311">
          <w:pPr>
            <w:pStyle w:val="11"/>
            <w:rPr>
              <w:rFonts w:asciiTheme="minorHAnsi" w:eastAsiaTheme="minorEastAsia" w:hAnsiTheme="minorHAnsi"/>
              <w:caps w:val="0"/>
              <w:color w:val="auto"/>
              <w:sz w:val="22"/>
              <w:lang w:eastAsia="ru-RU"/>
            </w:rPr>
          </w:pPr>
          <w:hyperlink w:anchor="_Toc58488206" w:history="1">
            <w:r w:rsidR="004C085B" w:rsidRPr="001D12FF">
              <w:rPr>
                <w:rStyle w:val="a8"/>
                <w:caps w:val="0"/>
              </w:rPr>
              <w:t>1 АНАЛИТИЧЕСКАЯ ЧАСТЬ</w:t>
            </w:r>
            <w:r w:rsidR="004C085B">
              <w:rPr>
                <w:caps w:val="0"/>
                <w:webHidden/>
              </w:rPr>
              <w:tab/>
            </w:r>
            <w:r w:rsidR="004C085B">
              <w:rPr>
                <w:webHidden/>
              </w:rPr>
              <w:fldChar w:fldCharType="begin"/>
            </w:r>
            <w:r w:rsidR="004C085B">
              <w:rPr>
                <w:webHidden/>
              </w:rPr>
              <w:instrText xml:space="preserve"> PAGEREF _Toc58488206 \h </w:instrText>
            </w:r>
            <w:r w:rsidR="004C085B">
              <w:rPr>
                <w:webHidden/>
              </w:rPr>
            </w:r>
            <w:r w:rsidR="004C085B">
              <w:rPr>
                <w:webHidden/>
              </w:rPr>
              <w:fldChar w:fldCharType="separate"/>
            </w:r>
            <w:r w:rsidR="004C085B">
              <w:rPr>
                <w:caps w:val="0"/>
                <w:webHidden/>
              </w:rPr>
              <w:t>5</w:t>
            </w:r>
            <w:r w:rsidR="004C085B">
              <w:rPr>
                <w:webHidden/>
              </w:rPr>
              <w:fldChar w:fldCharType="end"/>
            </w:r>
          </w:hyperlink>
        </w:p>
        <w:p w14:paraId="7E714390" w14:textId="77777777" w:rsidR="004C085B" w:rsidRDefault="001F0311">
          <w:pPr>
            <w:pStyle w:val="21"/>
            <w:tabs>
              <w:tab w:val="left" w:pos="1540"/>
            </w:tabs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w:anchor="_Toc58488207" w:history="1">
            <w:r w:rsidR="004C085B" w:rsidRPr="001D12FF">
              <w:rPr>
                <w:rStyle w:val="a8"/>
                <w:caps w:val="0"/>
              </w:rPr>
              <w:t>1.1.</w:t>
            </w:r>
            <w:r w:rsidR="004C085B">
              <w:rPr>
                <w:rFonts w:asciiTheme="minorHAnsi" w:eastAsiaTheme="minorEastAsia" w:hAnsiTheme="minorHAnsi" w:cstheme="minorBidi"/>
                <w:bCs w:val="0"/>
                <w:caps w:val="0"/>
                <w:color w:val="auto"/>
                <w:sz w:val="22"/>
                <w:lang w:eastAsia="ru-RU"/>
              </w:rPr>
              <w:tab/>
            </w:r>
            <w:r w:rsidR="004C085B" w:rsidRPr="001D12FF">
              <w:rPr>
                <w:rStyle w:val="a8"/>
                <w:caps w:val="0"/>
              </w:rPr>
              <w:t>АНАЛИЗ ПРЕДМЕТНОЙ ОБЛАСТИ</w:t>
            </w:r>
            <w:r w:rsidR="004C085B">
              <w:rPr>
                <w:caps w:val="0"/>
                <w:webHidden/>
              </w:rPr>
              <w:tab/>
            </w:r>
            <w:r w:rsidR="004C085B">
              <w:rPr>
                <w:webHidden/>
              </w:rPr>
              <w:fldChar w:fldCharType="begin"/>
            </w:r>
            <w:r w:rsidR="004C085B">
              <w:rPr>
                <w:webHidden/>
              </w:rPr>
              <w:instrText xml:space="preserve"> PAGEREF _Toc58488207 \h </w:instrText>
            </w:r>
            <w:r w:rsidR="004C085B">
              <w:rPr>
                <w:webHidden/>
              </w:rPr>
            </w:r>
            <w:r w:rsidR="004C085B">
              <w:rPr>
                <w:webHidden/>
              </w:rPr>
              <w:fldChar w:fldCharType="separate"/>
            </w:r>
            <w:r w:rsidR="004C085B">
              <w:rPr>
                <w:caps w:val="0"/>
                <w:webHidden/>
              </w:rPr>
              <w:t>5</w:t>
            </w:r>
            <w:r w:rsidR="004C085B">
              <w:rPr>
                <w:webHidden/>
              </w:rPr>
              <w:fldChar w:fldCharType="end"/>
            </w:r>
          </w:hyperlink>
        </w:p>
        <w:p w14:paraId="5A39E9CA" w14:textId="77777777" w:rsidR="004C085B" w:rsidRDefault="001F0311">
          <w:pPr>
            <w:pStyle w:val="21"/>
            <w:tabs>
              <w:tab w:val="left" w:pos="1540"/>
            </w:tabs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w:anchor="_Toc58488208" w:history="1">
            <w:r w:rsidR="004C085B" w:rsidRPr="001D12FF">
              <w:rPr>
                <w:rStyle w:val="a8"/>
                <w:caps w:val="0"/>
              </w:rPr>
              <w:t>1.2.</w:t>
            </w:r>
            <w:r w:rsidR="004C085B">
              <w:rPr>
                <w:rFonts w:asciiTheme="minorHAnsi" w:eastAsiaTheme="minorEastAsia" w:hAnsiTheme="minorHAnsi" w:cstheme="minorBidi"/>
                <w:bCs w:val="0"/>
                <w:caps w:val="0"/>
                <w:color w:val="auto"/>
                <w:sz w:val="22"/>
                <w:lang w:eastAsia="ru-RU"/>
              </w:rPr>
              <w:tab/>
            </w:r>
            <w:r w:rsidR="004C085B" w:rsidRPr="001D12FF">
              <w:rPr>
                <w:rStyle w:val="a8"/>
                <w:caps w:val="0"/>
              </w:rPr>
              <w:t>ПОСТАНОВКА ЗАДАЧИ</w:t>
            </w:r>
            <w:r w:rsidR="004C085B">
              <w:rPr>
                <w:caps w:val="0"/>
                <w:webHidden/>
              </w:rPr>
              <w:tab/>
            </w:r>
            <w:r w:rsidR="004C085B">
              <w:rPr>
                <w:webHidden/>
              </w:rPr>
              <w:fldChar w:fldCharType="begin"/>
            </w:r>
            <w:r w:rsidR="004C085B">
              <w:rPr>
                <w:webHidden/>
              </w:rPr>
              <w:instrText xml:space="preserve"> PAGEREF _Toc58488208 \h </w:instrText>
            </w:r>
            <w:r w:rsidR="004C085B">
              <w:rPr>
                <w:webHidden/>
              </w:rPr>
            </w:r>
            <w:r w:rsidR="004C085B">
              <w:rPr>
                <w:webHidden/>
              </w:rPr>
              <w:fldChar w:fldCharType="separate"/>
            </w:r>
            <w:r w:rsidR="004C085B">
              <w:rPr>
                <w:caps w:val="0"/>
                <w:webHidden/>
              </w:rPr>
              <w:t>5</w:t>
            </w:r>
            <w:r w:rsidR="004C085B">
              <w:rPr>
                <w:webHidden/>
              </w:rPr>
              <w:fldChar w:fldCharType="end"/>
            </w:r>
          </w:hyperlink>
        </w:p>
        <w:p w14:paraId="7ACADB99" w14:textId="77777777" w:rsidR="004C085B" w:rsidRDefault="001F0311">
          <w:pPr>
            <w:pStyle w:val="21"/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w:anchor="_Toc58488209" w:history="1">
            <w:r w:rsidR="004C085B" w:rsidRPr="001D12FF">
              <w:rPr>
                <w:rStyle w:val="a8"/>
                <w:caps w:val="0"/>
              </w:rPr>
              <w:t>ВЫВОД ПО РАЗДЕЛУ 1</w:t>
            </w:r>
            <w:r w:rsidR="004C085B">
              <w:rPr>
                <w:caps w:val="0"/>
                <w:webHidden/>
              </w:rPr>
              <w:tab/>
            </w:r>
            <w:r w:rsidR="004C085B">
              <w:rPr>
                <w:webHidden/>
              </w:rPr>
              <w:fldChar w:fldCharType="begin"/>
            </w:r>
            <w:r w:rsidR="004C085B">
              <w:rPr>
                <w:webHidden/>
              </w:rPr>
              <w:instrText xml:space="preserve"> PAGEREF _Toc58488209 \h </w:instrText>
            </w:r>
            <w:r w:rsidR="004C085B">
              <w:rPr>
                <w:webHidden/>
              </w:rPr>
            </w:r>
            <w:r w:rsidR="004C085B">
              <w:rPr>
                <w:webHidden/>
              </w:rPr>
              <w:fldChar w:fldCharType="separate"/>
            </w:r>
            <w:r w:rsidR="004C085B">
              <w:rPr>
                <w:caps w:val="0"/>
                <w:webHidden/>
              </w:rPr>
              <w:t>6</w:t>
            </w:r>
            <w:r w:rsidR="004C085B">
              <w:rPr>
                <w:webHidden/>
              </w:rPr>
              <w:fldChar w:fldCharType="end"/>
            </w:r>
          </w:hyperlink>
        </w:p>
        <w:p w14:paraId="53576807" w14:textId="77777777" w:rsidR="004C085B" w:rsidRDefault="001F0311">
          <w:pPr>
            <w:pStyle w:val="11"/>
            <w:rPr>
              <w:rFonts w:asciiTheme="minorHAnsi" w:eastAsiaTheme="minorEastAsia" w:hAnsiTheme="minorHAnsi"/>
              <w:caps w:val="0"/>
              <w:color w:val="auto"/>
              <w:sz w:val="22"/>
              <w:lang w:eastAsia="ru-RU"/>
            </w:rPr>
          </w:pPr>
          <w:hyperlink w:anchor="_Toc58488210" w:history="1">
            <w:r w:rsidR="004C085B" w:rsidRPr="001D12FF">
              <w:rPr>
                <w:rStyle w:val="a8"/>
                <w:caps w:val="0"/>
              </w:rPr>
              <w:t>2 РАЗРАБОТКА ЛОГИЧЕСКОЙ МОДЕЛИ БАЗЫ ДАННЫХ</w:t>
            </w:r>
            <w:r w:rsidR="004C085B">
              <w:rPr>
                <w:caps w:val="0"/>
                <w:webHidden/>
              </w:rPr>
              <w:tab/>
            </w:r>
            <w:r w:rsidR="004C085B">
              <w:rPr>
                <w:webHidden/>
              </w:rPr>
              <w:fldChar w:fldCharType="begin"/>
            </w:r>
            <w:r w:rsidR="004C085B">
              <w:rPr>
                <w:webHidden/>
              </w:rPr>
              <w:instrText xml:space="preserve"> PAGEREF _Toc58488210 \h </w:instrText>
            </w:r>
            <w:r w:rsidR="004C085B">
              <w:rPr>
                <w:webHidden/>
              </w:rPr>
            </w:r>
            <w:r w:rsidR="004C085B">
              <w:rPr>
                <w:webHidden/>
              </w:rPr>
              <w:fldChar w:fldCharType="separate"/>
            </w:r>
            <w:r w:rsidR="004C085B">
              <w:rPr>
                <w:caps w:val="0"/>
                <w:webHidden/>
              </w:rPr>
              <w:t>7</w:t>
            </w:r>
            <w:r w:rsidR="004C085B">
              <w:rPr>
                <w:webHidden/>
              </w:rPr>
              <w:fldChar w:fldCharType="end"/>
            </w:r>
          </w:hyperlink>
        </w:p>
        <w:p w14:paraId="5B3EC0AA" w14:textId="77777777" w:rsidR="004C085B" w:rsidRDefault="001F0311">
          <w:pPr>
            <w:pStyle w:val="21"/>
            <w:tabs>
              <w:tab w:val="left" w:pos="1540"/>
            </w:tabs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w:anchor="_Toc58488211" w:history="1">
            <w:r w:rsidR="004C085B" w:rsidRPr="001D12FF">
              <w:rPr>
                <w:rStyle w:val="a8"/>
                <w:caps w:val="0"/>
              </w:rPr>
              <w:t>2.1.</w:t>
            </w:r>
            <w:r w:rsidR="004C085B">
              <w:rPr>
                <w:rFonts w:asciiTheme="minorHAnsi" w:eastAsiaTheme="minorEastAsia" w:hAnsiTheme="minorHAnsi" w:cstheme="minorBidi"/>
                <w:bCs w:val="0"/>
                <w:caps w:val="0"/>
                <w:color w:val="auto"/>
                <w:sz w:val="22"/>
                <w:lang w:eastAsia="ru-RU"/>
              </w:rPr>
              <w:tab/>
            </w:r>
            <w:r w:rsidR="004C085B" w:rsidRPr="001D12FF">
              <w:rPr>
                <w:rStyle w:val="a8"/>
                <w:caps w:val="0"/>
              </w:rPr>
              <w:t>ПОСТРОЕНИЕ ДИАГ</w:t>
            </w:r>
            <w:r w:rsidR="004C085B">
              <w:rPr>
                <w:rStyle w:val="a8"/>
                <w:caps w:val="0"/>
              </w:rPr>
              <w:t>РАММЫ «СУЩНОСТЬ-СВЯЗЬ» 7</w:t>
            </w:r>
            <w:r w:rsidR="004C085B" w:rsidRPr="001D12FF">
              <w:rPr>
                <w:rStyle w:val="a8"/>
                <w:caps w:val="0"/>
              </w:rPr>
              <w:t xml:space="preserve"> НОТАЦИИ П.ЧЕНА</w:t>
            </w:r>
            <w:r w:rsidR="004C085B">
              <w:rPr>
                <w:caps w:val="0"/>
                <w:webHidden/>
              </w:rPr>
              <w:tab/>
            </w:r>
            <w:r w:rsidR="004C085B">
              <w:rPr>
                <w:webHidden/>
              </w:rPr>
              <w:fldChar w:fldCharType="begin"/>
            </w:r>
            <w:r w:rsidR="004C085B">
              <w:rPr>
                <w:webHidden/>
              </w:rPr>
              <w:instrText xml:space="preserve"> PAGEREF _Toc58488211 \h </w:instrText>
            </w:r>
            <w:r w:rsidR="004C085B">
              <w:rPr>
                <w:webHidden/>
              </w:rPr>
            </w:r>
            <w:r w:rsidR="004C085B">
              <w:rPr>
                <w:webHidden/>
              </w:rPr>
              <w:fldChar w:fldCharType="separate"/>
            </w:r>
            <w:r w:rsidR="004C085B">
              <w:rPr>
                <w:caps w:val="0"/>
                <w:webHidden/>
              </w:rPr>
              <w:t>7</w:t>
            </w:r>
            <w:r w:rsidR="004C085B">
              <w:rPr>
                <w:webHidden/>
              </w:rPr>
              <w:fldChar w:fldCharType="end"/>
            </w:r>
          </w:hyperlink>
        </w:p>
        <w:p w14:paraId="117217B9" w14:textId="77777777" w:rsidR="004C085B" w:rsidRPr="004C085B" w:rsidRDefault="001F0311">
          <w:pPr>
            <w:pStyle w:val="31"/>
            <w:rPr>
              <w:rFonts w:asciiTheme="minorHAnsi" w:eastAsiaTheme="minorEastAsia" w:hAnsiTheme="minorHAnsi" w:cstheme="minorBidi"/>
              <w:smallCaps w:val="0"/>
              <w:color w:val="auto"/>
              <w:sz w:val="22"/>
              <w:szCs w:val="22"/>
              <w:lang w:eastAsia="ru-RU"/>
            </w:rPr>
          </w:pPr>
          <w:hyperlink w:anchor="_Toc58488212" w:history="1">
            <w:r w:rsidR="004C085B" w:rsidRPr="004C085B">
              <w:rPr>
                <w:rStyle w:val="a8"/>
                <w:bCs/>
              </w:rPr>
              <w:t>2.1.1 ПОСТРОЕНИЕ СЛОЖНОЙ СЕТЕВОЙ СТРУКТУРЫ</w:t>
            </w:r>
            <w:r w:rsidR="004C085B" w:rsidRPr="004C085B">
              <w:rPr>
                <w:webHidden/>
              </w:rPr>
              <w:tab/>
            </w:r>
            <w:r w:rsidR="004C085B" w:rsidRPr="004C085B">
              <w:rPr>
                <w:webHidden/>
              </w:rPr>
              <w:fldChar w:fldCharType="begin"/>
            </w:r>
            <w:r w:rsidR="004C085B" w:rsidRPr="004C085B">
              <w:rPr>
                <w:webHidden/>
              </w:rPr>
              <w:instrText xml:space="preserve"> PAGEREF _Toc58488212 \h </w:instrText>
            </w:r>
            <w:r w:rsidR="004C085B" w:rsidRPr="004C085B">
              <w:rPr>
                <w:webHidden/>
              </w:rPr>
            </w:r>
            <w:r w:rsidR="004C085B" w:rsidRPr="004C085B">
              <w:rPr>
                <w:webHidden/>
              </w:rPr>
              <w:fldChar w:fldCharType="separate"/>
            </w:r>
            <w:r w:rsidR="004C085B" w:rsidRPr="004C085B">
              <w:rPr>
                <w:webHidden/>
              </w:rPr>
              <w:t>7</w:t>
            </w:r>
            <w:r w:rsidR="004C085B" w:rsidRPr="004C085B">
              <w:rPr>
                <w:webHidden/>
              </w:rPr>
              <w:fldChar w:fldCharType="end"/>
            </w:r>
          </w:hyperlink>
        </w:p>
        <w:p w14:paraId="6104BF24" w14:textId="77777777" w:rsidR="004C085B" w:rsidRPr="004C085B" w:rsidRDefault="001F0311">
          <w:pPr>
            <w:pStyle w:val="31"/>
            <w:rPr>
              <w:rFonts w:asciiTheme="minorHAnsi" w:eastAsiaTheme="minorEastAsia" w:hAnsiTheme="minorHAnsi" w:cstheme="minorBidi"/>
              <w:smallCaps w:val="0"/>
              <w:color w:val="auto"/>
              <w:sz w:val="22"/>
              <w:szCs w:val="22"/>
              <w:lang w:eastAsia="ru-RU"/>
            </w:rPr>
          </w:pPr>
          <w:hyperlink w:anchor="_Toc58488213" w:history="1">
            <w:r w:rsidR="004C085B" w:rsidRPr="004C085B">
              <w:rPr>
                <w:rStyle w:val="a8"/>
                <w:bCs/>
              </w:rPr>
              <w:t>2.1.2 ПОСТРОЕНИЕ ПРОСТОЙ СЕТЕВОЙ СТРУКТУРЫ</w:t>
            </w:r>
            <w:r w:rsidR="004C085B" w:rsidRPr="004C085B">
              <w:rPr>
                <w:webHidden/>
              </w:rPr>
              <w:tab/>
            </w:r>
            <w:r w:rsidR="004C085B" w:rsidRPr="004C085B">
              <w:rPr>
                <w:webHidden/>
              </w:rPr>
              <w:fldChar w:fldCharType="begin"/>
            </w:r>
            <w:r w:rsidR="004C085B" w:rsidRPr="004C085B">
              <w:rPr>
                <w:webHidden/>
              </w:rPr>
              <w:instrText xml:space="preserve"> PAGEREF _Toc58488213 \h </w:instrText>
            </w:r>
            <w:r w:rsidR="004C085B" w:rsidRPr="004C085B">
              <w:rPr>
                <w:webHidden/>
              </w:rPr>
            </w:r>
            <w:r w:rsidR="004C085B" w:rsidRPr="004C085B">
              <w:rPr>
                <w:webHidden/>
              </w:rPr>
              <w:fldChar w:fldCharType="separate"/>
            </w:r>
            <w:r w:rsidR="004C085B" w:rsidRPr="004C085B">
              <w:rPr>
                <w:webHidden/>
              </w:rPr>
              <w:t>7</w:t>
            </w:r>
            <w:r w:rsidR="004C085B" w:rsidRPr="004C085B">
              <w:rPr>
                <w:webHidden/>
              </w:rPr>
              <w:fldChar w:fldCharType="end"/>
            </w:r>
          </w:hyperlink>
        </w:p>
        <w:p w14:paraId="0E25A4FE" w14:textId="77777777" w:rsidR="004C085B" w:rsidRPr="004C085B" w:rsidRDefault="001F0311">
          <w:pPr>
            <w:pStyle w:val="31"/>
            <w:rPr>
              <w:rFonts w:asciiTheme="minorHAnsi" w:eastAsiaTheme="minorEastAsia" w:hAnsiTheme="minorHAnsi" w:cstheme="minorBidi"/>
              <w:smallCaps w:val="0"/>
              <w:color w:val="auto"/>
              <w:sz w:val="22"/>
              <w:szCs w:val="22"/>
              <w:lang w:eastAsia="ru-RU"/>
            </w:rPr>
          </w:pPr>
          <w:hyperlink w:anchor="_Toc58488214" w:history="1">
            <w:r w:rsidR="004C085B" w:rsidRPr="004C085B">
              <w:rPr>
                <w:rStyle w:val="a8"/>
                <w:bCs/>
              </w:rPr>
              <w:t>2.1.3 ПОСТРОЕНИЕ ДРЕВОВИДНОЙ СТРУКТУРЫ</w:t>
            </w:r>
            <w:r w:rsidR="004C085B" w:rsidRPr="004C085B">
              <w:rPr>
                <w:webHidden/>
              </w:rPr>
              <w:tab/>
            </w:r>
            <w:r w:rsidR="004C085B" w:rsidRPr="004C085B">
              <w:rPr>
                <w:webHidden/>
              </w:rPr>
              <w:fldChar w:fldCharType="begin"/>
            </w:r>
            <w:r w:rsidR="004C085B" w:rsidRPr="004C085B">
              <w:rPr>
                <w:webHidden/>
              </w:rPr>
              <w:instrText xml:space="preserve"> PAGEREF _Toc58488214 \h </w:instrText>
            </w:r>
            <w:r w:rsidR="004C085B" w:rsidRPr="004C085B">
              <w:rPr>
                <w:webHidden/>
              </w:rPr>
            </w:r>
            <w:r w:rsidR="004C085B" w:rsidRPr="004C085B">
              <w:rPr>
                <w:webHidden/>
              </w:rPr>
              <w:fldChar w:fldCharType="separate"/>
            </w:r>
            <w:r w:rsidR="004C085B" w:rsidRPr="004C085B">
              <w:rPr>
                <w:webHidden/>
              </w:rPr>
              <w:t>8</w:t>
            </w:r>
            <w:r w:rsidR="004C085B" w:rsidRPr="004C085B">
              <w:rPr>
                <w:webHidden/>
              </w:rPr>
              <w:fldChar w:fldCharType="end"/>
            </w:r>
          </w:hyperlink>
        </w:p>
        <w:p w14:paraId="553760BD" w14:textId="77777777" w:rsidR="004C085B" w:rsidRDefault="001F0311">
          <w:pPr>
            <w:pStyle w:val="31"/>
            <w:rPr>
              <w:rFonts w:asciiTheme="minorHAnsi" w:eastAsiaTheme="minorEastAsia" w:hAnsiTheme="minorHAnsi" w:cstheme="minorBidi"/>
              <w:smallCaps w:val="0"/>
              <w:color w:val="auto"/>
              <w:sz w:val="22"/>
              <w:szCs w:val="22"/>
              <w:lang w:eastAsia="ru-RU"/>
            </w:rPr>
          </w:pPr>
          <w:hyperlink w:anchor="_Toc58488215" w:history="1">
            <w:r w:rsidR="004C085B" w:rsidRPr="001D12FF">
              <w:rPr>
                <w:rStyle w:val="a8"/>
              </w:rPr>
              <w:t>2.1.4 ПОСТРОЕНИЕ ДИАГРАММА «СУЩНОСТЬ-СВЯЗЬ» В НОТАЦИИ П.ЧЕНА НА ОСНОВЕ ПРЕДЫДУЩИХ ДИАГРАММ</w:t>
            </w:r>
            <w:r w:rsidR="004C085B">
              <w:rPr>
                <w:webHidden/>
              </w:rPr>
              <w:tab/>
            </w:r>
            <w:r w:rsidR="004C085B">
              <w:rPr>
                <w:webHidden/>
              </w:rPr>
              <w:fldChar w:fldCharType="begin"/>
            </w:r>
            <w:r w:rsidR="004C085B">
              <w:rPr>
                <w:webHidden/>
              </w:rPr>
              <w:instrText xml:space="preserve"> PAGEREF _Toc58488215 \h </w:instrText>
            </w:r>
            <w:r w:rsidR="004C085B">
              <w:rPr>
                <w:webHidden/>
              </w:rPr>
            </w:r>
            <w:r w:rsidR="004C085B">
              <w:rPr>
                <w:webHidden/>
              </w:rPr>
              <w:fldChar w:fldCharType="separate"/>
            </w:r>
            <w:r w:rsidR="004C085B">
              <w:rPr>
                <w:webHidden/>
              </w:rPr>
              <w:t>8</w:t>
            </w:r>
            <w:r w:rsidR="004C085B">
              <w:rPr>
                <w:webHidden/>
              </w:rPr>
              <w:fldChar w:fldCharType="end"/>
            </w:r>
          </w:hyperlink>
        </w:p>
        <w:p w14:paraId="488722E7" w14:textId="77777777" w:rsidR="004C085B" w:rsidRDefault="001F0311">
          <w:pPr>
            <w:pStyle w:val="21"/>
            <w:tabs>
              <w:tab w:val="left" w:pos="1540"/>
            </w:tabs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w:anchor="_Toc58488216" w:history="1">
            <w:r w:rsidR="004C085B" w:rsidRPr="001D12FF">
              <w:rPr>
                <w:rStyle w:val="a8"/>
                <w:caps w:val="0"/>
              </w:rPr>
              <w:t>2.2.</w:t>
            </w:r>
            <w:r w:rsidR="004C085B">
              <w:rPr>
                <w:rFonts w:asciiTheme="minorHAnsi" w:eastAsiaTheme="minorEastAsia" w:hAnsiTheme="minorHAnsi" w:cstheme="minorBidi"/>
                <w:bCs w:val="0"/>
                <w:caps w:val="0"/>
                <w:color w:val="auto"/>
                <w:sz w:val="22"/>
                <w:lang w:eastAsia="ru-RU"/>
              </w:rPr>
              <w:tab/>
            </w:r>
            <w:r w:rsidR="004C085B" w:rsidRPr="001D12FF">
              <w:rPr>
                <w:rStyle w:val="a8"/>
                <w:caps w:val="0"/>
              </w:rPr>
              <w:t>ПОСТРОЕНИЕ МОДЕЛИ ОСНОВАННОЙ НА КЛЮЧАХ</w:t>
            </w:r>
            <w:r w:rsidR="004C085B">
              <w:rPr>
                <w:caps w:val="0"/>
                <w:webHidden/>
              </w:rPr>
              <w:tab/>
            </w:r>
            <w:r w:rsidR="004C085B">
              <w:rPr>
                <w:webHidden/>
              </w:rPr>
              <w:fldChar w:fldCharType="begin"/>
            </w:r>
            <w:r w:rsidR="004C085B">
              <w:rPr>
                <w:webHidden/>
              </w:rPr>
              <w:instrText xml:space="preserve"> PAGEREF _Toc58488216 \h </w:instrText>
            </w:r>
            <w:r w:rsidR="004C085B">
              <w:rPr>
                <w:webHidden/>
              </w:rPr>
            </w:r>
            <w:r w:rsidR="004C085B">
              <w:rPr>
                <w:webHidden/>
              </w:rPr>
              <w:fldChar w:fldCharType="separate"/>
            </w:r>
            <w:r w:rsidR="004C085B">
              <w:rPr>
                <w:caps w:val="0"/>
                <w:webHidden/>
              </w:rPr>
              <w:t>9</w:t>
            </w:r>
            <w:r w:rsidR="004C085B">
              <w:rPr>
                <w:webHidden/>
              </w:rPr>
              <w:fldChar w:fldCharType="end"/>
            </w:r>
          </w:hyperlink>
        </w:p>
        <w:p w14:paraId="0352D582" w14:textId="77777777" w:rsidR="004C085B" w:rsidRDefault="001F0311">
          <w:pPr>
            <w:pStyle w:val="21"/>
            <w:tabs>
              <w:tab w:val="left" w:pos="1540"/>
            </w:tabs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w:anchor="_Toc58488217" w:history="1">
            <w:r w:rsidR="004C085B" w:rsidRPr="001D12FF">
              <w:rPr>
                <w:rStyle w:val="a8"/>
                <w:caps w:val="0"/>
              </w:rPr>
              <w:t>2.3.</w:t>
            </w:r>
            <w:r w:rsidR="004C085B">
              <w:rPr>
                <w:rFonts w:asciiTheme="minorHAnsi" w:eastAsiaTheme="minorEastAsia" w:hAnsiTheme="minorHAnsi" w:cstheme="minorBidi"/>
                <w:bCs w:val="0"/>
                <w:caps w:val="0"/>
                <w:color w:val="auto"/>
                <w:sz w:val="22"/>
                <w:lang w:eastAsia="ru-RU"/>
              </w:rPr>
              <w:tab/>
            </w:r>
            <w:r w:rsidR="004C085B" w:rsidRPr="001D12FF">
              <w:rPr>
                <w:rStyle w:val="a8"/>
                <w:caps w:val="0"/>
              </w:rPr>
              <w:t>ПОСТРОЕНИЕ ПОЛНОЙ АТРИБУТИВНОЙ МОДЕЛИ</w:t>
            </w:r>
            <w:r w:rsidR="004C085B">
              <w:rPr>
                <w:caps w:val="0"/>
                <w:webHidden/>
              </w:rPr>
              <w:tab/>
            </w:r>
            <w:r w:rsidR="004C085B">
              <w:rPr>
                <w:webHidden/>
              </w:rPr>
              <w:fldChar w:fldCharType="begin"/>
            </w:r>
            <w:r w:rsidR="004C085B">
              <w:rPr>
                <w:webHidden/>
              </w:rPr>
              <w:instrText xml:space="preserve"> PAGEREF _Toc58488217 \h </w:instrText>
            </w:r>
            <w:r w:rsidR="004C085B">
              <w:rPr>
                <w:webHidden/>
              </w:rPr>
            </w:r>
            <w:r w:rsidR="004C085B">
              <w:rPr>
                <w:webHidden/>
              </w:rPr>
              <w:fldChar w:fldCharType="separate"/>
            </w:r>
            <w:r w:rsidR="004C085B">
              <w:rPr>
                <w:caps w:val="0"/>
                <w:webHidden/>
              </w:rPr>
              <w:t>9</w:t>
            </w:r>
            <w:r w:rsidR="004C085B">
              <w:rPr>
                <w:webHidden/>
              </w:rPr>
              <w:fldChar w:fldCharType="end"/>
            </w:r>
          </w:hyperlink>
        </w:p>
        <w:p w14:paraId="1BD58AAF" w14:textId="77777777" w:rsidR="004C085B" w:rsidRDefault="001F0311">
          <w:pPr>
            <w:pStyle w:val="21"/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w:anchor="_Toc58488218" w:history="1">
            <w:r w:rsidR="004C085B" w:rsidRPr="001D12FF">
              <w:rPr>
                <w:rStyle w:val="a8"/>
                <w:caps w:val="0"/>
              </w:rPr>
              <w:t>2.4 НОРМАЛИЗАЦИЯ БД</w:t>
            </w:r>
            <w:r w:rsidR="004C085B">
              <w:rPr>
                <w:caps w:val="0"/>
                <w:webHidden/>
              </w:rPr>
              <w:tab/>
            </w:r>
            <w:r w:rsidR="004C085B">
              <w:rPr>
                <w:webHidden/>
              </w:rPr>
              <w:fldChar w:fldCharType="begin"/>
            </w:r>
            <w:r w:rsidR="004C085B">
              <w:rPr>
                <w:webHidden/>
              </w:rPr>
              <w:instrText xml:space="preserve"> PAGEREF _Toc58488218 \h </w:instrText>
            </w:r>
            <w:r w:rsidR="004C085B">
              <w:rPr>
                <w:webHidden/>
              </w:rPr>
            </w:r>
            <w:r w:rsidR="004C085B">
              <w:rPr>
                <w:webHidden/>
              </w:rPr>
              <w:fldChar w:fldCharType="separate"/>
            </w:r>
            <w:r w:rsidR="004C085B">
              <w:rPr>
                <w:caps w:val="0"/>
                <w:webHidden/>
              </w:rPr>
              <w:t>12</w:t>
            </w:r>
            <w:r w:rsidR="004C085B">
              <w:rPr>
                <w:webHidden/>
              </w:rPr>
              <w:fldChar w:fldCharType="end"/>
            </w:r>
          </w:hyperlink>
        </w:p>
        <w:p w14:paraId="6A3626BA" w14:textId="77777777" w:rsidR="004C085B" w:rsidRDefault="001F0311">
          <w:pPr>
            <w:pStyle w:val="31"/>
            <w:rPr>
              <w:rFonts w:asciiTheme="minorHAnsi" w:eastAsiaTheme="minorEastAsia" w:hAnsiTheme="minorHAnsi" w:cstheme="minorBidi"/>
              <w:smallCaps w:val="0"/>
              <w:color w:val="auto"/>
              <w:sz w:val="22"/>
              <w:szCs w:val="22"/>
              <w:lang w:eastAsia="ru-RU"/>
            </w:rPr>
          </w:pPr>
          <w:hyperlink w:anchor="_Toc58488219" w:history="1">
            <w:r w:rsidR="004C085B" w:rsidRPr="001D12FF">
              <w:rPr>
                <w:rStyle w:val="a8"/>
              </w:rPr>
              <w:t>2.4.1 ПЕРВАЯ НОРМАЛЬНАЯ ФОРМА</w:t>
            </w:r>
            <w:r w:rsidR="004C085B">
              <w:rPr>
                <w:webHidden/>
              </w:rPr>
              <w:tab/>
            </w:r>
            <w:r w:rsidR="004C085B">
              <w:rPr>
                <w:webHidden/>
              </w:rPr>
              <w:fldChar w:fldCharType="begin"/>
            </w:r>
            <w:r w:rsidR="004C085B">
              <w:rPr>
                <w:webHidden/>
              </w:rPr>
              <w:instrText xml:space="preserve"> PAGEREF _Toc58488219 \h </w:instrText>
            </w:r>
            <w:r w:rsidR="004C085B">
              <w:rPr>
                <w:webHidden/>
              </w:rPr>
            </w:r>
            <w:r w:rsidR="004C085B">
              <w:rPr>
                <w:webHidden/>
              </w:rPr>
              <w:fldChar w:fldCharType="separate"/>
            </w:r>
            <w:r w:rsidR="004C085B">
              <w:rPr>
                <w:webHidden/>
              </w:rPr>
              <w:t>12</w:t>
            </w:r>
            <w:r w:rsidR="004C085B">
              <w:rPr>
                <w:webHidden/>
              </w:rPr>
              <w:fldChar w:fldCharType="end"/>
            </w:r>
          </w:hyperlink>
        </w:p>
        <w:p w14:paraId="3A78A588" w14:textId="77777777" w:rsidR="004C085B" w:rsidRDefault="001F0311">
          <w:pPr>
            <w:pStyle w:val="31"/>
            <w:rPr>
              <w:rFonts w:asciiTheme="minorHAnsi" w:eastAsiaTheme="minorEastAsia" w:hAnsiTheme="minorHAnsi" w:cstheme="minorBidi"/>
              <w:smallCaps w:val="0"/>
              <w:color w:val="auto"/>
              <w:sz w:val="22"/>
              <w:szCs w:val="22"/>
              <w:lang w:eastAsia="ru-RU"/>
            </w:rPr>
          </w:pPr>
          <w:hyperlink w:anchor="_Toc58488220" w:history="1">
            <w:r w:rsidR="004C085B" w:rsidRPr="001D12FF">
              <w:rPr>
                <w:rStyle w:val="a8"/>
              </w:rPr>
              <w:t>2.4.2 ВТОРАЯ НОРМАЛЬНАЯ ФОРМА</w:t>
            </w:r>
            <w:r w:rsidR="004C085B">
              <w:rPr>
                <w:webHidden/>
              </w:rPr>
              <w:tab/>
            </w:r>
            <w:r w:rsidR="004C085B">
              <w:rPr>
                <w:webHidden/>
              </w:rPr>
              <w:fldChar w:fldCharType="begin"/>
            </w:r>
            <w:r w:rsidR="004C085B">
              <w:rPr>
                <w:webHidden/>
              </w:rPr>
              <w:instrText xml:space="preserve"> PAGEREF _Toc58488220 \h </w:instrText>
            </w:r>
            <w:r w:rsidR="004C085B">
              <w:rPr>
                <w:webHidden/>
              </w:rPr>
            </w:r>
            <w:r w:rsidR="004C085B">
              <w:rPr>
                <w:webHidden/>
              </w:rPr>
              <w:fldChar w:fldCharType="separate"/>
            </w:r>
            <w:r w:rsidR="004C085B">
              <w:rPr>
                <w:webHidden/>
              </w:rPr>
              <w:t>12</w:t>
            </w:r>
            <w:r w:rsidR="004C085B">
              <w:rPr>
                <w:webHidden/>
              </w:rPr>
              <w:fldChar w:fldCharType="end"/>
            </w:r>
          </w:hyperlink>
        </w:p>
        <w:p w14:paraId="417324D4" w14:textId="77777777" w:rsidR="00126FC3" w:rsidRPr="00522DB2" w:rsidRDefault="00126FC3" w:rsidP="00126FC3">
          <w:pPr>
            <w:spacing w:after="0"/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958AB5C" w14:textId="77777777" w:rsidR="00126FC3" w:rsidRPr="001F142F" w:rsidRDefault="00126FC3" w:rsidP="00126FC3">
      <w:pPr>
        <w:spacing w:after="0" w:line="240" w:lineRule="auto"/>
        <w:ind w:firstLine="0"/>
        <w:jc w:val="left"/>
      </w:pPr>
      <w:r>
        <w:br w:type="page"/>
      </w:r>
    </w:p>
    <w:p w14:paraId="59B2DA29" w14:textId="77777777" w:rsidR="00126FC3" w:rsidRDefault="00126FC3" w:rsidP="00126FC3">
      <w:pPr>
        <w:pStyle w:val="1"/>
        <w:spacing w:before="0" w:after="0"/>
        <w:ind w:firstLine="709"/>
        <w:jc w:val="both"/>
      </w:pPr>
      <w:bookmarkStart w:id="2" w:name="_Toc58488205"/>
      <w:r>
        <w:lastRenderedPageBreak/>
        <w:t>Введение</w:t>
      </w:r>
      <w:bookmarkEnd w:id="2"/>
    </w:p>
    <w:p w14:paraId="3D684CE8" w14:textId="77777777" w:rsidR="00126FC3" w:rsidRDefault="00126FC3" w:rsidP="00126FC3"/>
    <w:p w14:paraId="655B3D57" w14:textId="77777777" w:rsidR="00126FC3" w:rsidRPr="00522DB2" w:rsidRDefault="00126FC3" w:rsidP="00126FC3"/>
    <w:p w14:paraId="784D235F" w14:textId="77777777" w:rsidR="009A2CA2" w:rsidRPr="009A2CA2" w:rsidRDefault="009A2CA2" w:rsidP="009A2CA2">
      <w:pPr>
        <w:pStyle w:val="aa"/>
      </w:pPr>
      <w:r w:rsidRPr="009A2CA2">
        <w:t>Важной чертой эффективной работы является быстрый доступ к необходимым ресурсам. Если работа требует информационного оснащения, то необходимо предусмотреть легкий, быстрый поиск информации, а также систематизацию новой информации.</w:t>
      </w:r>
    </w:p>
    <w:p w14:paraId="4252DB83" w14:textId="77777777" w:rsidR="009A2CA2" w:rsidRPr="009A2CA2" w:rsidRDefault="009A2CA2" w:rsidP="009A2CA2">
      <w:pPr>
        <w:pStyle w:val="aa"/>
      </w:pPr>
      <w:r w:rsidRPr="009A2CA2">
        <w:t>Первичным и важнейшим этапом многих бизнес-процессов, происходящих в любой организации, является систематизация информации. Благодаря тщательно проведённой систематизации информации удаётся достичь высоких результатов в процессе оптимизации делопроизводства, а также в экономии средств компании и рабочего времени сотрудников. Без предварительной систематизации информации невозможно представить такие важнейшие бизнес-процессы, как документооборот, делопроизводство.</w:t>
      </w:r>
    </w:p>
    <w:p w14:paraId="7FBC0EEC" w14:textId="77777777" w:rsidR="009A2CA2" w:rsidRDefault="009A2CA2" w:rsidP="009A2CA2">
      <w:pPr>
        <w:pStyle w:val="aa"/>
      </w:pPr>
      <w:r w:rsidRPr="009A2CA2">
        <w:t>В связи с этим, можно сделать вывод, что базы данных необходимы для любого предприятия. Они значительно упрощают работу с информацией, ее обработку, изменение и удаление. Использование баз данных на предприятиях весьма актуально на сегодняшний день.</w:t>
      </w:r>
    </w:p>
    <w:p w14:paraId="6C9567DF" w14:textId="77777777" w:rsidR="00215941" w:rsidRDefault="00215941" w:rsidP="009A2CA2">
      <w:pPr>
        <w:pStyle w:val="aa"/>
      </w:pPr>
      <w:r>
        <w:t xml:space="preserve">Целью </w:t>
      </w:r>
      <w:commentRangeStart w:id="3"/>
      <w:r>
        <w:t xml:space="preserve">курсового проекта </w:t>
      </w:r>
      <w:commentRangeEnd w:id="3"/>
      <w:r w:rsidR="001F7363">
        <w:rPr>
          <w:rStyle w:val="ae"/>
          <w:rFonts w:eastAsiaTheme="minorHAnsi" w:cstheme="minorBidi"/>
          <w:color w:val="000000" w:themeColor="text1"/>
          <w:shd w:val="clear" w:color="auto" w:fill="auto"/>
          <w:lang w:eastAsia="en-US"/>
        </w:rPr>
        <w:commentReference w:id="3"/>
      </w:r>
      <w:r>
        <w:t>является закрепление теоретических и практических знаний, которые были получены в результате изучения дисциплин теория баз данных и управление данными.</w:t>
      </w:r>
    </w:p>
    <w:p w14:paraId="3ABEC4D5" w14:textId="77777777" w:rsidR="009A2CA2" w:rsidRPr="009A2CA2" w:rsidRDefault="00215941" w:rsidP="00215941">
      <w:pPr>
        <w:pStyle w:val="aa"/>
      </w:pPr>
      <w:r w:rsidRPr="00215941">
        <w:t>Данная пояснительная записка состоит из: содержания, введения, а также других разделов. Раздел «Аналитическая часть», в котором описывается предметная область. Раздел «Разработка логической модели базы данных», в котором отражены логические связи между сущностями. Раздел «Разработка физической модели базы данных» описывает физические свойства базы данных (типы данных, размер полей, индексы). Раздел «Разработка клиентского приложения» в котором находятся сведения о выбранной платформе реализации, описание взаимодействие модулей, а также описание работы пользователя с ней.</w:t>
      </w:r>
      <w:r w:rsidR="009A2CA2">
        <w:br w:type="page"/>
      </w:r>
    </w:p>
    <w:p w14:paraId="4391EBBB" w14:textId="77777777" w:rsidR="00126FC3" w:rsidRDefault="00126FC3" w:rsidP="00126FC3">
      <w:pPr>
        <w:pStyle w:val="1"/>
        <w:spacing w:before="0" w:after="0"/>
        <w:ind w:firstLine="709"/>
        <w:jc w:val="both"/>
      </w:pPr>
      <w:bookmarkStart w:id="4" w:name="_Toc58488206"/>
      <w:r>
        <w:lastRenderedPageBreak/>
        <w:t>1 Аналитическая часть</w:t>
      </w:r>
      <w:bookmarkEnd w:id="4"/>
    </w:p>
    <w:p w14:paraId="500D424B" w14:textId="77777777" w:rsidR="00126FC3" w:rsidRDefault="00126FC3" w:rsidP="00126FC3"/>
    <w:p w14:paraId="27B51D86" w14:textId="77777777" w:rsidR="00126FC3" w:rsidRPr="00A15D76" w:rsidRDefault="00126FC3" w:rsidP="00126FC3"/>
    <w:p w14:paraId="6A3A7532" w14:textId="77777777" w:rsidR="00126FC3" w:rsidRPr="00690C46" w:rsidRDefault="00126FC3" w:rsidP="00126FC3">
      <w:pPr>
        <w:pStyle w:val="2"/>
        <w:numPr>
          <w:ilvl w:val="1"/>
          <w:numId w:val="2"/>
        </w:numPr>
        <w:spacing w:before="0"/>
        <w:ind w:left="0" w:firstLine="709"/>
      </w:pPr>
      <w:bookmarkStart w:id="5" w:name="_Toc58488207"/>
      <w:r>
        <w:t>Анализ предметной области</w:t>
      </w:r>
      <w:bookmarkEnd w:id="5"/>
    </w:p>
    <w:p w14:paraId="5FAEDEFF" w14:textId="77777777" w:rsidR="00126FC3" w:rsidRDefault="00126FC3" w:rsidP="00126FC3">
      <w:pPr>
        <w:spacing w:after="0"/>
      </w:pPr>
      <w:r>
        <w:t>В базе данных для выбранной предметной области «Гостиничный комплекс» необходимо как можно более точно производить учет занятых и свободных номеров, находящихся постояльцев в отеле, а также дополнительных услуг для каждого клиента.</w:t>
      </w:r>
    </w:p>
    <w:p w14:paraId="52ADC2B0" w14:textId="77777777" w:rsidR="00126FC3" w:rsidRDefault="00126FC3" w:rsidP="00126FC3">
      <w:pPr>
        <w:spacing w:after="0"/>
      </w:pPr>
      <w:commentRangeStart w:id="6"/>
      <w:r>
        <w:t>Типичный пример работы отеля: постоялец заселяется в номер, заказывает дополнительные услуги, выселяется из номера.</w:t>
      </w:r>
      <w:commentRangeEnd w:id="6"/>
      <w:r w:rsidR="001F7363">
        <w:rPr>
          <w:rStyle w:val="ae"/>
        </w:rPr>
        <w:commentReference w:id="6"/>
      </w:r>
    </w:p>
    <w:p w14:paraId="6F12C2E9" w14:textId="77777777" w:rsidR="00126FC3" w:rsidRPr="00126FC3" w:rsidRDefault="00126FC3" w:rsidP="00126FC3">
      <w:pPr>
        <w:spacing w:after="0"/>
      </w:pPr>
    </w:p>
    <w:p w14:paraId="3DCC50D7" w14:textId="77777777" w:rsidR="00126FC3" w:rsidRDefault="00126FC3" w:rsidP="00126FC3">
      <w:pPr>
        <w:pStyle w:val="2"/>
        <w:numPr>
          <w:ilvl w:val="1"/>
          <w:numId w:val="2"/>
        </w:numPr>
        <w:spacing w:before="0"/>
        <w:ind w:left="0" w:firstLine="709"/>
      </w:pPr>
      <w:bookmarkStart w:id="7" w:name="_Toc58488208"/>
      <w:r>
        <w:t>Постановка задачи</w:t>
      </w:r>
      <w:bookmarkEnd w:id="7"/>
    </w:p>
    <w:p w14:paraId="62462D08" w14:textId="77777777" w:rsidR="00126FC3" w:rsidRDefault="00126FC3" w:rsidP="00126FC3">
      <w:pPr>
        <w:spacing w:after="0"/>
      </w:pPr>
      <w:r>
        <w:t>Основные объекты предметной области:</w:t>
      </w:r>
    </w:p>
    <w:p w14:paraId="393A7F72" w14:textId="77777777" w:rsidR="00126FC3" w:rsidRDefault="00126FC3" w:rsidP="00126FC3">
      <w:pPr>
        <w:pStyle w:val="a7"/>
        <w:numPr>
          <w:ilvl w:val="0"/>
          <w:numId w:val="3"/>
        </w:numPr>
        <w:spacing w:after="0"/>
        <w:ind w:left="0" w:firstLine="709"/>
      </w:pPr>
      <w:r>
        <w:t>номер</w:t>
      </w:r>
      <w:r>
        <w:rPr>
          <w:lang w:val="en-US"/>
        </w:rPr>
        <w:t>;</w:t>
      </w:r>
    </w:p>
    <w:p w14:paraId="143815B4" w14:textId="77777777" w:rsidR="00126FC3" w:rsidRDefault="00126FC3" w:rsidP="00126FC3">
      <w:pPr>
        <w:pStyle w:val="a7"/>
        <w:numPr>
          <w:ilvl w:val="0"/>
          <w:numId w:val="3"/>
        </w:numPr>
        <w:spacing w:after="0"/>
        <w:ind w:left="0" w:firstLine="709"/>
      </w:pPr>
      <w:r>
        <w:t>постоялец</w:t>
      </w:r>
      <w:r>
        <w:rPr>
          <w:lang w:val="en-US"/>
        </w:rPr>
        <w:t>;</w:t>
      </w:r>
    </w:p>
    <w:p w14:paraId="46A55356" w14:textId="77777777" w:rsidR="00126FC3" w:rsidRDefault="00126FC3" w:rsidP="00126FC3">
      <w:pPr>
        <w:pStyle w:val="a7"/>
        <w:numPr>
          <w:ilvl w:val="0"/>
          <w:numId w:val="3"/>
        </w:numPr>
        <w:spacing w:after="0"/>
        <w:ind w:left="0" w:firstLine="709"/>
      </w:pPr>
      <w:r>
        <w:t>услуга</w:t>
      </w:r>
      <w:r>
        <w:rPr>
          <w:lang w:val="en-US"/>
        </w:rPr>
        <w:t>.</w:t>
      </w:r>
    </w:p>
    <w:p w14:paraId="4F7AE5E1" w14:textId="77777777" w:rsidR="00126FC3" w:rsidRDefault="00126FC3" w:rsidP="00126FC3">
      <w:pPr>
        <w:spacing w:after="0"/>
        <w:rPr>
          <w:lang w:val="en-US"/>
        </w:rPr>
      </w:pPr>
      <w:r>
        <w:t>Связи между объектами</w:t>
      </w:r>
      <w:r>
        <w:rPr>
          <w:lang w:val="en-US"/>
        </w:rPr>
        <w:t>:</w:t>
      </w:r>
    </w:p>
    <w:p w14:paraId="38D1C833" w14:textId="77777777" w:rsidR="00126FC3" w:rsidRPr="00BC769B" w:rsidRDefault="00126FC3" w:rsidP="00126FC3">
      <w:pPr>
        <w:pStyle w:val="a7"/>
        <w:numPr>
          <w:ilvl w:val="0"/>
          <w:numId w:val="4"/>
        </w:numPr>
        <w:spacing w:after="0"/>
        <w:ind w:left="0" w:firstLine="709"/>
      </w:pPr>
      <w:r>
        <w:t>постоялец заселяется в один из заранее созданных номеров на некоторое время</w:t>
      </w:r>
      <w:r w:rsidRPr="00BC769B">
        <w:t>;</w:t>
      </w:r>
    </w:p>
    <w:p w14:paraId="62FA0FBC" w14:textId="77777777" w:rsidR="00126FC3" w:rsidRDefault="00126FC3" w:rsidP="00126FC3">
      <w:pPr>
        <w:pStyle w:val="a7"/>
        <w:numPr>
          <w:ilvl w:val="0"/>
          <w:numId w:val="4"/>
        </w:numPr>
        <w:spacing w:after="0"/>
        <w:ind w:left="0" w:firstLine="709"/>
      </w:pPr>
      <w:r>
        <w:t>услуга предоставляется клиенту, заселившемуся на некоторое время.</w:t>
      </w:r>
    </w:p>
    <w:p w14:paraId="2E3A9CE1" w14:textId="77777777" w:rsidR="00126FC3" w:rsidRDefault="00126FC3" w:rsidP="00126FC3">
      <w:pPr>
        <w:spacing w:after="0"/>
      </w:pPr>
      <w:r>
        <w:t>Пользователем данной базы данных является управляющей гостиничным комплексом. Он может добавлять, удалять, изменять информацию о номерах и услугах, предоставляемых постояльцам, добавлять, изменять информацию о постояльцах, изменять даты заезда и менять информацию о том, заселены ли они в отель.</w:t>
      </w:r>
    </w:p>
    <w:p w14:paraId="19A127B3" w14:textId="77777777" w:rsidR="00126FC3" w:rsidRDefault="00126FC3" w:rsidP="00126FC3">
      <w:pPr>
        <w:spacing w:after="0"/>
      </w:pPr>
    </w:p>
    <w:p w14:paraId="567CCE33" w14:textId="77777777" w:rsidR="00126FC3" w:rsidRDefault="00126FC3" w:rsidP="00126FC3">
      <w:pPr>
        <w:spacing w:after="0"/>
      </w:pPr>
    </w:p>
    <w:p w14:paraId="0CFF6202" w14:textId="77777777" w:rsidR="00126FC3" w:rsidRDefault="00126FC3" w:rsidP="00126FC3">
      <w:pPr>
        <w:spacing w:after="0"/>
      </w:pPr>
    </w:p>
    <w:p w14:paraId="3C5F9449" w14:textId="77777777" w:rsidR="00126FC3" w:rsidRDefault="00126FC3" w:rsidP="00126FC3">
      <w:pPr>
        <w:pStyle w:val="2"/>
        <w:spacing w:before="0"/>
      </w:pPr>
      <w:bookmarkStart w:id="8" w:name="_Toc58488209"/>
      <w:bookmarkStart w:id="9" w:name="_Toc25754019"/>
      <w:r>
        <w:lastRenderedPageBreak/>
        <w:t>Вывод по разделу 1</w:t>
      </w:r>
      <w:bookmarkEnd w:id="8"/>
    </w:p>
    <w:p w14:paraId="39C878C8" w14:textId="77777777" w:rsidR="00126FC3" w:rsidRPr="00126FC3" w:rsidRDefault="00126FC3" w:rsidP="00126FC3"/>
    <w:p w14:paraId="5ACE5657" w14:textId="77777777" w:rsidR="00126FC3" w:rsidRDefault="00126FC3" w:rsidP="00126FC3">
      <w:pPr>
        <w:pStyle w:val="aa"/>
      </w:pPr>
      <w:r>
        <w:t>В этом разделе было проанализирована предметная область – гостиничный комплекс, выделены основные объекты – сущности и описано их назначение. Также были описаны возможности базы данных гостиничного комплекса, а именно просмотр, добавление и редактирование информации.</w:t>
      </w:r>
    </w:p>
    <w:bookmarkEnd w:id="9"/>
    <w:p w14:paraId="38D31E99" w14:textId="77777777" w:rsidR="00126FC3" w:rsidRPr="00126FC3" w:rsidRDefault="00126FC3" w:rsidP="00126FC3">
      <w:pPr>
        <w:spacing w:line="259" w:lineRule="auto"/>
        <w:ind w:firstLine="0"/>
        <w:jc w:val="left"/>
        <w:rPr>
          <w:rFonts w:eastAsiaTheme="majorEastAsia" w:cstheme="majorBidi"/>
          <w:b/>
          <w:szCs w:val="26"/>
        </w:rPr>
      </w:pPr>
      <w:r>
        <w:rPr>
          <w:rFonts w:eastAsiaTheme="majorEastAsia" w:cstheme="majorBidi"/>
          <w:b/>
          <w:szCs w:val="26"/>
        </w:rPr>
        <w:br w:type="page"/>
      </w:r>
    </w:p>
    <w:p w14:paraId="1649A901" w14:textId="77777777" w:rsidR="00126FC3" w:rsidRDefault="00126FC3" w:rsidP="00126FC3">
      <w:pPr>
        <w:pStyle w:val="1"/>
        <w:spacing w:before="0" w:after="0"/>
        <w:ind w:firstLine="709"/>
        <w:jc w:val="both"/>
        <w:rPr>
          <w:rFonts w:eastAsiaTheme="minorHAnsi"/>
        </w:rPr>
      </w:pPr>
      <w:bookmarkStart w:id="10" w:name="_Toc58488210"/>
      <w:r>
        <w:rPr>
          <w:rFonts w:eastAsiaTheme="minorHAnsi"/>
        </w:rPr>
        <w:lastRenderedPageBreak/>
        <w:t>2 Разработка логической модели базы данных</w:t>
      </w:r>
      <w:bookmarkEnd w:id="10"/>
    </w:p>
    <w:p w14:paraId="22E5418A" w14:textId="77777777" w:rsidR="00126FC3" w:rsidRPr="00B06DB2" w:rsidRDefault="00126FC3" w:rsidP="00126FC3"/>
    <w:p w14:paraId="50100B1F" w14:textId="77777777" w:rsidR="00126FC3" w:rsidRDefault="00126FC3" w:rsidP="00126FC3">
      <w:pPr>
        <w:pStyle w:val="2"/>
        <w:spacing w:before="0"/>
      </w:pPr>
      <w:bookmarkStart w:id="11" w:name="_Toc58488211"/>
      <w:r>
        <w:t>2.1.</w:t>
      </w:r>
      <w:r>
        <w:tab/>
        <w:t xml:space="preserve">Построение диаграммы «сущность-связь» в нотации </w:t>
      </w:r>
      <w:proofErr w:type="spellStart"/>
      <w:r>
        <w:t>П.Чена</w:t>
      </w:r>
      <w:bookmarkEnd w:id="11"/>
      <w:proofErr w:type="spellEnd"/>
    </w:p>
    <w:p w14:paraId="128782C0" w14:textId="77777777" w:rsidR="001739F8" w:rsidRDefault="001739F8" w:rsidP="001739F8">
      <w:pPr>
        <w:spacing w:after="0"/>
      </w:pPr>
      <w:r w:rsidRPr="001739F8">
        <w:t>Диаграммы «сущность-связь» – ERD (</w:t>
      </w:r>
      <w:proofErr w:type="spellStart"/>
      <w:r w:rsidRPr="001739F8">
        <w:t>Entity-Relationship</w:t>
      </w:r>
      <w:proofErr w:type="spellEnd"/>
      <w:r w:rsidRPr="001739F8">
        <w:t xml:space="preserve"> </w:t>
      </w:r>
      <w:proofErr w:type="spellStart"/>
      <w:r w:rsidRPr="001739F8">
        <w:t>Diagrams</w:t>
      </w:r>
      <w:proofErr w:type="spellEnd"/>
      <w:r w:rsidRPr="001739F8">
        <w:t>) (</w:t>
      </w:r>
      <w:proofErr w:type="spellStart"/>
      <w:r w:rsidRPr="001739F8">
        <w:t>case</w:t>
      </w:r>
      <w:proofErr w:type="spellEnd"/>
      <w:r>
        <w:t xml:space="preserve"> </w:t>
      </w:r>
      <w:r w:rsidRPr="001739F8">
        <w:t xml:space="preserve">метод </w:t>
      </w:r>
      <w:proofErr w:type="spellStart"/>
      <w:r w:rsidRPr="001739F8">
        <w:t>Баркера</w:t>
      </w:r>
      <w:proofErr w:type="spellEnd"/>
      <w:r w:rsidRPr="001739F8">
        <w:t>) являются наиболее распространенной методологией моделирования данных. С их помощью определяются важные для предметной области объекты (сущности), их свойства (атрибуты) и отношения друг с другом (связи)</w:t>
      </w:r>
      <w:r>
        <w:t>.</w:t>
      </w:r>
    </w:p>
    <w:p w14:paraId="73AFB519" w14:textId="77777777" w:rsidR="001739F8" w:rsidRDefault="001739F8" w:rsidP="001739F8">
      <w:pPr>
        <w:spacing w:after="0"/>
      </w:pPr>
    </w:p>
    <w:p w14:paraId="36C36683" w14:textId="77777777" w:rsidR="00126FC3" w:rsidRDefault="00126FC3" w:rsidP="002F3978">
      <w:pPr>
        <w:pStyle w:val="2"/>
      </w:pPr>
      <w:bookmarkStart w:id="12" w:name="_Toc58488215"/>
      <w:r>
        <w:t>2</w:t>
      </w:r>
      <w:r w:rsidR="001739F8">
        <w:t>.1.2</w:t>
      </w:r>
      <w:r>
        <w:t xml:space="preserve"> Построение диаграмма «сущность-связь» в нотации </w:t>
      </w:r>
      <w:proofErr w:type="spellStart"/>
      <w:r>
        <w:t>П.Чена</w:t>
      </w:r>
      <w:proofErr w:type="spellEnd"/>
      <w:r>
        <w:t xml:space="preserve"> на основе предыдущих диаграмм</w:t>
      </w:r>
      <w:bookmarkEnd w:id="12"/>
    </w:p>
    <w:p w14:paraId="01406EC2" w14:textId="77777777" w:rsidR="00126FC3" w:rsidRDefault="00126FC3" w:rsidP="00126FC3">
      <w:pPr>
        <w:spacing w:after="0"/>
      </w:pPr>
      <w:r>
        <w:t xml:space="preserve">Далее на основе прошлых таблиц была синтезирована </w:t>
      </w:r>
      <w:r>
        <w:rPr>
          <w:lang w:val="en-US"/>
        </w:rPr>
        <w:t>ER</w:t>
      </w:r>
      <w:r w:rsidRPr="006555A7">
        <w:t xml:space="preserve"> </w:t>
      </w:r>
      <w:r>
        <w:t>диаграмма, отображающая взаимосвязь объектов, а также основные элементы взаимодействующих объектов.</w:t>
      </w:r>
    </w:p>
    <w:p w14:paraId="1FE5C0AD" w14:textId="77777777" w:rsidR="0023330D" w:rsidRDefault="0023330D" w:rsidP="00126FC3">
      <w:pPr>
        <w:spacing w:after="0"/>
      </w:pPr>
      <w:r w:rsidRPr="0023330D">
        <w:rPr>
          <w:noProof/>
          <w:lang w:eastAsia="ru-RU"/>
        </w:rPr>
        <w:drawing>
          <wp:inline distT="0" distB="0" distL="0" distR="0" wp14:anchorId="7D84FCA3" wp14:editId="71DCEBED">
            <wp:extent cx="5257397" cy="3816530"/>
            <wp:effectExtent l="0" t="0" r="635" b="0"/>
            <wp:docPr id="6" name="Рисунок 6" descr="C:\Users\sanya\Desktop\University\UD\RGR\ERD_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nya\Desktop\University\UD\RGR\ERD_diagram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940" cy="3818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D692A" w14:textId="77777777" w:rsidR="00126FC3" w:rsidRDefault="00126FC3" w:rsidP="00126FC3">
      <w:pPr>
        <w:pStyle w:val="a9"/>
        <w:spacing w:line="360" w:lineRule="auto"/>
        <w:ind w:firstLine="709"/>
      </w:pPr>
      <w:commentRangeStart w:id="13"/>
      <w:r w:rsidRPr="00E57644">
        <w:t xml:space="preserve">Рисунок </w:t>
      </w:r>
      <w:r>
        <w:t>2.</w:t>
      </w:r>
      <w:r w:rsidRPr="00E57644">
        <w:t xml:space="preserve">4 – ER диаграмма в нотации </w:t>
      </w:r>
      <w:proofErr w:type="spellStart"/>
      <w:r w:rsidRPr="00E57644">
        <w:t>П.Чена</w:t>
      </w:r>
      <w:commentRangeEnd w:id="13"/>
      <w:proofErr w:type="spellEnd"/>
      <w:r w:rsidR="001F7363">
        <w:rPr>
          <w:rStyle w:val="ae"/>
        </w:rPr>
        <w:commentReference w:id="13"/>
      </w:r>
    </w:p>
    <w:p w14:paraId="1F585E11" w14:textId="77777777" w:rsidR="00126FC3" w:rsidRDefault="00126FC3" w:rsidP="00126FC3">
      <w:pPr>
        <w:spacing w:after="0"/>
      </w:pPr>
    </w:p>
    <w:p w14:paraId="1C1D8041" w14:textId="77777777" w:rsidR="00126FC3" w:rsidRDefault="00126FC3" w:rsidP="00126FC3">
      <w:pPr>
        <w:spacing w:after="0"/>
      </w:pPr>
      <w:r>
        <w:lastRenderedPageBreak/>
        <w:t>Объект «Постоялец»</w:t>
      </w:r>
      <w:r w:rsidRPr="00AA660C">
        <w:t xml:space="preserve"> </w:t>
      </w:r>
      <w:r>
        <w:t>(</w:t>
      </w:r>
      <w:r>
        <w:rPr>
          <w:lang w:val="en-US"/>
        </w:rPr>
        <w:t>id</w:t>
      </w:r>
      <w:r>
        <w:t xml:space="preserve"> – уникальный номер, паспорт – информация о паспортных данных гостя, имя – ФИО постояльца, телефон – мобильный номер телефона постояльца) связывается с объектом «Номер» (</w:t>
      </w:r>
      <w:r>
        <w:rPr>
          <w:lang w:val="en-US"/>
        </w:rPr>
        <w:t>id</w:t>
      </w:r>
      <w:r w:rsidRPr="00C840BF">
        <w:t xml:space="preserve"> </w:t>
      </w:r>
      <w:r>
        <w:t>–</w:t>
      </w:r>
      <w:r w:rsidRPr="00C840BF">
        <w:t xml:space="preserve"> </w:t>
      </w:r>
      <w:r>
        <w:t>номер в отеле, стоимость данного номера и его вместимость) через объект «Бронь» (уникальный номер постояльца, номер в отеле, дата въезда и выезда, статус брони(постоялец в отеле или нет)), объект «Услуга» (уникальный номер, стоимость услуги, описание услуги) соединяется с постояльцем через объект «Заказ» (уникальный номер постояльца, уникальный номер услуги, дата предоставления).</w:t>
      </w:r>
    </w:p>
    <w:p w14:paraId="32CDFB6E" w14:textId="77777777" w:rsidR="00126FC3" w:rsidRDefault="00126FC3" w:rsidP="00126FC3">
      <w:pPr>
        <w:spacing w:after="0"/>
      </w:pPr>
    </w:p>
    <w:p w14:paraId="23337F2F" w14:textId="77777777" w:rsidR="00126FC3" w:rsidRDefault="00126FC3" w:rsidP="00126FC3">
      <w:pPr>
        <w:pStyle w:val="2"/>
        <w:spacing w:before="0"/>
      </w:pPr>
      <w:bookmarkStart w:id="14" w:name="_Toc58488216"/>
      <w:r>
        <w:t>2.2.</w:t>
      </w:r>
      <w:r>
        <w:tab/>
        <w:t>Построение модели основанной на ключах</w:t>
      </w:r>
      <w:bookmarkEnd w:id="14"/>
    </w:p>
    <w:p w14:paraId="09A2E7D9" w14:textId="77777777" w:rsidR="00126FC3" w:rsidRDefault="00126FC3" w:rsidP="00126FC3">
      <w:pPr>
        <w:spacing w:after="0"/>
      </w:pPr>
      <w:r>
        <w:t>Данная модель описывает основные структуры данных</w:t>
      </w:r>
      <w:r w:rsidRPr="000D0860">
        <w:t xml:space="preserve"> </w:t>
      </w:r>
      <w:r>
        <w:t>и сущности</w:t>
      </w:r>
    </w:p>
    <w:p w14:paraId="49A52508" w14:textId="77777777" w:rsidR="00126FC3" w:rsidRDefault="00126FC3" w:rsidP="00126FC3">
      <w:pPr>
        <w:spacing w:after="0"/>
        <w:ind w:firstLine="0"/>
      </w:pPr>
    </w:p>
    <w:p w14:paraId="5F8A7C65" w14:textId="77777777" w:rsidR="00126FC3" w:rsidRDefault="00126FC3" w:rsidP="00126FC3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4353E6E6" wp14:editId="04CDCC84">
            <wp:extent cx="5225773" cy="2283563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5773" cy="228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1C63" w14:textId="77777777" w:rsidR="00126FC3" w:rsidRDefault="00126FC3" w:rsidP="00126FC3">
      <w:pPr>
        <w:spacing w:after="0"/>
        <w:jc w:val="center"/>
      </w:pPr>
      <w:r>
        <w:t>Рисунок 2.5- Модель основанная на ключах</w:t>
      </w:r>
    </w:p>
    <w:p w14:paraId="63F4D8CE" w14:textId="77777777" w:rsidR="00126FC3" w:rsidRDefault="00126FC3" w:rsidP="00126FC3">
      <w:pPr>
        <w:spacing w:after="0"/>
      </w:pPr>
      <w:r>
        <w:t xml:space="preserve">Модель, основанная на ключах строится на основе </w:t>
      </w:r>
      <w:r>
        <w:rPr>
          <w:lang w:val="en-US"/>
        </w:rPr>
        <w:t>ERD</w:t>
      </w:r>
      <w:r>
        <w:t>, но отображает больше деталей: ключевые поля, внешние ключи. Так же существуют возможность слияния деревьев, т.к. сущности «Бронь</w:t>
      </w:r>
      <w:r w:rsidRPr="004A0AAA">
        <w:t>#1</w:t>
      </w:r>
      <w:r>
        <w:t>» и «Бронь</w:t>
      </w:r>
      <w:r w:rsidRPr="004A0AAA">
        <w:t>#2</w:t>
      </w:r>
      <w:r>
        <w:t>»</w:t>
      </w:r>
      <w:r w:rsidRPr="004A0AAA">
        <w:t xml:space="preserve">, </w:t>
      </w:r>
      <w:r>
        <w:t>«Заказ</w:t>
      </w:r>
      <w:r w:rsidRPr="004A0AAA">
        <w:t>#1</w:t>
      </w:r>
      <w:r>
        <w:t>»</w:t>
      </w:r>
      <w:r w:rsidRPr="004A0AAA">
        <w:t xml:space="preserve"> </w:t>
      </w:r>
      <w:r>
        <w:t>и «Заказ</w:t>
      </w:r>
      <w:r w:rsidRPr="004A0AAA">
        <w:t>#2</w:t>
      </w:r>
      <w:r>
        <w:t>» идентичны.</w:t>
      </w:r>
    </w:p>
    <w:p w14:paraId="432E44AE" w14:textId="77777777" w:rsidR="00126FC3" w:rsidRDefault="00126FC3" w:rsidP="00126FC3">
      <w:pPr>
        <w:spacing w:after="0"/>
      </w:pPr>
    </w:p>
    <w:p w14:paraId="610DABFD" w14:textId="77777777" w:rsidR="00126FC3" w:rsidRDefault="00126FC3" w:rsidP="00126FC3">
      <w:pPr>
        <w:pStyle w:val="2"/>
        <w:spacing w:before="0"/>
      </w:pPr>
      <w:bookmarkStart w:id="15" w:name="_Toc58488217"/>
      <w:r>
        <w:t>2.3.</w:t>
      </w:r>
      <w:r>
        <w:tab/>
        <w:t>Построение полной атрибутивной модели</w:t>
      </w:r>
      <w:bookmarkEnd w:id="15"/>
    </w:p>
    <w:p w14:paraId="648BEE83" w14:textId="77777777" w:rsidR="00126FC3" w:rsidRDefault="00126FC3" w:rsidP="00126FC3">
      <w:pPr>
        <w:spacing w:after="0"/>
      </w:pPr>
      <w:r>
        <w:t xml:space="preserve">Нормализация – это разбиение таблицы на две или более, обладающих лучшими </w:t>
      </w:r>
      <w:r w:rsidR="0036060C">
        <w:t>свойствами</w:t>
      </w:r>
      <w:r>
        <w:t xml:space="preserve"> при включении, изменении и удалении данных. </w:t>
      </w:r>
      <w:r>
        <w:lastRenderedPageBreak/>
        <w:t xml:space="preserve">Окончательная цель нормализации сводится к получению такого проекта базы данных, в котором </w:t>
      </w:r>
      <w:proofErr w:type="spellStart"/>
      <w:r>
        <w:t>каждыи</w:t>
      </w:r>
      <w:proofErr w:type="spellEnd"/>
      <w:r>
        <w:t xml:space="preserve">̆ факт появляется лишь в одном месте, т.е. исключена избыточность информации. Это делается не столько с целью экономии памяти, сколько для исключения </w:t>
      </w:r>
      <w:proofErr w:type="spellStart"/>
      <w:r>
        <w:t>возможнои</w:t>
      </w:r>
      <w:proofErr w:type="spellEnd"/>
      <w:r>
        <w:t>̆ противоречивости хранимых данных. За основу возьмем выделенные ранее сущности с соответствующими им атрибутами.</w:t>
      </w:r>
    </w:p>
    <w:p w14:paraId="6749FD1E" w14:textId="77777777" w:rsidR="00126FC3" w:rsidRDefault="00126FC3" w:rsidP="00126FC3">
      <w:pPr>
        <w:spacing w:after="0"/>
      </w:pPr>
      <w:r>
        <w:t xml:space="preserve">Рассмотрим все выделенные нами сущности, и проверим их на атомарность. В </w:t>
      </w:r>
      <w:proofErr w:type="spellStart"/>
      <w:r>
        <w:t>каждои</w:t>
      </w:r>
      <w:proofErr w:type="spellEnd"/>
      <w:r>
        <w:t xml:space="preserve">̆ из сущности соблюдается атомарность, следовательно, делаем вывод о том, что наша база данных находится в </w:t>
      </w:r>
      <w:proofErr w:type="spellStart"/>
      <w:r>
        <w:t>первои</w:t>
      </w:r>
      <w:proofErr w:type="spellEnd"/>
      <w:r>
        <w:t xml:space="preserve">̆ </w:t>
      </w:r>
      <w:proofErr w:type="spellStart"/>
      <w:r>
        <w:t>нормальнои</w:t>
      </w:r>
      <w:proofErr w:type="spellEnd"/>
      <w:r>
        <w:t>̆ форме.</w:t>
      </w:r>
    </w:p>
    <w:p w14:paraId="1C804676" w14:textId="77777777" w:rsidR="00126FC3" w:rsidRDefault="00126FC3" w:rsidP="00126FC3">
      <w:pPr>
        <w:spacing w:after="0"/>
      </w:pPr>
      <w:r>
        <w:t xml:space="preserve">Так как наша база данных, находится в </w:t>
      </w:r>
      <w:proofErr w:type="spellStart"/>
      <w:r>
        <w:t>первои</w:t>
      </w:r>
      <w:proofErr w:type="spellEnd"/>
      <w:r>
        <w:t xml:space="preserve">̆ </w:t>
      </w:r>
      <w:proofErr w:type="spellStart"/>
      <w:r>
        <w:t>нормальнои</w:t>
      </w:r>
      <w:proofErr w:type="spellEnd"/>
      <w:r>
        <w:t xml:space="preserve">̆ форме, рассмотрим её на удовлетворение </w:t>
      </w:r>
      <w:proofErr w:type="spellStart"/>
      <w:r>
        <w:t>второи</w:t>
      </w:r>
      <w:proofErr w:type="spellEnd"/>
      <w:r>
        <w:t xml:space="preserve">̆ </w:t>
      </w:r>
      <w:proofErr w:type="spellStart"/>
      <w:r>
        <w:t>нормальнои</w:t>
      </w:r>
      <w:proofErr w:type="spellEnd"/>
      <w:r>
        <w:t xml:space="preserve">̆ форме (Отношение R находится во </w:t>
      </w:r>
      <w:proofErr w:type="spellStart"/>
      <w:r>
        <w:t>второи</w:t>
      </w:r>
      <w:proofErr w:type="spellEnd"/>
      <w:r>
        <w:t xml:space="preserve">̆ </w:t>
      </w:r>
      <w:proofErr w:type="spellStart"/>
      <w:r>
        <w:t>нормальнои</w:t>
      </w:r>
      <w:proofErr w:type="spellEnd"/>
      <w:r>
        <w:t xml:space="preserve">̆ форме в том и только в том случае, когда находится в 1НФ, и </w:t>
      </w:r>
      <w:proofErr w:type="spellStart"/>
      <w:r>
        <w:t>каждыи</w:t>
      </w:r>
      <w:proofErr w:type="spellEnd"/>
      <w:r>
        <w:t xml:space="preserve">̆ не </w:t>
      </w:r>
      <w:proofErr w:type="spellStart"/>
      <w:r>
        <w:t>ключевои</w:t>
      </w:r>
      <w:proofErr w:type="spellEnd"/>
      <w:r>
        <w:t xml:space="preserve">̆ атрибут полностью зависит от первичного ключа). Каждая сущность содержит </w:t>
      </w:r>
      <w:proofErr w:type="spellStart"/>
      <w:r>
        <w:t>уникальныи</w:t>
      </w:r>
      <w:proofErr w:type="spellEnd"/>
      <w:r>
        <w:t xml:space="preserve">̆, искусственно </w:t>
      </w:r>
      <w:proofErr w:type="spellStart"/>
      <w:r>
        <w:t>введенныи</w:t>
      </w:r>
      <w:proofErr w:type="spellEnd"/>
      <w:r>
        <w:t xml:space="preserve">̆, </w:t>
      </w:r>
      <w:proofErr w:type="spellStart"/>
      <w:r>
        <w:t>первичныи</w:t>
      </w:r>
      <w:proofErr w:type="spellEnd"/>
      <w:r>
        <w:t xml:space="preserve">̆ ключ, не </w:t>
      </w:r>
      <w:proofErr w:type="spellStart"/>
      <w:r>
        <w:t>обладающии</w:t>
      </w:r>
      <w:proofErr w:type="spellEnd"/>
      <w:r>
        <w:t xml:space="preserve">̆ </w:t>
      </w:r>
      <w:proofErr w:type="spellStart"/>
      <w:r>
        <w:t>смысловои</w:t>
      </w:r>
      <w:proofErr w:type="spellEnd"/>
      <w:r>
        <w:t xml:space="preserve">̆ </w:t>
      </w:r>
      <w:proofErr w:type="spellStart"/>
      <w:r>
        <w:t>нагрузкои</w:t>
      </w:r>
      <w:proofErr w:type="spellEnd"/>
      <w:r>
        <w:t xml:space="preserve">̆, от которого полностью зависят все не ключевые атрибуты, это удовлетворяет условиям </w:t>
      </w:r>
      <w:proofErr w:type="spellStart"/>
      <w:r>
        <w:t>второи</w:t>
      </w:r>
      <w:proofErr w:type="spellEnd"/>
      <w:r>
        <w:t xml:space="preserve">̆ </w:t>
      </w:r>
      <w:proofErr w:type="spellStart"/>
      <w:r>
        <w:t>нормальнои</w:t>
      </w:r>
      <w:proofErr w:type="spellEnd"/>
      <w:r>
        <w:t xml:space="preserve">̆ форме, следовательно, делаем вывод о том, что база данных находится во </w:t>
      </w:r>
      <w:proofErr w:type="spellStart"/>
      <w:r>
        <w:t>второи</w:t>
      </w:r>
      <w:proofErr w:type="spellEnd"/>
      <w:r>
        <w:t xml:space="preserve">̆ </w:t>
      </w:r>
      <w:proofErr w:type="spellStart"/>
      <w:r>
        <w:t>нормальнои</w:t>
      </w:r>
      <w:proofErr w:type="spellEnd"/>
      <w:r>
        <w:t>̆ форме</w:t>
      </w:r>
    </w:p>
    <w:p w14:paraId="001BD930" w14:textId="77777777" w:rsidR="00126FC3" w:rsidRDefault="00126FC3" w:rsidP="00126FC3">
      <w:pPr>
        <w:spacing w:after="0"/>
      </w:pPr>
      <w:r>
        <w:t xml:space="preserve">Так как наша база данных находится во </w:t>
      </w:r>
      <w:proofErr w:type="spellStart"/>
      <w:r>
        <w:t>второи</w:t>
      </w:r>
      <w:proofErr w:type="spellEnd"/>
      <w:r>
        <w:t xml:space="preserve">̆ </w:t>
      </w:r>
      <w:proofErr w:type="spellStart"/>
      <w:r>
        <w:t>нормальнои</w:t>
      </w:r>
      <w:proofErr w:type="spellEnd"/>
      <w:r>
        <w:t>̆ форме</w:t>
      </w:r>
      <w:r w:rsidRPr="00BC3D8B">
        <w:t xml:space="preserve">  </w:t>
      </w:r>
      <w:r>
        <w:t xml:space="preserve">рассмотрим на её удовлетворение </w:t>
      </w:r>
      <w:proofErr w:type="spellStart"/>
      <w:r>
        <w:t>третьеи</w:t>
      </w:r>
      <w:proofErr w:type="spellEnd"/>
      <w:r>
        <w:t xml:space="preserve">̆ </w:t>
      </w:r>
      <w:proofErr w:type="spellStart"/>
      <w:r>
        <w:t>нормальнои</w:t>
      </w:r>
      <w:proofErr w:type="spellEnd"/>
      <w:r>
        <w:t xml:space="preserve">̆ форме (Отношение R находится в </w:t>
      </w:r>
      <w:proofErr w:type="spellStart"/>
      <w:r>
        <w:t>третьеи</w:t>
      </w:r>
      <w:proofErr w:type="spellEnd"/>
      <w:r>
        <w:t xml:space="preserve">̆ </w:t>
      </w:r>
      <w:proofErr w:type="spellStart"/>
      <w:r>
        <w:t>нормальнои</w:t>
      </w:r>
      <w:proofErr w:type="spellEnd"/>
      <w:r>
        <w:t xml:space="preserve">̆ форме в том и только в том случае, если находится в 2НФ и </w:t>
      </w:r>
      <w:proofErr w:type="spellStart"/>
      <w:r>
        <w:t>каждыи</w:t>
      </w:r>
      <w:proofErr w:type="spellEnd"/>
      <w:r>
        <w:t xml:space="preserve">̆ не </w:t>
      </w:r>
      <w:proofErr w:type="spellStart"/>
      <w:r>
        <w:t>ключевои</w:t>
      </w:r>
      <w:proofErr w:type="spellEnd"/>
      <w:r>
        <w:t xml:space="preserve">̆ атрибут не транзитивно зависит от первичного ключа). Во всех созданных сущностях транзитивные зависимости отсутствуют, что говорит о том, что наша база данных находится в </w:t>
      </w:r>
      <w:proofErr w:type="spellStart"/>
      <w:r>
        <w:t>третьеи</w:t>
      </w:r>
      <w:proofErr w:type="spellEnd"/>
      <w:r>
        <w:t xml:space="preserve">̆ </w:t>
      </w:r>
      <w:proofErr w:type="spellStart"/>
      <w:r>
        <w:t>нормальнои</w:t>
      </w:r>
      <w:proofErr w:type="spellEnd"/>
      <w:r>
        <w:t>̆ форме.</w:t>
      </w:r>
    </w:p>
    <w:p w14:paraId="4767C261" w14:textId="77777777" w:rsidR="00126FC3" w:rsidRPr="00BC3D8B" w:rsidRDefault="00126FC3" w:rsidP="0067038F">
      <w:pPr>
        <w:spacing w:after="0"/>
      </w:pPr>
      <w:r w:rsidRPr="002A0D01">
        <w:lastRenderedPageBreak/>
        <w:t>В ходе нормализации была построена полная атрибутивная модель в нотации IDEF1X, которая представлена на рисунке 6.</w:t>
      </w:r>
      <w:r w:rsidRPr="002A0D01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62B97F4" wp14:editId="317147BB">
            <wp:extent cx="6116320" cy="3766820"/>
            <wp:effectExtent l="0" t="0" r="0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E911" w14:textId="77777777" w:rsidR="00126FC3" w:rsidRDefault="00126FC3" w:rsidP="0067038F">
      <w:pPr>
        <w:pStyle w:val="a9"/>
        <w:spacing w:line="360" w:lineRule="auto"/>
        <w:ind w:firstLine="709"/>
      </w:pPr>
      <w:r>
        <w:t>Рисунок 2.6 – полная атрибутивная модель</w:t>
      </w:r>
    </w:p>
    <w:p w14:paraId="6F3213A1" w14:textId="77777777" w:rsidR="00126FC3" w:rsidRPr="007C40BC" w:rsidRDefault="00126FC3" w:rsidP="00126FC3">
      <w:pPr>
        <w:spacing w:line="259" w:lineRule="auto"/>
        <w:ind w:firstLine="0"/>
        <w:jc w:val="left"/>
      </w:pPr>
      <w:r>
        <w:rPr>
          <w:b/>
        </w:rPr>
        <w:br w:type="page"/>
      </w:r>
    </w:p>
    <w:p w14:paraId="6F27FB66" w14:textId="77777777" w:rsidR="00126FC3" w:rsidRDefault="00126FC3" w:rsidP="00126FC3">
      <w:pPr>
        <w:pStyle w:val="2"/>
        <w:spacing w:before="0"/>
      </w:pPr>
      <w:bookmarkStart w:id="16" w:name="_Toc58488218"/>
      <w:r>
        <w:lastRenderedPageBreak/>
        <w:t>2.4 Нормализация БД</w:t>
      </w:r>
      <w:bookmarkEnd w:id="16"/>
    </w:p>
    <w:p w14:paraId="6BE47841" w14:textId="77777777" w:rsidR="00126FC3" w:rsidRDefault="00126FC3" w:rsidP="00126FC3">
      <w:pPr>
        <w:pStyle w:val="ac"/>
      </w:pPr>
      <w:bookmarkStart w:id="17" w:name="_Toc25754029"/>
      <w:bookmarkStart w:id="18" w:name="_Toc28123388"/>
      <w:bookmarkStart w:id="19" w:name="_Toc58488219"/>
      <w:r>
        <w:t>2.4.1 Первая нормальная форма</w:t>
      </w:r>
      <w:bookmarkEnd w:id="17"/>
      <w:bookmarkEnd w:id="18"/>
      <w:bookmarkEnd w:id="19"/>
    </w:p>
    <w:p w14:paraId="36E64DB9" w14:textId="77777777" w:rsidR="00126FC3" w:rsidRDefault="00126FC3" w:rsidP="00126FC3">
      <w:pPr>
        <w:pStyle w:val="aa"/>
      </w:pPr>
      <w:r>
        <w:t>Чтобы отношение соответствовало первой нормальной форме (Далее 1НФ) необходимо привести это отношение в соответствие трем условиям:</w:t>
      </w:r>
    </w:p>
    <w:p w14:paraId="3C4092A4" w14:textId="77777777" w:rsidR="00126FC3" w:rsidRDefault="00126FC3" w:rsidP="00126FC3">
      <w:pPr>
        <w:pStyle w:val="aa"/>
      </w:pPr>
      <w:r>
        <w:t>1) определить первичные ключи;</w:t>
      </w:r>
    </w:p>
    <w:p w14:paraId="14466EA7" w14:textId="77777777" w:rsidR="00126FC3" w:rsidRDefault="00126FC3" w:rsidP="00126FC3">
      <w:pPr>
        <w:pStyle w:val="aa"/>
      </w:pPr>
      <w:r>
        <w:t>2) устранить повторяющиеся группы (одинаковые кортежи);</w:t>
      </w:r>
    </w:p>
    <w:p w14:paraId="6D0FC4AC" w14:textId="77777777" w:rsidR="00126FC3" w:rsidRDefault="00126FC3" w:rsidP="00126FC3">
      <w:pPr>
        <w:pStyle w:val="aa"/>
      </w:pPr>
      <w:r>
        <w:t>3) привести поля отношения к атомарности</w:t>
      </w:r>
    </w:p>
    <w:p w14:paraId="10F8E9AE" w14:textId="77777777" w:rsidR="00126FC3" w:rsidRDefault="00126FC3" w:rsidP="00126FC3">
      <w:pPr>
        <w:pStyle w:val="a9"/>
        <w:spacing w:line="360" w:lineRule="auto"/>
        <w:ind w:firstLine="709"/>
        <w:jc w:val="both"/>
        <w:rPr>
          <w:rFonts w:cs="Times New Roman"/>
          <w:color w:val="000000"/>
          <w:szCs w:val="28"/>
          <w:shd w:val="clear" w:color="auto" w:fill="FFFFFF"/>
        </w:rPr>
      </w:pPr>
      <w:r>
        <w:t xml:space="preserve">В нашем случае </w:t>
      </w:r>
      <w:r w:rsidRPr="00E66D16">
        <w:rPr>
          <w:rFonts w:cs="Times New Roman"/>
          <w:color w:val="000000"/>
          <w:szCs w:val="28"/>
          <w:shd w:val="clear" w:color="auto" w:fill="FFFFFF"/>
        </w:rPr>
        <w:t>все отношения находятся в 1</w:t>
      </w:r>
      <w:r>
        <w:rPr>
          <w:rFonts w:cs="Times New Roman"/>
          <w:color w:val="000000"/>
          <w:szCs w:val="28"/>
          <w:shd w:val="clear" w:color="auto" w:fill="FFFFFF"/>
        </w:rPr>
        <w:t>НФ</w:t>
      </w:r>
      <w:r w:rsidRPr="00E66D16">
        <w:rPr>
          <w:rFonts w:cs="Times New Roman"/>
          <w:color w:val="000000"/>
          <w:szCs w:val="28"/>
          <w:shd w:val="clear" w:color="auto" w:fill="FFFFFF"/>
        </w:rPr>
        <w:t xml:space="preserve"> потому</w:t>
      </w:r>
      <w:r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E66D16">
        <w:rPr>
          <w:rFonts w:cs="Times New Roman"/>
          <w:color w:val="000000"/>
          <w:szCs w:val="28"/>
          <w:shd w:val="clear" w:color="auto" w:fill="FFFFFF"/>
        </w:rPr>
        <w:t>что соответс</w:t>
      </w:r>
      <w:r>
        <w:rPr>
          <w:rFonts w:cs="Times New Roman"/>
          <w:color w:val="000000"/>
          <w:szCs w:val="28"/>
          <w:shd w:val="clear" w:color="auto" w:fill="FFFFFF"/>
        </w:rPr>
        <w:t>т</w:t>
      </w:r>
      <w:r w:rsidRPr="00E66D16">
        <w:rPr>
          <w:rFonts w:cs="Times New Roman"/>
          <w:color w:val="000000"/>
          <w:szCs w:val="28"/>
          <w:shd w:val="clear" w:color="auto" w:fill="FFFFFF"/>
        </w:rPr>
        <w:t xml:space="preserve">вуют всем </w:t>
      </w:r>
      <w:r>
        <w:rPr>
          <w:rFonts w:cs="Times New Roman"/>
          <w:color w:val="000000"/>
          <w:szCs w:val="28"/>
          <w:shd w:val="clear" w:color="auto" w:fill="FFFFFF"/>
        </w:rPr>
        <w:t xml:space="preserve">выше перечисленным </w:t>
      </w:r>
      <w:r w:rsidRPr="00E66D16">
        <w:rPr>
          <w:rFonts w:cs="Times New Roman"/>
          <w:color w:val="000000"/>
          <w:szCs w:val="28"/>
          <w:shd w:val="clear" w:color="auto" w:fill="FFFFFF"/>
        </w:rPr>
        <w:t>признакам</w:t>
      </w:r>
      <w:r>
        <w:rPr>
          <w:rFonts w:cs="Times New Roman"/>
          <w:color w:val="000000"/>
          <w:szCs w:val="28"/>
          <w:shd w:val="clear" w:color="auto" w:fill="FFFFFF"/>
        </w:rPr>
        <w:t>. Декомпозиция не требуется.</w:t>
      </w:r>
    </w:p>
    <w:p w14:paraId="382980F8" w14:textId="77777777" w:rsidR="00126FC3" w:rsidRDefault="00126FC3" w:rsidP="00126FC3">
      <w:pPr>
        <w:pStyle w:val="ac"/>
      </w:pPr>
    </w:p>
    <w:p w14:paraId="2B456BE2" w14:textId="77777777" w:rsidR="00126FC3" w:rsidRDefault="00126FC3" w:rsidP="00126FC3">
      <w:pPr>
        <w:pStyle w:val="ac"/>
      </w:pPr>
      <w:bookmarkStart w:id="20" w:name="_Toc58488220"/>
      <w:r>
        <w:t>2.4.2 Вторая нормальная форма</w:t>
      </w:r>
      <w:bookmarkEnd w:id="20"/>
    </w:p>
    <w:p w14:paraId="21488303" w14:textId="77777777" w:rsidR="00126FC3" w:rsidRDefault="00126FC3" w:rsidP="00126FC3">
      <w:pPr>
        <w:pStyle w:val="aa"/>
      </w:pPr>
      <w:r w:rsidRPr="00E66D16">
        <w:t xml:space="preserve">Отношение находится во второй нормальной форме (далее 2НФ), если оно находится в 1НФ, и каждый не ключевой атрибут характеризуется полной функциональной зависимостью от первичного ключа (т.е. все не ключевые атрибуты зависят только от ключа целиком, а не от какой-то его части). </w:t>
      </w:r>
    </w:p>
    <w:p w14:paraId="75D6CF9F" w14:textId="77777777" w:rsidR="00126FC3" w:rsidRDefault="00126FC3" w:rsidP="0067038F">
      <w:pPr>
        <w:pStyle w:val="aa"/>
        <w:ind w:firstLine="0"/>
        <w:jc w:val="center"/>
      </w:pPr>
      <w:r>
        <w:rPr>
          <w:noProof/>
        </w:rPr>
        <w:drawing>
          <wp:inline distT="0" distB="0" distL="0" distR="0" wp14:anchorId="61D98D79" wp14:editId="7215522A">
            <wp:extent cx="4940135" cy="3502572"/>
            <wp:effectExtent l="0" t="0" r="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7502" cy="351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1" w:name="_GoBack"/>
      <w:bookmarkEnd w:id="21"/>
    </w:p>
    <w:p w14:paraId="4CE7F62E" w14:textId="77777777" w:rsidR="00126FC3" w:rsidRPr="00DD48BD" w:rsidRDefault="00126FC3" w:rsidP="0067038F">
      <w:pPr>
        <w:pStyle w:val="aa"/>
        <w:ind w:firstLine="0"/>
        <w:jc w:val="center"/>
      </w:pPr>
      <w:r>
        <w:t>Рисунок 2.7 – Все не ключевые атрибуты зависят от первичного ключа</w:t>
      </w:r>
      <w:r w:rsidR="0066326E">
        <w:t xml:space="preserve"> </w:t>
      </w:r>
      <w:r w:rsidRPr="00DD48BD">
        <w:t>(</w:t>
      </w:r>
      <w:r>
        <w:t>На примере таблицы Бронь)</w:t>
      </w:r>
    </w:p>
    <w:p w14:paraId="79DC2071" w14:textId="77777777" w:rsidR="00126FC3" w:rsidRPr="00DD48BD" w:rsidRDefault="00126FC3" w:rsidP="00126FC3">
      <w:pPr>
        <w:pStyle w:val="aa"/>
        <w:ind w:firstLine="0"/>
      </w:pPr>
    </w:p>
    <w:p w14:paraId="0CD5982C" w14:textId="77777777" w:rsidR="00126FC3" w:rsidRDefault="00126FC3" w:rsidP="00126FC3">
      <w:pPr>
        <w:pStyle w:val="aa"/>
        <w:ind w:firstLine="720"/>
      </w:pPr>
      <w:r w:rsidRPr="00E66D16">
        <w:lastRenderedPageBreak/>
        <w:t>Посмотрев на БД, можно увидеть, что все не ключевые атрибуты</w:t>
      </w:r>
      <w:r w:rsidRPr="00E66D16">
        <w:br/>
        <w:t>полностью зависят от первичного ключа, следовательно БД находится в 2НФ.</w:t>
      </w:r>
    </w:p>
    <w:p w14:paraId="793B930B" w14:textId="77777777" w:rsidR="00746DC5" w:rsidRDefault="00746DC5" w:rsidP="00126FC3">
      <w:pPr>
        <w:ind w:firstLine="0"/>
      </w:pPr>
    </w:p>
    <w:sectPr w:rsidR="00746DC5" w:rsidSect="009774D1">
      <w:headerReference w:type="even" r:id="rId14"/>
      <w:headerReference w:type="default" r:id="rId15"/>
      <w:pgSz w:w="11900" w:h="16840"/>
      <w:pgMar w:top="1134" w:right="567" w:bottom="1134" w:left="1701" w:header="709" w:footer="709" w:gutter="0"/>
      <w:pgNumType w:start="3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Куркчи Мария Владимировна" w:date="2020-12-10T14:58:00Z" w:initials="МВ">
    <w:p w14:paraId="4C7BC256" w14:textId="77777777" w:rsidR="001F7363" w:rsidRDefault="001F7363">
      <w:pPr>
        <w:pStyle w:val="af"/>
      </w:pPr>
      <w:r>
        <w:rPr>
          <w:rStyle w:val="ae"/>
        </w:rPr>
        <w:annotationRef/>
      </w:r>
      <w:r>
        <w:t>Оформление ПЗ доделать</w:t>
      </w:r>
    </w:p>
  </w:comment>
  <w:comment w:id="3" w:author="Куркчи Мария Владимировна" w:date="2020-12-10T15:00:00Z" w:initials="МВ">
    <w:p w14:paraId="42DB32CF" w14:textId="77777777" w:rsidR="001F7363" w:rsidRDefault="001F7363">
      <w:pPr>
        <w:pStyle w:val="af"/>
      </w:pPr>
      <w:r>
        <w:rPr>
          <w:rStyle w:val="ae"/>
        </w:rPr>
        <w:annotationRef/>
      </w:r>
      <w:r>
        <w:t>У вас не курсовой</w:t>
      </w:r>
    </w:p>
  </w:comment>
  <w:comment w:id="6" w:author="Куркчи Мария Владимировна" w:date="2020-12-10T15:00:00Z" w:initials="МВ">
    <w:p w14:paraId="6E3919AB" w14:textId="77777777" w:rsidR="001F7363" w:rsidRDefault="001F7363">
      <w:pPr>
        <w:pStyle w:val="af"/>
      </w:pPr>
      <w:r>
        <w:rPr>
          <w:rStyle w:val="ae"/>
        </w:rPr>
        <w:annotationRef/>
      </w:r>
      <w:r>
        <w:t xml:space="preserve">Необходимо подробнее описать предметную область </w:t>
      </w:r>
    </w:p>
  </w:comment>
  <w:comment w:id="13" w:author="Куркчи Мария Владимировна" w:date="2020-12-10T15:05:00Z" w:initials="МВ">
    <w:p w14:paraId="1F9AB999" w14:textId="77777777" w:rsidR="001F7363" w:rsidRDefault="001F7363">
      <w:pPr>
        <w:pStyle w:val="af"/>
      </w:pPr>
      <w:r>
        <w:rPr>
          <w:rStyle w:val="ae"/>
        </w:rPr>
        <w:annotationRef/>
      </w:r>
      <w:r>
        <w:t>Постоялец не может совершить 2 заказа?</w:t>
      </w:r>
      <w:r>
        <w:br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C7BC256" w15:done="0"/>
  <w15:commentEx w15:paraId="42DB32CF" w15:done="0"/>
  <w15:commentEx w15:paraId="6E3919AB" w15:done="0"/>
  <w15:commentEx w15:paraId="1F9AB99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C7BC256" w16cid:durableId="237CB610"/>
  <w16cid:commentId w16cid:paraId="42DB32CF" w16cid:durableId="237CB670"/>
  <w16cid:commentId w16cid:paraId="6E3919AB" w16cid:durableId="237CB691"/>
  <w16cid:commentId w16cid:paraId="1F9AB999" w16cid:durableId="237CB7D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69C5AA" w14:textId="77777777" w:rsidR="001F0311" w:rsidRDefault="001F0311">
      <w:pPr>
        <w:spacing w:after="0" w:line="240" w:lineRule="auto"/>
      </w:pPr>
      <w:r>
        <w:separator/>
      </w:r>
    </w:p>
  </w:endnote>
  <w:endnote w:type="continuationSeparator" w:id="0">
    <w:p w14:paraId="7512A7F1" w14:textId="77777777" w:rsidR="001F0311" w:rsidRDefault="001F0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panose1 w:val="020206030504050203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panose1 w:val="020206030504050203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8219B1" w14:textId="77777777" w:rsidR="001F0311" w:rsidRDefault="001F0311">
      <w:pPr>
        <w:spacing w:after="0" w:line="240" w:lineRule="auto"/>
      </w:pPr>
      <w:r>
        <w:separator/>
      </w:r>
    </w:p>
  </w:footnote>
  <w:footnote w:type="continuationSeparator" w:id="0">
    <w:p w14:paraId="4B744C2B" w14:textId="77777777" w:rsidR="001F0311" w:rsidRDefault="001F03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6"/>
      </w:rPr>
      <w:id w:val="1674367898"/>
      <w:docPartObj>
        <w:docPartGallery w:val="Page Numbers (Top of Page)"/>
        <w:docPartUnique/>
      </w:docPartObj>
    </w:sdtPr>
    <w:sdtEndPr>
      <w:rPr>
        <w:rStyle w:val="a6"/>
      </w:rPr>
    </w:sdtEndPr>
    <w:sdtContent>
      <w:p w14:paraId="65EC443A" w14:textId="77777777" w:rsidR="00F212BD" w:rsidRDefault="002F3978" w:rsidP="00B51756">
        <w:pPr>
          <w:pStyle w:val="a3"/>
          <w:framePr w:wrap="none" w:vAnchor="text" w:hAnchor="margin" w:xAlign="right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end"/>
        </w:r>
      </w:p>
    </w:sdtContent>
  </w:sdt>
  <w:p w14:paraId="34025C6F" w14:textId="77777777" w:rsidR="00F212BD" w:rsidRDefault="001F0311" w:rsidP="009774D1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6"/>
      </w:rPr>
      <w:id w:val="-2048137195"/>
      <w:docPartObj>
        <w:docPartGallery w:val="Page Numbers (Top of Page)"/>
        <w:docPartUnique/>
      </w:docPartObj>
    </w:sdtPr>
    <w:sdtEndPr>
      <w:rPr>
        <w:rStyle w:val="a6"/>
      </w:rPr>
    </w:sdtEndPr>
    <w:sdtContent>
      <w:p w14:paraId="093FEFBD" w14:textId="77777777" w:rsidR="00F212BD" w:rsidRDefault="002F3978" w:rsidP="00AF7E35">
        <w:pPr>
          <w:pStyle w:val="a3"/>
          <w:framePr w:wrap="none" w:vAnchor="text" w:hAnchor="page" w:x="5760" w:y="-69"/>
          <w:jc w:val="center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separate"/>
        </w:r>
        <w:r w:rsidR="001739F8">
          <w:rPr>
            <w:rStyle w:val="a6"/>
            <w:noProof/>
          </w:rPr>
          <w:t>7</w:t>
        </w:r>
        <w:r>
          <w:rPr>
            <w:rStyle w:val="a6"/>
          </w:rPr>
          <w:fldChar w:fldCharType="end"/>
        </w:r>
      </w:p>
    </w:sdtContent>
  </w:sdt>
  <w:p w14:paraId="74DCEE0A" w14:textId="77777777" w:rsidR="00F212BD" w:rsidRDefault="001F0311" w:rsidP="009774D1">
    <w:pPr>
      <w:pStyle w:val="a3"/>
      <w:ind w:right="36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C536D4"/>
    <w:multiLevelType w:val="hybridMultilevel"/>
    <w:tmpl w:val="42D0AFF4"/>
    <w:lvl w:ilvl="0" w:tplc="B692B0C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194DDE"/>
    <w:multiLevelType w:val="hybridMultilevel"/>
    <w:tmpl w:val="1EAAD3A2"/>
    <w:lvl w:ilvl="0" w:tplc="B692B0C8">
      <w:start w:val="1"/>
      <w:numFmt w:val="bullet"/>
      <w:lvlText w:val="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" w15:restartNumberingAfterBreak="0">
    <w:nsid w:val="3D290D6E"/>
    <w:multiLevelType w:val="hybridMultilevel"/>
    <w:tmpl w:val="E7761994"/>
    <w:lvl w:ilvl="0" w:tplc="B692B0C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15BFE"/>
    <w:multiLevelType w:val="multilevel"/>
    <w:tmpl w:val="CF9C103C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8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886"/>
    <w:rsid w:val="00126FC3"/>
    <w:rsid w:val="001376A4"/>
    <w:rsid w:val="001739F8"/>
    <w:rsid w:val="001B2254"/>
    <w:rsid w:val="001F0311"/>
    <w:rsid w:val="001F7363"/>
    <w:rsid w:val="00215941"/>
    <w:rsid w:val="0023330D"/>
    <w:rsid w:val="002F3978"/>
    <w:rsid w:val="0036060C"/>
    <w:rsid w:val="004C085B"/>
    <w:rsid w:val="00566FC6"/>
    <w:rsid w:val="005D0F22"/>
    <w:rsid w:val="005D1380"/>
    <w:rsid w:val="0066326E"/>
    <w:rsid w:val="0067038F"/>
    <w:rsid w:val="00746DC5"/>
    <w:rsid w:val="008145AC"/>
    <w:rsid w:val="009A2CA2"/>
    <w:rsid w:val="009C2EBF"/>
    <w:rsid w:val="00B42886"/>
    <w:rsid w:val="00D3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FCB1E"/>
  <w15:chartTrackingRefBased/>
  <w15:docId w15:val="{B314562E-A14A-46E3-B755-D6E80722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26FC3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126FC3"/>
    <w:pPr>
      <w:keepNext/>
      <w:keepLines/>
      <w:spacing w:before="240"/>
      <w:ind w:firstLine="0"/>
      <w:jc w:val="center"/>
      <w:outlineLvl w:val="0"/>
    </w:pPr>
    <w:rPr>
      <w:rFonts w:eastAsiaTheme="majorEastAsia" w:cs="Times New Roman (Headings CS)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6FC3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26F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6FC3"/>
    <w:rPr>
      <w:rFonts w:ascii="Times New Roman" w:eastAsiaTheme="majorEastAsia" w:hAnsi="Times New Roman" w:cs="Times New Roman (Headings CS)"/>
      <w:b/>
      <w:caps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126FC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126FC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126FC3"/>
    <w:pPr>
      <w:tabs>
        <w:tab w:val="center" w:pos="4844"/>
        <w:tab w:val="right" w:pos="9689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26FC3"/>
    <w:rPr>
      <w:rFonts w:ascii="Times New Roman" w:hAnsi="Times New Roman"/>
      <w:color w:val="000000" w:themeColor="text1"/>
      <w:sz w:val="28"/>
      <w:szCs w:val="24"/>
    </w:rPr>
  </w:style>
  <w:style w:type="paragraph" w:styleId="a5">
    <w:name w:val="TOC Heading"/>
    <w:basedOn w:val="1"/>
    <w:next w:val="a"/>
    <w:uiPriority w:val="39"/>
    <w:unhideWhenUsed/>
    <w:qFormat/>
    <w:rsid w:val="00126FC3"/>
    <w:pPr>
      <w:spacing w:before="480" w:line="276" w:lineRule="auto"/>
      <w:jc w:val="left"/>
      <w:outlineLvl w:val="9"/>
    </w:pPr>
    <w:rPr>
      <w:b w:val="0"/>
      <w:bCs/>
      <w:szCs w:val="28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4C085B"/>
    <w:pPr>
      <w:tabs>
        <w:tab w:val="right" w:leader="dot" w:pos="9622"/>
      </w:tabs>
      <w:spacing w:after="0"/>
      <w:ind w:firstLine="0"/>
      <w:jc w:val="left"/>
    </w:pPr>
    <w:rPr>
      <w:caps/>
      <w:noProof/>
      <w:szCs w:val="22"/>
    </w:rPr>
  </w:style>
  <w:style w:type="paragraph" w:styleId="21">
    <w:name w:val="toc 2"/>
    <w:basedOn w:val="a"/>
    <w:next w:val="a"/>
    <w:autoRedefine/>
    <w:uiPriority w:val="39"/>
    <w:unhideWhenUsed/>
    <w:rsid w:val="00126FC3"/>
    <w:pPr>
      <w:tabs>
        <w:tab w:val="left" w:pos="660"/>
        <w:tab w:val="right" w:leader="dot" w:pos="9622"/>
      </w:tabs>
      <w:spacing w:after="0"/>
    </w:pPr>
    <w:rPr>
      <w:rFonts w:cs="Times New Roman (Body CS)"/>
      <w:bCs/>
      <w:caps/>
      <w:noProof/>
      <w:szCs w:val="22"/>
    </w:rPr>
  </w:style>
  <w:style w:type="paragraph" w:styleId="31">
    <w:name w:val="toc 3"/>
    <w:basedOn w:val="a"/>
    <w:next w:val="a"/>
    <w:autoRedefine/>
    <w:uiPriority w:val="39"/>
    <w:unhideWhenUsed/>
    <w:rsid w:val="00126FC3"/>
    <w:pPr>
      <w:tabs>
        <w:tab w:val="right" w:leader="dot" w:pos="9911"/>
      </w:tabs>
      <w:spacing w:after="0"/>
      <w:ind w:firstLine="0"/>
      <w:jc w:val="left"/>
    </w:pPr>
    <w:rPr>
      <w:rFonts w:cs="Times New Roman"/>
      <w:smallCaps/>
      <w:noProof/>
      <w:szCs w:val="28"/>
    </w:rPr>
  </w:style>
  <w:style w:type="character" w:styleId="a6">
    <w:name w:val="page number"/>
    <w:basedOn w:val="a0"/>
    <w:uiPriority w:val="99"/>
    <w:semiHidden/>
    <w:unhideWhenUsed/>
    <w:rsid w:val="00126FC3"/>
  </w:style>
  <w:style w:type="paragraph" w:styleId="a7">
    <w:name w:val="List Paragraph"/>
    <w:basedOn w:val="a"/>
    <w:uiPriority w:val="34"/>
    <w:qFormat/>
    <w:rsid w:val="00126FC3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126FC3"/>
    <w:rPr>
      <w:color w:val="0563C1" w:themeColor="hyperlink"/>
      <w:u w:val="single"/>
    </w:rPr>
  </w:style>
  <w:style w:type="paragraph" w:styleId="a9">
    <w:name w:val="No Spacing"/>
    <w:uiPriority w:val="1"/>
    <w:qFormat/>
    <w:rsid w:val="00126FC3"/>
    <w:pPr>
      <w:spacing w:after="0" w:line="240" w:lineRule="auto"/>
      <w:jc w:val="center"/>
    </w:pPr>
    <w:rPr>
      <w:rFonts w:ascii="Times New Roman" w:hAnsi="Times New Roman"/>
      <w:color w:val="000000" w:themeColor="text1"/>
      <w:sz w:val="28"/>
      <w:szCs w:val="24"/>
    </w:rPr>
  </w:style>
  <w:style w:type="paragraph" w:customStyle="1" w:styleId="aa">
    <w:name w:val="ОСНОВА"/>
    <w:basedOn w:val="a"/>
    <w:link w:val="ab"/>
    <w:autoRedefine/>
    <w:qFormat/>
    <w:rsid w:val="00126FC3"/>
    <w:pPr>
      <w:tabs>
        <w:tab w:val="left" w:pos="709"/>
      </w:tabs>
      <w:spacing w:after="0"/>
    </w:pPr>
    <w:rPr>
      <w:rFonts w:eastAsiaTheme="majorEastAsia" w:cs="Times New Roman"/>
      <w:color w:val="000000"/>
      <w:szCs w:val="28"/>
      <w:shd w:val="clear" w:color="auto" w:fill="FFFFFF"/>
      <w:lang w:eastAsia="ru-RU"/>
    </w:rPr>
  </w:style>
  <w:style w:type="character" w:customStyle="1" w:styleId="ab">
    <w:name w:val="ОСНОВА Знак"/>
    <w:basedOn w:val="a0"/>
    <w:link w:val="aa"/>
    <w:rsid w:val="00126FC3"/>
    <w:rPr>
      <w:rFonts w:ascii="Times New Roman" w:eastAsiaTheme="majorEastAsia" w:hAnsi="Times New Roman" w:cs="Times New Roman"/>
      <w:color w:val="000000"/>
      <w:sz w:val="28"/>
      <w:szCs w:val="28"/>
      <w:lang w:eastAsia="ru-RU"/>
    </w:rPr>
  </w:style>
  <w:style w:type="paragraph" w:styleId="ac">
    <w:name w:val="Subtitle"/>
    <w:aliases w:val="ПОДЗОГОЛОВОК"/>
    <w:next w:val="aa"/>
    <w:link w:val="ad"/>
    <w:autoRedefine/>
    <w:uiPriority w:val="11"/>
    <w:qFormat/>
    <w:rsid w:val="00126FC3"/>
    <w:pPr>
      <w:spacing w:after="0" w:line="360" w:lineRule="auto"/>
      <w:ind w:firstLine="709"/>
      <w:jc w:val="both"/>
      <w:outlineLvl w:val="2"/>
    </w:pPr>
    <w:rPr>
      <w:rFonts w:ascii="Times New Roman" w:eastAsiaTheme="minorEastAsia" w:hAnsi="Times New Roman"/>
      <w:b/>
      <w:color w:val="000000"/>
      <w:spacing w:val="15"/>
      <w:sz w:val="28"/>
      <w:szCs w:val="27"/>
      <w:lang w:eastAsia="ru-RU"/>
    </w:rPr>
  </w:style>
  <w:style w:type="character" w:customStyle="1" w:styleId="ad">
    <w:name w:val="Подзаголовок Знак"/>
    <w:aliases w:val="ПОДЗОГОЛОВОК Знак"/>
    <w:basedOn w:val="a0"/>
    <w:link w:val="ac"/>
    <w:uiPriority w:val="11"/>
    <w:rsid w:val="00126FC3"/>
    <w:rPr>
      <w:rFonts w:ascii="Times New Roman" w:eastAsiaTheme="minorEastAsia" w:hAnsi="Times New Roman"/>
      <w:b/>
      <w:color w:val="000000"/>
      <w:spacing w:val="15"/>
      <w:sz w:val="28"/>
      <w:szCs w:val="27"/>
      <w:lang w:eastAsia="ru-RU"/>
    </w:rPr>
  </w:style>
  <w:style w:type="character" w:styleId="ae">
    <w:name w:val="annotation reference"/>
    <w:basedOn w:val="a0"/>
    <w:uiPriority w:val="99"/>
    <w:semiHidden/>
    <w:unhideWhenUsed/>
    <w:rsid w:val="001F7363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1F7363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1F7363"/>
    <w:rPr>
      <w:rFonts w:ascii="Times New Roman" w:hAnsi="Times New Roman"/>
      <w:color w:val="000000" w:themeColor="text1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1F7363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1F7363"/>
    <w:rPr>
      <w:rFonts w:ascii="Times New Roman" w:hAnsi="Times New Roman"/>
      <w:b/>
      <w:bCs/>
      <w:color w:val="000000" w:themeColor="text1"/>
      <w:sz w:val="20"/>
      <w:szCs w:val="20"/>
    </w:rPr>
  </w:style>
  <w:style w:type="paragraph" w:styleId="af3">
    <w:name w:val="Balloon Text"/>
    <w:basedOn w:val="a"/>
    <w:link w:val="af4"/>
    <w:uiPriority w:val="99"/>
    <w:semiHidden/>
    <w:unhideWhenUsed/>
    <w:rsid w:val="001F7363"/>
    <w:pPr>
      <w:spacing w:after="0" w:line="240" w:lineRule="auto"/>
    </w:pPr>
    <w:rPr>
      <w:rFonts w:cs="Times New Roman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1F7363"/>
    <w:rPr>
      <w:rFonts w:ascii="Times New Roman" w:hAnsi="Times New Roman" w:cs="Times New Roman"/>
      <w:color w:val="000000" w:themeColor="tex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05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1374</Words>
  <Characters>7836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Куркчи Мария Владимировна</cp:lastModifiedBy>
  <cp:revision>16</cp:revision>
  <dcterms:created xsi:type="dcterms:W3CDTF">2020-12-10T07:07:00Z</dcterms:created>
  <dcterms:modified xsi:type="dcterms:W3CDTF">2020-12-10T12:23:00Z</dcterms:modified>
</cp:coreProperties>
</file>