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A93" w:rsidRDefault="00BC5A93" w:rsidP="00C0365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03659">
        <w:rPr>
          <w:rFonts w:ascii="Times New Roman" w:hAnsi="Times New Roman" w:cs="Times New Roman"/>
          <w:b/>
          <w:sz w:val="28"/>
          <w:szCs w:val="28"/>
        </w:rPr>
        <w:t>Вопросы для подготовки к экзамену</w:t>
      </w:r>
      <w:r w:rsidR="003C7969" w:rsidRPr="00C03659">
        <w:rPr>
          <w:rFonts w:ascii="Times New Roman" w:hAnsi="Times New Roman" w:cs="Times New Roman"/>
          <w:b/>
          <w:sz w:val="28"/>
          <w:szCs w:val="28"/>
        </w:rPr>
        <w:t xml:space="preserve"> по курсу «Управление данными»</w:t>
      </w:r>
    </w:p>
    <w:p w:rsidR="00C03659" w:rsidRPr="00C03659" w:rsidRDefault="00C03659" w:rsidP="00C0365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C5A93" w:rsidRPr="00C03659" w:rsidRDefault="00BC5A93" w:rsidP="00C03659">
      <w:pPr>
        <w:spacing w:after="0" w:line="24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 xml:space="preserve">1. Процесс управления данными, базы данных (БД), системы управления базами данных (СУБД). Модели данных. </w:t>
      </w:r>
    </w:p>
    <w:p w:rsidR="00BC5A93" w:rsidRP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 xml:space="preserve">2. Этапы развития принципов управления данными. </w:t>
      </w:r>
    </w:p>
    <w:p w:rsidR="00BC5A93" w:rsidRP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 xml:space="preserve">3. Требования к организации управления данными. </w:t>
      </w:r>
    </w:p>
    <w:p w:rsid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4.</w:t>
      </w:r>
      <w:r w:rsidR="00C03659" w:rsidRPr="00C03659">
        <w:rPr>
          <w:rFonts w:ascii="Times New Roman" w:hAnsi="Times New Roman" w:cs="Times New Roman"/>
          <w:sz w:val="28"/>
          <w:szCs w:val="28"/>
        </w:rPr>
        <w:t xml:space="preserve"> </w:t>
      </w:r>
      <w:r w:rsidR="00C03659" w:rsidRPr="00C03659">
        <w:rPr>
          <w:rFonts w:ascii="Times New Roman" w:hAnsi="Times New Roman" w:cs="Times New Roman"/>
          <w:sz w:val="28"/>
          <w:szCs w:val="28"/>
        </w:rPr>
        <w:t>База данных, как информационная модель предметной области.</w:t>
      </w:r>
    </w:p>
    <w:p w:rsidR="00C04D15" w:rsidRPr="00C03659" w:rsidRDefault="00C04D15" w:rsidP="00C04D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C03659">
        <w:rPr>
          <w:rFonts w:ascii="Times New Roman" w:hAnsi="Times New Roman" w:cs="Times New Roman"/>
          <w:sz w:val="28"/>
          <w:szCs w:val="28"/>
        </w:rPr>
        <w:t xml:space="preserve">Этапы проектирования БД. </w:t>
      </w:r>
    </w:p>
    <w:p w:rsidR="00C03659" w:rsidRPr="00C03659" w:rsidRDefault="00C03659" w:rsidP="00C04D15">
      <w:pPr>
        <w:pStyle w:val="a3"/>
        <w:numPr>
          <w:ilvl w:val="0"/>
          <w:numId w:val="3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Три уровня информационного моделирования.</w:t>
      </w:r>
    </w:p>
    <w:p w:rsidR="00C03659" w:rsidRPr="00C03659" w:rsidRDefault="00C03659" w:rsidP="00C04D15">
      <w:pPr>
        <w:numPr>
          <w:ilvl w:val="0"/>
          <w:numId w:val="3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СУБД, ее функции.</w:t>
      </w:r>
    </w:p>
    <w:p w:rsidR="00C03659" w:rsidRDefault="00C03659" w:rsidP="00C04D15">
      <w:pPr>
        <w:numPr>
          <w:ilvl w:val="0"/>
          <w:numId w:val="3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 представления данны</w:t>
      </w:r>
      <w:r w:rsidR="00C04D15">
        <w:rPr>
          <w:rFonts w:ascii="Times New Roman" w:hAnsi="Times New Roman" w:cs="Times New Roman"/>
          <w:sz w:val="28"/>
          <w:szCs w:val="28"/>
        </w:rPr>
        <w:t>х</w:t>
      </w:r>
      <w:r w:rsidRPr="00C03659">
        <w:rPr>
          <w:rFonts w:ascii="Times New Roman" w:hAnsi="Times New Roman" w:cs="Times New Roman"/>
          <w:sz w:val="28"/>
          <w:szCs w:val="28"/>
        </w:rPr>
        <w:t>.</w:t>
      </w:r>
    </w:p>
    <w:p w:rsidR="00C04D15" w:rsidRPr="00C04D15" w:rsidRDefault="00C04D15" w:rsidP="00C04D15">
      <w:pPr>
        <w:pStyle w:val="a3"/>
        <w:numPr>
          <w:ilvl w:val="0"/>
          <w:numId w:val="3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4D15">
        <w:rPr>
          <w:rFonts w:ascii="Times New Roman" w:hAnsi="Times New Roman" w:cs="Times New Roman"/>
          <w:sz w:val="28"/>
          <w:szCs w:val="28"/>
        </w:rPr>
        <w:t xml:space="preserve">Множественные отношения. 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Реляционная модель данных.</w:t>
      </w:r>
    </w:p>
    <w:p w:rsidR="00C03659" w:rsidRPr="00C03659" w:rsidRDefault="00C04D15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Концептуальная схема предметной области. </w:t>
      </w:r>
      <w:r w:rsidR="00C03659" w:rsidRPr="00C03659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C03659" w:rsidRPr="00C03659">
        <w:rPr>
          <w:rFonts w:ascii="Times New Roman" w:hAnsi="Times New Roman" w:cs="Times New Roman"/>
          <w:sz w:val="28"/>
          <w:szCs w:val="28"/>
        </w:rPr>
        <w:t>-диаграммы.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Ограничения целостности.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Правила построения предварительных отношений. Связь степени 1:</w:t>
      </w:r>
      <w:r w:rsidRPr="00C0365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03659">
        <w:rPr>
          <w:rFonts w:ascii="Times New Roman" w:hAnsi="Times New Roman" w:cs="Times New Roman"/>
          <w:sz w:val="28"/>
          <w:szCs w:val="28"/>
        </w:rPr>
        <w:t>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Правила построения предварительных отношений. Ролевая связь.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Метод поиска возможных (потенциальных) ключей.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Операции реляционной алгебры.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Почему проект базы данных может быть плохим?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Функциональные зависимости.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Ключи в реляционной модели данных.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Аксиомы функциональных зависимостей.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Алгоритм вычисления замыкания множества атрибутов, относительно множества функциональных зависимостей.</w:t>
      </w:r>
    </w:p>
    <w:p w:rsid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Покрытие множества функциональных зависимостей.</w:t>
      </w:r>
    </w:p>
    <w:p w:rsidR="00C04D15" w:rsidRPr="00C04D15" w:rsidRDefault="00C04D15" w:rsidP="005D05FE">
      <w:pPr>
        <w:pStyle w:val="a3"/>
        <w:numPr>
          <w:ilvl w:val="0"/>
          <w:numId w:val="3"/>
        </w:numPr>
        <w:spacing w:after="0" w:line="24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C04D15">
        <w:rPr>
          <w:rFonts w:ascii="Times New Roman" w:hAnsi="Times New Roman" w:cs="Times New Roman"/>
          <w:sz w:val="28"/>
          <w:szCs w:val="28"/>
        </w:rPr>
        <w:t xml:space="preserve">Операция объединения и проекции схем отношений. 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Декомпозиция схем отношений.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Теорема о соединении без потерь при декомпозиции заданного отношения на два.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Первая и вторая нормальные формы баз данных.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Третья нормальная форма.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Приведение схемы отношения к схеме базы данных в 3НФ, путем устранения транзитивных зависимостей.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 xml:space="preserve">Нормальная форма </w:t>
      </w:r>
      <w:proofErr w:type="spellStart"/>
      <w:r w:rsidRPr="00C03659">
        <w:rPr>
          <w:rFonts w:ascii="Times New Roman" w:hAnsi="Times New Roman" w:cs="Times New Roman"/>
          <w:sz w:val="28"/>
          <w:szCs w:val="28"/>
        </w:rPr>
        <w:t>Бойса</w:t>
      </w:r>
      <w:proofErr w:type="spellEnd"/>
      <w:r w:rsidRPr="00C03659">
        <w:rPr>
          <w:rFonts w:ascii="Times New Roman" w:hAnsi="Times New Roman" w:cs="Times New Roman"/>
          <w:sz w:val="28"/>
          <w:szCs w:val="28"/>
        </w:rPr>
        <w:t>-Кодда (НФБК).</w:t>
      </w:r>
    </w:p>
    <w:p w:rsidR="00C03659" w:rsidRPr="00C03659" w:rsidRDefault="00C03659" w:rsidP="00C04D15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Алгоритм приведения к НФБК с получением декомпозиции, обладающей свойством соединения без потерь.</w:t>
      </w:r>
    </w:p>
    <w:p w:rsidR="00BC5A93" w:rsidRPr="00C03659" w:rsidRDefault="005D05FE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31. </w:t>
      </w:r>
      <w:r w:rsidR="00BC5A93" w:rsidRPr="00C03659">
        <w:rPr>
          <w:rFonts w:ascii="Times New Roman" w:hAnsi="Times New Roman" w:cs="Times New Roman"/>
          <w:sz w:val="28"/>
          <w:szCs w:val="28"/>
        </w:rPr>
        <w:t xml:space="preserve"> Определение многозначной зависимости. </w:t>
      </w:r>
    </w:p>
    <w:p w:rsidR="00BC5A93" w:rsidRPr="00C03659" w:rsidRDefault="005D05FE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32. </w:t>
      </w:r>
      <w:r w:rsidR="00BC5A93" w:rsidRPr="00C03659">
        <w:rPr>
          <w:rFonts w:ascii="Times New Roman" w:hAnsi="Times New Roman" w:cs="Times New Roman"/>
          <w:sz w:val="28"/>
          <w:szCs w:val="28"/>
        </w:rPr>
        <w:t xml:space="preserve"> Аксиомы многозначных зависимостей. </w:t>
      </w:r>
    </w:p>
    <w:p w:rsidR="00BC5A93" w:rsidRPr="00C03659" w:rsidRDefault="005D05FE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33</w:t>
      </w:r>
      <w:r w:rsidR="00BC5A93" w:rsidRPr="00C03659">
        <w:rPr>
          <w:rFonts w:ascii="Times New Roman" w:hAnsi="Times New Roman" w:cs="Times New Roman"/>
          <w:sz w:val="28"/>
          <w:szCs w:val="28"/>
        </w:rPr>
        <w:t xml:space="preserve">. Проверка свойства декомпозиции соединения без потерь информации для многозначных зависимостей. </w:t>
      </w:r>
    </w:p>
    <w:p w:rsidR="00BC5A93" w:rsidRPr="00C03659" w:rsidRDefault="005D05FE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34</w:t>
      </w:r>
      <w:r w:rsidR="00BC5A93" w:rsidRPr="00C03659">
        <w:rPr>
          <w:rFonts w:ascii="Times New Roman" w:hAnsi="Times New Roman" w:cs="Times New Roman"/>
          <w:sz w:val="28"/>
          <w:szCs w:val="28"/>
        </w:rPr>
        <w:t xml:space="preserve">. Назначение нормализации и этапы нормализации. </w:t>
      </w:r>
    </w:p>
    <w:p w:rsidR="00BC5A93" w:rsidRP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3</w:t>
      </w:r>
      <w:r w:rsidR="005D05FE">
        <w:rPr>
          <w:rFonts w:ascii="Times New Roman" w:hAnsi="Times New Roman" w:cs="Times New Roman"/>
          <w:sz w:val="28"/>
          <w:szCs w:val="28"/>
        </w:rPr>
        <w:t>5</w:t>
      </w:r>
      <w:r w:rsidRPr="00C03659">
        <w:rPr>
          <w:rFonts w:ascii="Times New Roman" w:hAnsi="Times New Roman" w:cs="Times New Roman"/>
          <w:sz w:val="28"/>
          <w:szCs w:val="28"/>
        </w:rPr>
        <w:t xml:space="preserve">. Нормальные формы: 5НФ, 6НФ, 7НФ. </w:t>
      </w:r>
    </w:p>
    <w:p w:rsidR="00BC5A93" w:rsidRP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3</w:t>
      </w:r>
      <w:r w:rsidR="005D05FE">
        <w:rPr>
          <w:rFonts w:ascii="Times New Roman" w:hAnsi="Times New Roman" w:cs="Times New Roman"/>
          <w:sz w:val="28"/>
          <w:szCs w:val="28"/>
        </w:rPr>
        <w:t>6</w:t>
      </w:r>
      <w:r w:rsidRPr="00C0365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03659">
        <w:rPr>
          <w:rFonts w:ascii="Times New Roman" w:hAnsi="Times New Roman" w:cs="Times New Roman"/>
          <w:sz w:val="28"/>
          <w:szCs w:val="28"/>
        </w:rPr>
        <w:t>Денормализация</w:t>
      </w:r>
      <w:proofErr w:type="spellEnd"/>
      <w:r w:rsidRPr="00C03659">
        <w:rPr>
          <w:rFonts w:ascii="Times New Roman" w:hAnsi="Times New Roman" w:cs="Times New Roman"/>
          <w:sz w:val="28"/>
          <w:szCs w:val="28"/>
        </w:rPr>
        <w:t xml:space="preserve">: цели, задачи. </w:t>
      </w:r>
    </w:p>
    <w:p w:rsidR="00BC5A93" w:rsidRP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lastRenderedPageBreak/>
        <w:t xml:space="preserve">37. Дополнительные операторы РА: </w:t>
      </w:r>
      <w:proofErr w:type="spellStart"/>
      <w:r w:rsidRPr="00C03659">
        <w:rPr>
          <w:rFonts w:ascii="Times New Roman" w:hAnsi="Times New Roman" w:cs="Times New Roman"/>
          <w:sz w:val="28"/>
          <w:szCs w:val="28"/>
        </w:rPr>
        <w:t>полусоединение</w:t>
      </w:r>
      <w:proofErr w:type="spellEnd"/>
      <w:r w:rsidRPr="00C036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3659">
        <w:rPr>
          <w:rFonts w:ascii="Times New Roman" w:hAnsi="Times New Roman" w:cs="Times New Roman"/>
          <w:sz w:val="28"/>
          <w:szCs w:val="28"/>
        </w:rPr>
        <w:t>полувычитание</w:t>
      </w:r>
      <w:proofErr w:type="spellEnd"/>
      <w:r w:rsidRPr="00C03659">
        <w:rPr>
          <w:rFonts w:ascii="Times New Roman" w:hAnsi="Times New Roman" w:cs="Times New Roman"/>
          <w:sz w:val="28"/>
          <w:szCs w:val="28"/>
        </w:rPr>
        <w:t xml:space="preserve">, расширение.  </w:t>
      </w:r>
    </w:p>
    <w:p w:rsidR="00BC5A93" w:rsidRP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 xml:space="preserve">38. Реляционное исчисление (РИ). Формулы РИ. </w:t>
      </w:r>
    </w:p>
    <w:p w:rsidR="00BC5A93" w:rsidRP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 xml:space="preserve">39. Сравнение алгебраических языков и языков исчисления на примере РА и РИ. </w:t>
      </w:r>
    </w:p>
    <w:p w:rsidR="00BC5A93" w:rsidRP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 xml:space="preserve">40. Общие стратегии оптимизации запросов. Принципы работы оптимизаторов. </w:t>
      </w:r>
    </w:p>
    <w:p w:rsidR="00BC5A93" w:rsidRP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4</w:t>
      </w:r>
      <w:r w:rsidR="005D05FE">
        <w:rPr>
          <w:rFonts w:ascii="Times New Roman" w:hAnsi="Times New Roman" w:cs="Times New Roman"/>
          <w:sz w:val="28"/>
          <w:szCs w:val="28"/>
        </w:rPr>
        <w:t>1</w:t>
      </w:r>
      <w:r w:rsidRPr="00C03659">
        <w:rPr>
          <w:rFonts w:ascii="Times New Roman" w:hAnsi="Times New Roman" w:cs="Times New Roman"/>
          <w:sz w:val="28"/>
          <w:szCs w:val="28"/>
        </w:rPr>
        <w:t xml:space="preserve">. Эквивалентность и преобразования выражений РА. </w:t>
      </w:r>
    </w:p>
    <w:p w:rsidR="00BC5A93" w:rsidRP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4</w:t>
      </w:r>
      <w:r w:rsidR="005D05FE">
        <w:rPr>
          <w:rFonts w:ascii="Times New Roman" w:hAnsi="Times New Roman" w:cs="Times New Roman"/>
          <w:sz w:val="28"/>
          <w:szCs w:val="28"/>
        </w:rPr>
        <w:t>2</w:t>
      </w:r>
      <w:r w:rsidRPr="00C03659">
        <w:rPr>
          <w:rFonts w:ascii="Times New Roman" w:hAnsi="Times New Roman" w:cs="Times New Roman"/>
          <w:sz w:val="28"/>
          <w:szCs w:val="28"/>
        </w:rPr>
        <w:t xml:space="preserve">.  Сетевая модель данных. </w:t>
      </w:r>
    </w:p>
    <w:p w:rsidR="00BC5A93" w:rsidRP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4</w:t>
      </w:r>
      <w:r w:rsidR="005D05FE">
        <w:rPr>
          <w:rFonts w:ascii="Times New Roman" w:hAnsi="Times New Roman" w:cs="Times New Roman"/>
          <w:sz w:val="28"/>
          <w:szCs w:val="28"/>
        </w:rPr>
        <w:t>3</w:t>
      </w:r>
      <w:r w:rsidRPr="00C03659">
        <w:rPr>
          <w:rFonts w:ascii="Times New Roman" w:hAnsi="Times New Roman" w:cs="Times New Roman"/>
          <w:sz w:val="28"/>
          <w:szCs w:val="28"/>
        </w:rPr>
        <w:t xml:space="preserve">. Иерархическая модель данных. </w:t>
      </w:r>
    </w:p>
    <w:p w:rsidR="00BC5A93" w:rsidRP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4</w:t>
      </w:r>
      <w:r w:rsidR="005D05FE">
        <w:rPr>
          <w:rFonts w:ascii="Times New Roman" w:hAnsi="Times New Roman" w:cs="Times New Roman"/>
          <w:sz w:val="28"/>
          <w:szCs w:val="28"/>
        </w:rPr>
        <w:t>4</w:t>
      </w:r>
      <w:r w:rsidRPr="00C03659">
        <w:rPr>
          <w:rFonts w:ascii="Times New Roman" w:hAnsi="Times New Roman" w:cs="Times New Roman"/>
          <w:sz w:val="28"/>
          <w:szCs w:val="28"/>
        </w:rPr>
        <w:t xml:space="preserve">. SQL. Основные операторы: определение, выборка, обновление. </w:t>
      </w:r>
    </w:p>
    <w:p w:rsidR="00BC5A93" w:rsidRP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4</w:t>
      </w:r>
      <w:r w:rsidR="005D05FE">
        <w:rPr>
          <w:rFonts w:ascii="Times New Roman" w:hAnsi="Times New Roman" w:cs="Times New Roman"/>
          <w:sz w:val="28"/>
          <w:szCs w:val="28"/>
        </w:rPr>
        <w:t>5</w:t>
      </w:r>
      <w:r w:rsidRPr="00C03659">
        <w:rPr>
          <w:rFonts w:ascii="Times New Roman" w:hAnsi="Times New Roman" w:cs="Times New Roman"/>
          <w:sz w:val="28"/>
          <w:szCs w:val="28"/>
        </w:rPr>
        <w:t xml:space="preserve">. SQL. Агрегатные запросы, коррелированные вложенные подзапросы. </w:t>
      </w:r>
    </w:p>
    <w:p w:rsidR="00BC5A93" w:rsidRPr="00C03659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4</w:t>
      </w:r>
      <w:r w:rsidR="005D05FE">
        <w:rPr>
          <w:rFonts w:ascii="Times New Roman" w:hAnsi="Times New Roman" w:cs="Times New Roman"/>
          <w:sz w:val="28"/>
          <w:szCs w:val="28"/>
        </w:rPr>
        <w:t>6</w:t>
      </w:r>
      <w:r w:rsidRPr="00C03659">
        <w:rPr>
          <w:rFonts w:ascii="Times New Roman" w:hAnsi="Times New Roman" w:cs="Times New Roman"/>
          <w:sz w:val="28"/>
          <w:szCs w:val="28"/>
        </w:rPr>
        <w:t xml:space="preserve">. СУБД </w:t>
      </w:r>
      <w:proofErr w:type="spellStart"/>
      <w:r w:rsidRPr="00C03659">
        <w:rPr>
          <w:rFonts w:ascii="Times New Roman" w:hAnsi="Times New Roman" w:cs="Times New Roman"/>
          <w:sz w:val="28"/>
          <w:szCs w:val="28"/>
        </w:rPr>
        <w:t>InterBase</w:t>
      </w:r>
      <w:proofErr w:type="spellEnd"/>
      <w:r w:rsidRPr="00C03659">
        <w:rPr>
          <w:rFonts w:ascii="Times New Roman" w:hAnsi="Times New Roman" w:cs="Times New Roman"/>
          <w:sz w:val="28"/>
          <w:szCs w:val="28"/>
        </w:rPr>
        <w:t xml:space="preserve">. Манипулирование данными. Триггеры, генераторы, представления. </w:t>
      </w:r>
    </w:p>
    <w:p w:rsidR="00BC5A93" w:rsidRDefault="00BC5A93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659">
        <w:rPr>
          <w:rFonts w:ascii="Times New Roman" w:hAnsi="Times New Roman" w:cs="Times New Roman"/>
          <w:sz w:val="28"/>
          <w:szCs w:val="28"/>
        </w:rPr>
        <w:t>4</w:t>
      </w:r>
      <w:r w:rsidR="005D05FE">
        <w:rPr>
          <w:rFonts w:ascii="Times New Roman" w:hAnsi="Times New Roman" w:cs="Times New Roman"/>
          <w:sz w:val="28"/>
          <w:szCs w:val="28"/>
        </w:rPr>
        <w:t>7</w:t>
      </w:r>
      <w:r w:rsidRPr="00C03659">
        <w:rPr>
          <w:rFonts w:ascii="Times New Roman" w:hAnsi="Times New Roman" w:cs="Times New Roman"/>
          <w:sz w:val="28"/>
          <w:szCs w:val="28"/>
        </w:rPr>
        <w:t xml:space="preserve">. Язык манипулирования данными QBE. </w:t>
      </w:r>
    </w:p>
    <w:p w:rsidR="00E46497" w:rsidRPr="00C03659" w:rsidRDefault="005D05FE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48</w:t>
      </w:r>
      <w:r w:rsidR="00E46497">
        <w:rPr>
          <w:rFonts w:ascii="Times New Roman" w:hAnsi="Times New Roman" w:cs="Times New Roman"/>
          <w:sz w:val="28"/>
          <w:szCs w:val="28"/>
        </w:rPr>
        <w:t xml:space="preserve">. Особенности организации распределённых баз данных. </w:t>
      </w:r>
    </w:p>
    <w:p w:rsidR="00BC5A93" w:rsidRPr="00C03659" w:rsidRDefault="005D05FE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49</w:t>
      </w:r>
      <w:r w:rsidR="00BC5A93" w:rsidRPr="00C03659">
        <w:rPr>
          <w:rFonts w:ascii="Times New Roman" w:hAnsi="Times New Roman" w:cs="Times New Roman"/>
          <w:sz w:val="28"/>
          <w:szCs w:val="28"/>
        </w:rPr>
        <w:t xml:space="preserve">. Многомерные модели данных. OLAP, MOLAP, ROLAP. </w:t>
      </w:r>
    </w:p>
    <w:p w:rsidR="00795C41" w:rsidRPr="00C03659" w:rsidRDefault="005D05FE" w:rsidP="00C036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</w:t>
      </w:r>
      <w:bookmarkStart w:id="0" w:name="_GoBack"/>
      <w:bookmarkEnd w:id="0"/>
      <w:r w:rsidR="00BC5A93" w:rsidRPr="00C03659">
        <w:rPr>
          <w:rFonts w:ascii="Times New Roman" w:hAnsi="Times New Roman" w:cs="Times New Roman"/>
          <w:sz w:val="28"/>
          <w:szCs w:val="28"/>
        </w:rPr>
        <w:t xml:space="preserve">. Современные принципы управления данными. </w:t>
      </w:r>
      <w:proofErr w:type="spellStart"/>
      <w:r w:rsidR="00BC5A93" w:rsidRPr="00C03659">
        <w:rPr>
          <w:rFonts w:ascii="Times New Roman" w:hAnsi="Times New Roman" w:cs="Times New Roman"/>
          <w:sz w:val="28"/>
          <w:szCs w:val="28"/>
        </w:rPr>
        <w:t>Постреляционный</w:t>
      </w:r>
      <w:proofErr w:type="spellEnd"/>
      <w:r w:rsidR="00BC5A93" w:rsidRPr="00C03659">
        <w:rPr>
          <w:rFonts w:ascii="Times New Roman" w:hAnsi="Times New Roman" w:cs="Times New Roman"/>
          <w:sz w:val="28"/>
          <w:szCs w:val="28"/>
        </w:rPr>
        <w:t xml:space="preserve"> подход </w:t>
      </w:r>
    </w:p>
    <w:sectPr w:rsidR="00795C41" w:rsidRPr="00C036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295B80"/>
    <w:multiLevelType w:val="hybridMultilevel"/>
    <w:tmpl w:val="98462DF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6116F2"/>
    <w:multiLevelType w:val="hybridMultilevel"/>
    <w:tmpl w:val="E7FE843A"/>
    <w:lvl w:ilvl="0" w:tplc="E3609D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5FC430D8"/>
    <w:multiLevelType w:val="hybridMultilevel"/>
    <w:tmpl w:val="390A8AB6"/>
    <w:lvl w:ilvl="0" w:tplc="93746624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F0D"/>
    <w:rsid w:val="0018311B"/>
    <w:rsid w:val="003C7969"/>
    <w:rsid w:val="005D05FE"/>
    <w:rsid w:val="00795C41"/>
    <w:rsid w:val="00B06F0D"/>
    <w:rsid w:val="00BC5A93"/>
    <w:rsid w:val="00C03659"/>
    <w:rsid w:val="00C04D15"/>
    <w:rsid w:val="00E4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365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36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2020-12-16T11:16:00Z</dcterms:created>
  <dcterms:modified xsi:type="dcterms:W3CDTF">2020-12-27T14:14:00Z</dcterms:modified>
</cp:coreProperties>
</file>