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67F" w:rsidRDefault="0023767F" w:rsidP="0023767F">
      <w:pPr>
        <w:spacing w:after="178" w:line="270" w:lineRule="auto"/>
        <w:ind w:left="572" w:hanging="10"/>
        <w:jc w:val="left"/>
      </w:pPr>
      <w:r>
        <w:rPr>
          <w:b/>
        </w:rPr>
        <w:t xml:space="preserve">Министерство науки и высшего образования Российской Федерации </w:t>
      </w:r>
    </w:p>
    <w:p w:rsidR="0023767F" w:rsidRDefault="0023767F" w:rsidP="0023767F">
      <w:pPr>
        <w:spacing w:after="114" w:line="270" w:lineRule="auto"/>
        <w:ind w:left="10" w:hanging="10"/>
        <w:jc w:val="center"/>
      </w:pPr>
      <w:r>
        <w:rPr>
          <w:b/>
        </w:rPr>
        <w:t xml:space="preserve">ФГАОУ ВО «Севастопольский государственный университет» </w:t>
      </w:r>
    </w:p>
    <w:p w:rsidR="0023767F" w:rsidRDefault="0023767F" w:rsidP="0023767F">
      <w:pPr>
        <w:spacing w:after="195" w:line="259" w:lineRule="auto"/>
        <w:ind w:firstLine="0"/>
      </w:pPr>
      <w:r>
        <w:t xml:space="preserve"> </w:t>
      </w:r>
    </w:p>
    <w:p w:rsidR="0023767F" w:rsidRDefault="0023767F" w:rsidP="0023767F">
      <w:pPr>
        <w:spacing w:after="4" w:line="401" w:lineRule="auto"/>
        <w:ind w:right="-1" w:hanging="10"/>
        <w:jc w:val="center"/>
      </w:pPr>
      <w:r>
        <w:rPr>
          <w:b/>
        </w:rPr>
        <w:t xml:space="preserve">Институт информационных технологий и управления в технических системах </w:t>
      </w:r>
    </w:p>
    <w:p w:rsidR="0023767F" w:rsidRDefault="0023767F" w:rsidP="0023767F">
      <w:pPr>
        <w:spacing w:after="131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131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335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195" w:line="259" w:lineRule="auto"/>
        <w:ind w:left="67" w:firstLine="0"/>
        <w:jc w:val="center"/>
        <w:rPr>
          <w:b/>
          <w:sz w:val="36"/>
          <w:szCs w:val="36"/>
        </w:rPr>
      </w:pPr>
      <w:r w:rsidRPr="00160EF9">
        <w:rPr>
          <w:b/>
          <w:sz w:val="36"/>
          <w:szCs w:val="36"/>
          <w:lang w:val="en-US"/>
        </w:rPr>
        <w:t>AR</w:t>
      </w:r>
      <w:r>
        <w:rPr>
          <w:b/>
          <w:sz w:val="36"/>
          <w:szCs w:val="36"/>
        </w:rPr>
        <w:t xml:space="preserve"> </w:t>
      </w:r>
      <w:r w:rsidRPr="00160EF9">
        <w:rPr>
          <w:b/>
          <w:sz w:val="36"/>
          <w:szCs w:val="36"/>
        </w:rPr>
        <w:t>и</w:t>
      </w:r>
      <w:r>
        <w:rPr>
          <w:b/>
          <w:sz w:val="36"/>
          <w:szCs w:val="36"/>
        </w:rPr>
        <w:t xml:space="preserve"> </w:t>
      </w:r>
      <w:r w:rsidRPr="00160EF9">
        <w:rPr>
          <w:b/>
          <w:sz w:val="36"/>
          <w:szCs w:val="36"/>
          <w:lang w:val="en-US"/>
        </w:rPr>
        <w:t>VR</w:t>
      </w:r>
      <w:r w:rsidRPr="00780FFB">
        <w:rPr>
          <w:b/>
          <w:sz w:val="36"/>
          <w:szCs w:val="36"/>
        </w:rPr>
        <w:t xml:space="preserve"> </w:t>
      </w:r>
      <w:r w:rsidRPr="00160EF9">
        <w:rPr>
          <w:b/>
          <w:sz w:val="36"/>
          <w:szCs w:val="36"/>
        </w:rPr>
        <w:t>технологии</w:t>
      </w:r>
    </w:p>
    <w:p w:rsidR="0023767F" w:rsidRPr="00160EF9" w:rsidRDefault="0023767F" w:rsidP="0023767F">
      <w:pPr>
        <w:spacing w:after="195" w:line="259" w:lineRule="auto"/>
        <w:ind w:left="67" w:firstLine="0"/>
        <w:jc w:val="center"/>
        <w:rPr>
          <w:b/>
          <w:sz w:val="36"/>
          <w:szCs w:val="36"/>
        </w:rPr>
      </w:pPr>
    </w:p>
    <w:p w:rsidR="0023767F" w:rsidRDefault="0023767F" w:rsidP="0023767F">
      <w:pPr>
        <w:pStyle w:val="2"/>
        <w:numPr>
          <w:ilvl w:val="0"/>
          <w:numId w:val="0"/>
        </w:numPr>
        <w:spacing w:after="116"/>
        <w:ind w:right="6"/>
        <w:jc w:val="center"/>
      </w:pPr>
      <w:r>
        <w:t>Лабораторная работа №4</w:t>
      </w:r>
    </w:p>
    <w:p w:rsidR="0023767F" w:rsidRDefault="0023767F" w:rsidP="0023767F">
      <w:pPr>
        <w:spacing w:after="186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173" w:line="259" w:lineRule="auto"/>
        <w:ind w:left="10" w:hanging="10"/>
        <w:jc w:val="center"/>
      </w:pPr>
      <w:r>
        <w:t xml:space="preserve">для студентов всех форм обучения направления подготовки </w:t>
      </w:r>
    </w:p>
    <w:p w:rsidR="0023767F" w:rsidRDefault="0023767F" w:rsidP="0023767F">
      <w:pPr>
        <w:spacing w:line="396" w:lineRule="auto"/>
        <w:ind w:left="2201" w:right="2126" w:hanging="10"/>
        <w:jc w:val="center"/>
      </w:pPr>
      <w:r>
        <w:t xml:space="preserve">09.03.03 «Прикладная информатика» профиль: «Геоинформационные технологии» </w:t>
      </w:r>
    </w:p>
    <w:p w:rsidR="00563C0F" w:rsidRDefault="00563C0F" w:rsidP="0023767F">
      <w:pPr>
        <w:spacing w:line="396" w:lineRule="auto"/>
        <w:ind w:left="2201" w:right="2126" w:hanging="10"/>
        <w:jc w:val="center"/>
      </w:pPr>
    </w:p>
    <w:p w:rsidR="00563C0F" w:rsidRDefault="00563C0F" w:rsidP="0023767F">
      <w:pPr>
        <w:spacing w:line="396" w:lineRule="auto"/>
        <w:ind w:left="2201" w:right="2126" w:hanging="10"/>
        <w:jc w:val="center"/>
      </w:pPr>
    </w:p>
    <w:p w:rsidR="0023767F" w:rsidRPr="003F23C2" w:rsidRDefault="0023767F" w:rsidP="0023767F">
      <w:pPr>
        <w:spacing w:line="259" w:lineRule="auto"/>
        <w:ind w:left="66" w:firstLine="0"/>
        <w:jc w:val="center"/>
      </w:pPr>
      <w:r>
        <w:rPr>
          <w:noProof/>
          <w:lang w:eastAsia="ru-RU"/>
        </w:rPr>
        <w:drawing>
          <wp:inline distT="0" distB="0" distL="0" distR="0" wp14:anchorId="57590672" wp14:editId="0D5926C6">
            <wp:extent cx="2371725" cy="237109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767F" w:rsidRDefault="0023767F" w:rsidP="0023767F">
      <w:pPr>
        <w:spacing w:after="131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after="184" w:line="259" w:lineRule="auto"/>
        <w:ind w:left="67" w:firstLine="0"/>
        <w:jc w:val="center"/>
      </w:pPr>
    </w:p>
    <w:p w:rsidR="00563C0F" w:rsidRDefault="00563C0F" w:rsidP="0023767F">
      <w:pPr>
        <w:spacing w:after="184" w:line="259" w:lineRule="auto"/>
        <w:ind w:left="67" w:firstLine="0"/>
        <w:jc w:val="center"/>
      </w:pPr>
    </w:p>
    <w:p w:rsidR="00563C0F" w:rsidRDefault="00563C0F" w:rsidP="0023767F">
      <w:pPr>
        <w:spacing w:after="184" w:line="259" w:lineRule="auto"/>
        <w:ind w:left="67" w:firstLine="0"/>
        <w:jc w:val="center"/>
      </w:pPr>
    </w:p>
    <w:p w:rsidR="00563C0F" w:rsidRDefault="00563C0F" w:rsidP="0023767F">
      <w:pPr>
        <w:spacing w:after="184" w:line="259" w:lineRule="auto"/>
        <w:ind w:left="67" w:firstLine="0"/>
        <w:jc w:val="center"/>
      </w:pPr>
    </w:p>
    <w:p w:rsidR="0023767F" w:rsidRDefault="0023767F" w:rsidP="0023767F">
      <w:pPr>
        <w:spacing w:after="184" w:line="259" w:lineRule="auto"/>
        <w:ind w:left="67" w:firstLine="0"/>
        <w:jc w:val="center"/>
      </w:pPr>
      <w:r>
        <w:t xml:space="preserve"> </w:t>
      </w:r>
    </w:p>
    <w:p w:rsidR="0023767F" w:rsidRDefault="0023767F" w:rsidP="0023767F">
      <w:pPr>
        <w:spacing w:line="259" w:lineRule="auto"/>
        <w:ind w:left="10" w:right="2" w:hanging="10"/>
        <w:jc w:val="center"/>
      </w:pPr>
      <w:r>
        <w:t xml:space="preserve">Севастополь </w:t>
      </w:r>
    </w:p>
    <w:p w:rsidR="0023767F" w:rsidRDefault="0023767F" w:rsidP="0023767F">
      <w:pPr>
        <w:spacing w:after="4" w:line="270" w:lineRule="auto"/>
        <w:ind w:left="10" w:right="4" w:hanging="10"/>
        <w:jc w:val="center"/>
      </w:pPr>
      <w:r>
        <w:rPr>
          <w:b/>
        </w:rPr>
        <w:t>2020</w:t>
      </w:r>
      <w:r>
        <w:t xml:space="preserve"> </w:t>
      </w:r>
      <w:r>
        <w:br w:type="page"/>
      </w:r>
    </w:p>
    <w:p w:rsidR="0023767F" w:rsidRDefault="0023767F" w:rsidP="0023767F">
      <w:pPr>
        <w:pStyle w:val="1"/>
        <w:numPr>
          <w:ilvl w:val="0"/>
          <w:numId w:val="0"/>
        </w:numPr>
        <w:rPr>
          <w:highlight w:val="white"/>
        </w:rPr>
      </w:pPr>
      <w:r>
        <w:rPr>
          <w:highlight w:val="white"/>
        </w:rPr>
        <w:lastRenderedPageBreak/>
        <w:t>Лабораторная работа №4</w:t>
      </w:r>
    </w:p>
    <w:p w:rsidR="0023767F" w:rsidRPr="00F87FDA" w:rsidRDefault="0023767F" w:rsidP="0023767F">
      <w:pPr>
        <w:ind w:firstLine="0"/>
        <w:jc w:val="center"/>
        <w:rPr>
          <w:b/>
          <w:highlight w:val="white"/>
        </w:rPr>
      </w:pPr>
      <w:r w:rsidRPr="00F87FDA">
        <w:rPr>
          <w:b/>
          <w:shd w:val="clear" w:color="auto" w:fill="FFFFFF"/>
        </w:rPr>
        <w:t xml:space="preserve">Работа с трекингом </w:t>
      </w:r>
      <w:r>
        <w:rPr>
          <w:b/>
          <w:shd w:val="clear" w:color="auto" w:fill="FFFFFF"/>
        </w:rPr>
        <w:t>поверхности</w:t>
      </w:r>
      <w:r w:rsidRPr="00F87FDA">
        <w:rPr>
          <w:b/>
          <w:shd w:val="clear" w:color="auto" w:fill="FFFFFF"/>
        </w:rPr>
        <w:t xml:space="preserve"> на </w:t>
      </w:r>
      <w:proofErr w:type="spellStart"/>
      <w:r w:rsidRPr="00F87FDA">
        <w:rPr>
          <w:b/>
          <w:shd w:val="clear" w:color="auto" w:fill="FFFFFF"/>
        </w:rPr>
        <w:t>Vuforia</w:t>
      </w:r>
      <w:proofErr w:type="spellEnd"/>
    </w:p>
    <w:p w:rsidR="0023767F" w:rsidRDefault="0023767F" w:rsidP="0023767F">
      <w:pPr>
        <w:ind w:firstLine="0"/>
        <w:rPr>
          <w:b/>
        </w:rPr>
      </w:pPr>
    </w:p>
    <w:p w:rsidR="0023767F" w:rsidRDefault="0023767F" w:rsidP="0023767F">
      <w:pPr>
        <w:rPr>
          <w:b/>
        </w:rPr>
      </w:pPr>
      <w:r>
        <w:rPr>
          <w:b/>
        </w:rPr>
        <w:t>Цель работы</w:t>
      </w:r>
    </w:p>
    <w:p w:rsidR="0023767F" w:rsidRDefault="0023767F" w:rsidP="0023767F">
      <w:r>
        <w:t xml:space="preserve">Изучить работу с трекингом поверхности, а также работу с анимацией в </w:t>
      </w:r>
      <w:proofErr w:type="spellStart"/>
      <w:r>
        <w:t>Unity</w:t>
      </w:r>
      <w:proofErr w:type="spellEnd"/>
    </w:p>
    <w:p w:rsidR="000414A7" w:rsidRDefault="000414A7" w:rsidP="000414A7">
      <w:r w:rsidRPr="000414A7">
        <w:rPr>
          <w:b/>
        </w:rPr>
        <w:t>Время:</w:t>
      </w:r>
      <w:r>
        <w:t xml:space="preserve"> 4 часа</w:t>
      </w:r>
    </w:p>
    <w:p w:rsidR="000414A7" w:rsidRDefault="000414A7" w:rsidP="000414A7">
      <w:r w:rsidRPr="000414A7">
        <w:rPr>
          <w:b/>
        </w:rPr>
        <w:t>Лабораторное оборудование:</w:t>
      </w:r>
      <w:r>
        <w:t xml:space="preserve"> персональные компьютеры, выход в сеть </w:t>
      </w:r>
      <w:proofErr w:type="spellStart"/>
      <w:r>
        <w:t>Internet</w:t>
      </w:r>
      <w:proofErr w:type="spellEnd"/>
      <w:r>
        <w:t>.</w:t>
      </w:r>
    </w:p>
    <w:p w:rsidR="0023767F" w:rsidRDefault="0023767F" w:rsidP="0023767F">
      <w:pPr>
        <w:ind w:firstLine="0"/>
      </w:pPr>
    </w:p>
    <w:p w:rsidR="0023767F" w:rsidRDefault="0023767F" w:rsidP="00894EAD">
      <w:pPr>
        <w:jc w:val="center"/>
        <w:rPr>
          <w:b/>
        </w:rPr>
      </w:pPr>
      <w:r>
        <w:rPr>
          <w:b/>
        </w:rPr>
        <w:t>Краткие теоретические сведения</w:t>
      </w:r>
    </w:p>
    <w:p w:rsidR="00894EAD" w:rsidRDefault="00894EAD" w:rsidP="00894EAD">
      <w:pPr>
        <w:jc w:val="center"/>
        <w:rPr>
          <w:b/>
        </w:rPr>
      </w:pPr>
    </w:p>
    <w:p w:rsidR="0023767F" w:rsidRDefault="0023767F" w:rsidP="0023767F">
      <w:proofErr w:type="spellStart"/>
      <w:r>
        <w:t>Vuforia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(прежнее название </w:t>
      </w:r>
      <w:proofErr w:type="spellStart"/>
      <w:r>
        <w:t>Vuforia</w:t>
      </w:r>
      <w:proofErr w:type="spellEnd"/>
      <w:r>
        <w:t xml:space="preserve"> SDK) – это программный комплекс, который включает в себя платформу дополненной реальности и инструментарий разработчика программного обеспечения дополненной реальности (SDK –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Kit</w:t>
      </w:r>
      <w:proofErr w:type="spellEnd"/>
      <w:r>
        <w:t xml:space="preserve">). </w:t>
      </w:r>
      <w:proofErr w:type="spellStart"/>
      <w:r>
        <w:t>Vuforia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интегрирована с «игровым движком» </w:t>
      </w:r>
      <w:proofErr w:type="spellStart"/>
      <w:r>
        <w:t>Unity</w:t>
      </w:r>
      <w:proofErr w:type="spellEnd"/>
      <w:r>
        <w:t xml:space="preserve"> 3D, что значительно облегчает разработку AR-приложений.</w:t>
      </w:r>
    </w:p>
    <w:p w:rsidR="0023767F" w:rsidRDefault="0023767F" w:rsidP="0023767F"/>
    <w:p w:rsidR="0023767F" w:rsidRDefault="0023767F" w:rsidP="0023767F">
      <w:r>
        <w:t>Для работы с трекингом поверхности требуется:</w:t>
      </w:r>
    </w:p>
    <w:p w:rsidR="0023767F" w:rsidRDefault="0023767F" w:rsidP="0023767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</w:pPr>
      <w:proofErr w:type="spellStart"/>
      <w:r>
        <w:rPr>
          <w:color w:val="000000"/>
        </w:rPr>
        <w:t>Unity</w:t>
      </w:r>
      <w:proofErr w:type="spellEnd"/>
      <w:r>
        <w:rPr>
          <w:color w:val="000000"/>
        </w:rPr>
        <w:t>;</w:t>
      </w:r>
    </w:p>
    <w:p w:rsidR="0023767F" w:rsidRPr="00B737B8" w:rsidRDefault="0023767F" w:rsidP="0023767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rPr>
          <w:color w:val="000000"/>
          <w:lang w:val="en-US"/>
        </w:rPr>
      </w:pPr>
      <w:r>
        <w:rPr>
          <w:color w:val="000000"/>
        </w:rPr>
        <w:t>Пакет</w:t>
      </w:r>
      <w:r w:rsidRPr="00B737B8">
        <w:rPr>
          <w:color w:val="000000"/>
          <w:lang w:val="en-US"/>
        </w:rPr>
        <w:t xml:space="preserve"> </w:t>
      </w:r>
      <w:proofErr w:type="spellStart"/>
      <w:r w:rsidRPr="00B737B8">
        <w:rPr>
          <w:color w:val="000000"/>
          <w:lang w:val="en-US"/>
        </w:rPr>
        <w:t>Vuforia</w:t>
      </w:r>
      <w:proofErr w:type="spellEnd"/>
      <w:r w:rsidRPr="00B737B8">
        <w:rPr>
          <w:color w:val="000000"/>
          <w:lang w:val="en-US"/>
        </w:rPr>
        <w:t xml:space="preserve"> Engine </w:t>
      </w:r>
      <w:r>
        <w:rPr>
          <w:color w:val="000000"/>
        </w:rPr>
        <w:t>для</w:t>
      </w:r>
      <w:r w:rsidRPr="00B737B8">
        <w:rPr>
          <w:color w:val="000000"/>
          <w:lang w:val="en-US"/>
        </w:rPr>
        <w:t xml:space="preserve"> unity;</w:t>
      </w:r>
    </w:p>
    <w:p w:rsidR="0023767F" w:rsidRDefault="0023767F" w:rsidP="0023767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</w:pPr>
      <w:r>
        <w:rPr>
          <w:color w:val="000000"/>
        </w:rPr>
        <w:t xml:space="preserve">Телефон поддерживающий AR </w:t>
      </w:r>
      <w:proofErr w:type="spellStart"/>
      <w:r>
        <w:rPr>
          <w:color w:val="000000"/>
        </w:rPr>
        <w:t>Core</w:t>
      </w:r>
      <w:proofErr w:type="spellEnd"/>
      <w:r>
        <w:rPr>
          <w:color w:val="000000"/>
        </w:rPr>
        <w:t>;</w:t>
      </w:r>
    </w:p>
    <w:p w:rsidR="0023767F" w:rsidRDefault="0023767F" w:rsidP="0023767F">
      <w:r>
        <w:t>Со списком поддерживающих устройств можно ознакомиться по данной ссылке:</w:t>
      </w:r>
      <w:hyperlink r:id="rId9">
        <w:r>
          <w:rPr>
            <w:color w:val="0563C1"/>
            <w:u w:val="single"/>
          </w:rPr>
          <w:t>https://library.vuforia.com/platform-support/vuforia-engine-recommended-devices.html</w:t>
        </w:r>
      </w:hyperlink>
    </w:p>
    <w:p w:rsidR="0023767F" w:rsidRDefault="0023767F" w:rsidP="0023767F">
      <w:r>
        <w:t xml:space="preserve">Однако в этом списке указаны не все модели, поддерживающие AR </w:t>
      </w:r>
      <w:proofErr w:type="spellStart"/>
      <w:r>
        <w:t>Core</w:t>
      </w:r>
      <w:proofErr w:type="spellEnd"/>
      <w:r>
        <w:t>.</w:t>
      </w:r>
    </w:p>
    <w:p w:rsidR="0023767F" w:rsidRDefault="0023767F" w:rsidP="0023767F">
      <w:pPr>
        <w:ind w:firstLine="0"/>
      </w:pPr>
    </w:p>
    <w:p w:rsidR="0023767F" w:rsidRDefault="0023767F" w:rsidP="0023767F">
      <w:r>
        <w:lastRenderedPageBreak/>
        <w:t xml:space="preserve">Для начала работы с трекингом поверхности требуется удалить с окна </w:t>
      </w:r>
      <w:proofErr w:type="spellStart"/>
      <w:r>
        <w:t>Hierarchy</w:t>
      </w:r>
      <w:proofErr w:type="spellEnd"/>
      <w:r>
        <w:t xml:space="preserve"> объект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и добавить нажатием правой кнопкой мыши через меню объект AR </w:t>
      </w:r>
      <w:proofErr w:type="spellStart"/>
      <w:r>
        <w:t>Camera</w:t>
      </w:r>
      <w:proofErr w:type="spellEnd"/>
      <w:r>
        <w:t xml:space="preserve"> (Рисунок 1.1).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303127DD" wp14:editId="68D30A05">
            <wp:extent cx="4397071" cy="2838615"/>
            <wp:effectExtent l="0" t="0" r="381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188" cy="2846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 xml:space="preserve">Рисунок 1.1 – Добавление AR </w:t>
      </w:r>
      <w:proofErr w:type="spellStart"/>
      <w:r>
        <w:t>Camera</w:t>
      </w:r>
      <w:proofErr w:type="spellEnd"/>
      <w:r>
        <w:t xml:space="preserve"> на сцену</w:t>
      </w:r>
    </w:p>
    <w:p w:rsidR="0023767F" w:rsidRDefault="0023767F" w:rsidP="0023767F">
      <w:pPr>
        <w:jc w:val="center"/>
      </w:pPr>
    </w:p>
    <w:p w:rsidR="0023767F" w:rsidRDefault="0023767F" w:rsidP="0023767F">
      <w:r>
        <w:t xml:space="preserve">Далее необходимо нажать на AR </w:t>
      </w:r>
      <w:proofErr w:type="spellStart"/>
      <w:r>
        <w:t>Camera</w:t>
      </w:r>
      <w:proofErr w:type="spellEnd"/>
      <w:r>
        <w:t xml:space="preserve"> и добавить лицензионный ключ, созданный в личном кабинете </w:t>
      </w:r>
      <w:proofErr w:type="spellStart"/>
      <w:r>
        <w:t>Vuforia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(Рисунок 1.2, Рисунок 1.3)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03345FA0" wp14:editId="0B452FA1">
            <wp:extent cx="4167094" cy="323839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t="65769"/>
                    <a:stretch>
                      <a:fillRect/>
                    </a:stretch>
                  </pic:blipFill>
                  <pic:spPr>
                    <a:xfrm>
                      <a:off x="0" y="0"/>
                      <a:ext cx="4167094" cy="3238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 xml:space="preserve">Рисунок 1.2 – Открытие файла конфигуратора </w:t>
      </w:r>
      <w:proofErr w:type="spellStart"/>
      <w:r>
        <w:t>Vuforia</w:t>
      </w:r>
      <w:proofErr w:type="spellEnd"/>
    </w:p>
    <w:p w:rsidR="0023767F" w:rsidRDefault="0023767F" w:rsidP="0023767F">
      <w:pPr>
        <w:jc w:val="center"/>
      </w:pP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7840F74C" wp14:editId="6F5C1E33">
            <wp:extent cx="3677163" cy="3105583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105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>Рисунок 1.3 – Лицензионный ключ приложения</w:t>
      </w:r>
    </w:p>
    <w:p w:rsidR="0023767F" w:rsidRDefault="0023767F" w:rsidP="0023767F">
      <w:pPr>
        <w:ind w:firstLine="0"/>
      </w:pPr>
    </w:p>
    <w:p w:rsidR="0023767F" w:rsidRDefault="0023767F" w:rsidP="0023767F">
      <w:r>
        <w:t xml:space="preserve">На следующем шаге </w:t>
      </w:r>
      <w:r w:rsidR="009B4235">
        <w:t>требуется</w:t>
      </w:r>
      <w:r>
        <w:t xml:space="preserve"> добавить объекты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Plane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и </w:t>
      </w:r>
      <w:proofErr w:type="spellStart"/>
      <w:r>
        <w:t>Plane</w:t>
      </w:r>
      <w:proofErr w:type="spellEnd"/>
      <w:r>
        <w:t xml:space="preserve"> </w:t>
      </w:r>
      <w:proofErr w:type="spellStart"/>
      <w:r>
        <w:t>Finder</w:t>
      </w:r>
      <w:proofErr w:type="spellEnd"/>
      <w:r>
        <w:t xml:space="preserve"> на сцену (Рисунок 1.4)</w:t>
      </w:r>
    </w:p>
    <w:p w:rsidR="0023767F" w:rsidRDefault="0023767F" w:rsidP="0023767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FF8855" wp14:editId="551DFDD1">
            <wp:extent cx="5901606" cy="381223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1606" cy="3812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Pr="00B737B8" w:rsidRDefault="0023767F" w:rsidP="0023767F">
      <w:pPr>
        <w:ind w:firstLine="0"/>
        <w:jc w:val="center"/>
        <w:rPr>
          <w:lang w:val="en-US"/>
        </w:rPr>
      </w:pPr>
      <w:r>
        <w:t>Рисунок</w:t>
      </w:r>
      <w:r w:rsidRPr="00B737B8">
        <w:rPr>
          <w:lang w:val="en-US"/>
        </w:rPr>
        <w:t xml:space="preserve"> 1.4 – </w:t>
      </w:r>
      <w:r>
        <w:t>Добавление</w:t>
      </w:r>
      <w:r w:rsidRPr="00B737B8">
        <w:rPr>
          <w:lang w:val="en-US"/>
        </w:rPr>
        <w:t xml:space="preserve"> Ground Plane Stage </w:t>
      </w:r>
      <w:r>
        <w:t>и</w:t>
      </w:r>
      <w:r w:rsidRPr="00B737B8">
        <w:rPr>
          <w:lang w:val="en-US"/>
        </w:rPr>
        <w:t xml:space="preserve"> Plane Finder </w:t>
      </w:r>
      <w:r>
        <w:t>на</w:t>
      </w:r>
      <w:r w:rsidRPr="00B737B8">
        <w:rPr>
          <w:lang w:val="en-US"/>
        </w:rPr>
        <w:t xml:space="preserve"> </w:t>
      </w:r>
      <w:r>
        <w:t>сцену</w:t>
      </w:r>
    </w:p>
    <w:p w:rsidR="0023767F" w:rsidRPr="00B737B8" w:rsidRDefault="0023767F" w:rsidP="0023767F">
      <w:pPr>
        <w:ind w:firstLine="0"/>
        <w:rPr>
          <w:lang w:val="en-US"/>
        </w:rPr>
      </w:pPr>
    </w:p>
    <w:p w:rsidR="0023767F" w:rsidRPr="00B737B8" w:rsidRDefault="0023767F" w:rsidP="0023767F">
      <w:pPr>
        <w:rPr>
          <w:lang w:val="en-US"/>
        </w:rPr>
      </w:pPr>
      <w:r>
        <w:t>В</w:t>
      </w:r>
      <w:r w:rsidRPr="00B737B8">
        <w:rPr>
          <w:lang w:val="en-US"/>
        </w:rPr>
        <w:t xml:space="preserve"> </w:t>
      </w:r>
      <w:r>
        <w:t>окне</w:t>
      </w:r>
      <w:r w:rsidRPr="00B737B8">
        <w:rPr>
          <w:lang w:val="en-US"/>
        </w:rPr>
        <w:t xml:space="preserve"> Inspector </w:t>
      </w:r>
      <w:r>
        <w:t>объекта</w:t>
      </w:r>
      <w:r w:rsidRPr="00B737B8">
        <w:rPr>
          <w:lang w:val="en-US"/>
        </w:rPr>
        <w:t xml:space="preserve"> Plane Finder </w:t>
      </w:r>
      <w:r>
        <w:t>перетащить</w:t>
      </w:r>
      <w:r w:rsidRPr="00B737B8">
        <w:rPr>
          <w:lang w:val="en-US"/>
        </w:rPr>
        <w:t xml:space="preserve"> </w:t>
      </w:r>
      <w:r>
        <w:t>ранее</w:t>
      </w:r>
      <w:r w:rsidRPr="00B737B8">
        <w:rPr>
          <w:lang w:val="en-US"/>
        </w:rPr>
        <w:t xml:space="preserve"> </w:t>
      </w:r>
      <w:r>
        <w:t>созданный</w:t>
      </w:r>
      <w:r w:rsidRPr="00B737B8">
        <w:rPr>
          <w:lang w:val="en-US"/>
        </w:rPr>
        <w:t xml:space="preserve"> Ground plane stage (</w:t>
      </w:r>
      <w:r>
        <w:t>Рисунок</w:t>
      </w:r>
      <w:r w:rsidRPr="00B737B8">
        <w:rPr>
          <w:lang w:val="en-US"/>
        </w:rPr>
        <w:t xml:space="preserve"> 1.5)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7A9F2C10" wp14:editId="476A6CA8">
            <wp:extent cx="4542857" cy="1904762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904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Pr="00B737B8" w:rsidRDefault="0023767F" w:rsidP="0023767F">
      <w:pPr>
        <w:jc w:val="center"/>
        <w:rPr>
          <w:lang w:val="en-US"/>
        </w:rPr>
      </w:pPr>
      <w:r>
        <w:t>Рисунок</w:t>
      </w:r>
      <w:r w:rsidRPr="00B737B8">
        <w:rPr>
          <w:lang w:val="en-US"/>
        </w:rPr>
        <w:t xml:space="preserve"> 1.5 – Ground Plane Stage </w:t>
      </w:r>
      <w:r>
        <w:t>в</w:t>
      </w:r>
      <w:r w:rsidRPr="00B737B8">
        <w:rPr>
          <w:lang w:val="en-US"/>
        </w:rPr>
        <w:t xml:space="preserve"> Plane Finder</w:t>
      </w:r>
    </w:p>
    <w:p w:rsidR="0023767F" w:rsidRPr="00B737B8" w:rsidRDefault="0023767F" w:rsidP="0023767F">
      <w:pPr>
        <w:rPr>
          <w:lang w:val="en-US"/>
        </w:rPr>
      </w:pPr>
    </w:p>
    <w:p w:rsidR="0023767F" w:rsidRDefault="0023767F" w:rsidP="0023767F">
      <w:r>
        <w:t xml:space="preserve">Теперь необходимо создать или скачать объект, который будет появляться в игре. Воспользуемся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и скачаем модели </w:t>
      </w:r>
      <w:proofErr w:type="spellStart"/>
      <w:r>
        <w:t>Low</w:t>
      </w:r>
      <w:proofErr w:type="spellEnd"/>
      <w:r>
        <w:t xml:space="preserve"> </w:t>
      </w:r>
      <w:proofErr w:type="spellStart"/>
      <w:r>
        <w:t>Poly</w:t>
      </w:r>
      <w:proofErr w:type="spellEnd"/>
      <w:r>
        <w:t xml:space="preserve"> </w:t>
      </w:r>
      <w:proofErr w:type="spellStart"/>
      <w:r>
        <w:t>Cars</w:t>
      </w:r>
      <w:proofErr w:type="spellEnd"/>
      <w:r>
        <w:t xml:space="preserve"> </w:t>
      </w:r>
      <w:hyperlink r:id="rId15">
        <w:r>
          <w:rPr>
            <w:color w:val="1155CC"/>
            <w:u w:val="single"/>
          </w:rPr>
          <w:t>https://assetstore.unity.com/packages/3d/vehicles/land/low-poly-cars-101798</w:t>
        </w:r>
      </w:hyperlink>
      <w:r>
        <w:t xml:space="preserve"> (Для работы требуется VPN). Чтобы перенести модель в Unity3D требуется войти в </w:t>
      </w:r>
      <w:proofErr w:type="spellStart"/>
      <w:r>
        <w:t>UnityID</w:t>
      </w:r>
      <w:proofErr w:type="spellEnd"/>
      <w:r>
        <w:t>. Добавив модель в свою библиотеку требуется нажать на кнопку “</w:t>
      </w:r>
      <w:proofErr w:type="spellStart"/>
      <w:r>
        <w:t>Open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Unity</w:t>
      </w:r>
      <w:proofErr w:type="spellEnd"/>
      <w:r>
        <w:t>” (Рисунок 1.6)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114300" distB="114300" distL="114300" distR="114300" wp14:anchorId="58D732D6" wp14:editId="52C6125C">
            <wp:extent cx="5438693" cy="328631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4961" r="9003"/>
                    <a:stretch>
                      <a:fillRect/>
                    </a:stretch>
                  </pic:blipFill>
                  <pic:spPr>
                    <a:xfrm>
                      <a:off x="0" y="0"/>
                      <a:ext cx="5499393" cy="3322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>Рисунок 1.6 – Открытие модели в Unity3D</w:t>
      </w:r>
    </w:p>
    <w:p w:rsidR="0023767F" w:rsidRDefault="0023767F" w:rsidP="0023767F">
      <w:pPr>
        <w:jc w:val="left"/>
      </w:pPr>
      <w:r>
        <w:lastRenderedPageBreak/>
        <w:t>Войдя в аккаунт Unity3D импортируем модели в проект (Рисунок 1.7)</w:t>
      </w:r>
    </w:p>
    <w:p w:rsidR="0023767F" w:rsidRDefault="0023767F" w:rsidP="0023767F">
      <w:pPr>
        <w:jc w:val="left"/>
      </w:pPr>
      <w:r>
        <w:rPr>
          <w:noProof/>
          <w:lang w:eastAsia="ru-RU"/>
        </w:rPr>
        <w:drawing>
          <wp:inline distT="114300" distB="114300" distL="114300" distR="114300" wp14:anchorId="13BB2C5D" wp14:editId="0EA1B691">
            <wp:extent cx="5144453" cy="3503834"/>
            <wp:effectExtent l="0" t="0" r="6985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453" cy="3503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>Рисунок 1.7 – Импорт модели в проект</w:t>
      </w:r>
    </w:p>
    <w:p w:rsidR="0023767F" w:rsidRDefault="0023767F" w:rsidP="0023767F">
      <w:pPr>
        <w:ind w:firstLine="0"/>
      </w:pPr>
    </w:p>
    <w:p w:rsidR="0023767F" w:rsidRDefault="0023767F" w:rsidP="0023767F">
      <w:r>
        <w:t xml:space="preserve">После скачивания, следует перенести одну из моделей на сцену. Она должна быть дочерней по отношению к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Plane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в окне </w:t>
      </w:r>
      <w:proofErr w:type="spellStart"/>
      <w:r>
        <w:t>Hierarchy</w:t>
      </w:r>
      <w:proofErr w:type="spellEnd"/>
      <w:r>
        <w:t xml:space="preserve"> (Рисунок 1.8)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6CE596CA" wp14:editId="3ED6B37A">
            <wp:extent cx="2419688" cy="1819529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19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>Рисунок 1.8 –Перенесённая модель на сцене</w:t>
      </w:r>
    </w:p>
    <w:p w:rsidR="0023767F" w:rsidRDefault="0023767F" w:rsidP="0023767F">
      <w:pPr>
        <w:spacing w:line="259" w:lineRule="auto"/>
        <w:ind w:firstLine="0"/>
        <w:jc w:val="left"/>
      </w:pPr>
      <w:r>
        <w:br w:type="page"/>
      </w:r>
    </w:p>
    <w:p w:rsidR="0023767F" w:rsidRDefault="0023767F" w:rsidP="0023767F">
      <w:r>
        <w:lastRenderedPageBreak/>
        <w:t xml:space="preserve">Размер модели должен быть не больше чем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Plane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(Рисунок 1.9)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4DB01EF8" wp14:editId="78A0ED27">
            <wp:extent cx="4584291" cy="3108301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291" cy="3108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 xml:space="preserve">Рисунок 1.9 – Размер модели по сравнению с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Plane</w:t>
      </w:r>
      <w:proofErr w:type="spellEnd"/>
      <w:r>
        <w:t xml:space="preserve"> </w:t>
      </w:r>
      <w:proofErr w:type="spellStart"/>
      <w:r>
        <w:t>Stage</w:t>
      </w:r>
      <w:proofErr w:type="spellEnd"/>
    </w:p>
    <w:p w:rsidR="0023767F" w:rsidRDefault="0023767F" w:rsidP="0023767F">
      <w:pPr>
        <w:jc w:val="center"/>
      </w:pPr>
    </w:p>
    <w:p w:rsidR="0023767F" w:rsidRDefault="0023767F" w:rsidP="0023767F">
      <w:pPr>
        <w:jc w:val="center"/>
        <w:rPr>
          <w:b/>
        </w:rPr>
      </w:pPr>
      <w:r>
        <w:rPr>
          <w:b/>
        </w:rPr>
        <w:t xml:space="preserve">Работа с окном </w:t>
      </w:r>
      <w:proofErr w:type="spellStart"/>
      <w:r>
        <w:rPr>
          <w:b/>
        </w:rPr>
        <w:t>Animation</w:t>
      </w:r>
      <w:proofErr w:type="spellEnd"/>
    </w:p>
    <w:p w:rsidR="0023767F" w:rsidRDefault="0023767F" w:rsidP="0023767F">
      <w:r>
        <w:t xml:space="preserve">В этом пункте будет описано создание анимации падения машины. Чтобы открыть окно </w:t>
      </w:r>
      <w:proofErr w:type="spellStart"/>
      <w:r>
        <w:t>Animation</w:t>
      </w:r>
      <w:proofErr w:type="spellEnd"/>
      <w:r>
        <w:t xml:space="preserve"> требуется нажать на любую вкладку ПКМ и выбрать пункт «</w:t>
      </w:r>
      <w:proofErr w:type="spellStart"/>
      <w:r>
        <w:t>Animation</w:t>
      </w:r>
      <w:proofErr w:type="spellEnd"/>
      <w:r>
        <w:t>» (Рисунок 1.10).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50B6E1EF" wp14:editId="130675E7">
            <wp:extent cx="5281427" cy="2659062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427" cy="2659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 xml:space="preserve">Рисунок 1.10 –Добавление вкладки </w:t>
      </w:r>
      <w:proofErr w:type="spellStart"/>
      <w:r>
        <w:t>Animation</w:t>
      </w:r>
      <w:proofErr w:type="spellEnd"/>
    </w:p>
    <w:p w:rsidR="0023767F" w:rsidRDefault="0023767F" w:rsidP="0023767F"/>
    <w:p w:rsidR="0023767F" w:rsidRDefault="0023767F" w:rsidP="0023767F">
      <w:r>
        <w:lastRenderedPageBreak/>
        <w:t xml:space="preserve">Далее выбрать объект в окне </w:t>
      </w:r>
      <w:proofErr w:type="spellStart"/>
      <w:r>
        <w:t>Hierarchy</w:t>
      </w:r>
      <w:proofErr w:type="spellEnd"/>
      <w:r>
        <w:t>, для которого необходимо добавить анимацию.</w:t>
      </w:r>
    </w:p>
    <w:p w:rsidR="0023767F" w:rsidRDefault="0023767F" w:rsidP="0023767F">
      <w:r>
        <w:t xml:space="preserve">На вкладке </w:t>
      </w:r>
      <w:proofErr w:type="spellStart"/>
      <w:r>
        <w:t>Animation</w:t>
      </w:r>
      <w:proofErr w:type="spellEnd"/>
      <w:r>
        <w:t xml:space="preserve"> необходимо кликнуть по кнопке </w:t>
      </w:r>
      <w:proofErr w:type="spellStart"/>
      <w:r>
        <w:t>Create</w:t>
      </w:r>
      <w:proofErr w:type="spellEnd"/>
      <w:r>
        <w:t xml:space="preserve"> и сохранить анимацию в папку </w:t>
      </w:r>
      <w:proofErr w:type="spellStart"/>
      <w:r>
        <w:t>Assets</w:t>
      </w:r>
      <w:proofErr w:type="spellEnd"/>
      <w:r>
        <w:t>/</w:t>
      </w:r>
      <w:proofErr w:type="spellStart"/>
      <w:r>
        <w:t>Animations</w:t>
      </w:r>
      <w:proofErr w:type="spellEnd"/>
      <w:r>
        <w:t xml:space="preserve"> (Рисунок 1.11).</w:t>
      </w:r>
    </w:p>
    <w:p w:rsidR="0023767F" w:rsidRDefault="0023767F" w:rsidP="0023767F">
      <w:r>
        <w:rPr>
          <w:noProof/>
          <w:lang w:eastAsia="ru-RU"/>
        </w:rPr>
        <w:drawing>
          <wp:inline distT="0" distB="0" distL="0" distR="0" wp14:anchorId="79E5DDDB" wp14:editId="027D0A95">
            <wp:extent cx="5585886" cy="1512458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5886" cy="1512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>Рисунок 1.11 – Добавление анимации в проект</w:t>
      </w:r>
    </w:p>
    <w:p w:rsidR="0023767F" w:rsidRDefault="0023767F" w:rsidP="0023767F">
      <w:pPr>
        <w:jc w:val="center"/>
      </w:pPr>
    </w:p>
    <w:p w:rsidR="0023767F" w:rsidRDefault="0023767F" w:rsidP="0023767F">
      <w:r>
        <w:t xml:space="preserve">Далее переместить созданную анимацию в окно </w:t>
      </w:r>
      <w:proofErr w:type="spellStart"/>
      <w:r>
        <w:t>Inspector</w:t>
      </w:r>
      <w:proofErr w:type="spellEnd"/>
      <w:r>
        <w:t xml:space="preserve"> объекта на котором будет анимация в компонент </w:t>
      </w:r>
      <w:proofErr w:type="spellStart"/>
      <w:r>
        <w:t>Animation</w:t>
      </w:r>
      <w:proofErr w:type="spellEnd"/>
      <w:r>
        <w:t>.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120B9886" wp14:editId="61E70E78">
            <wp:extent cx="5120640" cy="4227881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227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822EE80" wp14:editId="6F24ADB1">
                <wp:simplePos x="0" y="0"/>
                <wp:positionH relativeFrom="column">
                  <wp:posOffset>939800</wp:posOffset>
                </wp:positionH>
                <wp:positionV relativeFrom="paragraph">
                  <wp:posOffset>596900</wp:posOffset>
                </wp:positionV>
                <wp:extent cx="664991" cy="150124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19855" y="3711288"/>
                          <a:ext cx="652291" cy="137424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3767F" w:rsidRDefault="0023767F" w:rsidP="0023767F">
                            <w:pPr>
                              <w:spacing w:line="240" w:lineRule="auto"/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2EE80" id="Прямоугольник 1" o:spid="_x0000_s1026" style="position:absolute;left:0;text-align:left;margin-left:74pt;margin-top:47pt;width:52.3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23767F" w:rsidRDefault="0023767F" w:rsidP="0023767F">
                      <w:pPr>
                        <w:spacing w:line="240" w:lineRule="auto"/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D284F9E" wp14:editId="3E834507">
                <wp:simplePos x="0" y="0"/>
                <wp:positionH relativeFrom="column">
                  <wp:posOffset>3810000</wp:posOffset>
                </wp:positionH>
                <wp:positionV relativeFrom="paragraph">
                  <wp:posOffset>2971800</wp:posOffset>
                </wp:positionV>
                <wp:extent cx="1941774" cy="202823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1463" y="3684939"/>
                          <a:ext cx="1929074" cy="190123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3767F" w:rsidRDefault="0023767F" w:rsidP="0023767F">
                            <w:pPr>
                              <w:spacing w:line="240" w:lineRule="auto"/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84F9E" id="Прямоугольник 5" o:spid="_x0000_s1027" style="position:absolute;left:0;text-align:left;margin-left:300pt;margin-top:234pt;width:152.9pt;height:15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23767F" w:rsidRDefault="0023767F" w:rsidP="0023767F">
                      <w:pPr>
                        <w:spacing w:line="240" w:lineRule="auto"/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CFBF549" wp14:editId="78FDBFE4">
                <wp:simplePos x="0" y="0"/>
                <wp:positionH relativeFrom="column">
                  <wp:posOffset>1447800</wp:posOffset>
                </wp:positionH>
                <wp:positionV relativeFrom="paragraph">
                  <wp:posOffset>736600</wp:posOffset>
                </wp:positionV>
                <wp:extent cx="2133143" cy="2341677"/>
                <wp:effectExtent l="0" t="0" r="0" b="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88954" y="2618687"/>
                          <a:ext cx="2114093" cy="2322627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2F82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114pt;margin-top:58pt;width:167.95pt;height:18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" strokecolor="red" strokeweight="1.5pt">
                <v:stroke startarrowwidth="narrow" startarrowlength="short" endarrow="block" joinstyle="miter"/>
              </v:shape>
            </w:pict>
          </mc:Fallback>
        </mc:AlternateContent>
      </w:r>
    </w:p>
    <w:p w:rsidR="0023767F" w:rsidRDefault="0023767F" w:rsidP="0023767F">
      <w:pPr>
        <w:jc w:val="center"/>
      </w:pPr>
      <w:r>
        <w:t>Рисунок 1.12 – Добавление анимации в инспектор</w:t>
      </w:r>
    </w:p>
    <w:p w:rsidR="0023767F" w:rsidRDefault="0023767F" w:rsidP="0023767F">
      <w:pPr>
        <w:jc w:val="center"/>
      </w:pPr>
    </w:p>
    <w:p w:rsidR="0023767F" w:rsidRDefault="0023767F" w:rsidP="0023767F">
      <w:r>
        <w:lastRenderedPageBreak/>
        <w:t xml:space="preserve">На следующем этапе надо нажать на кнопку записи (Рисунок 1.13) и добавить ключ в анимационную дорожку (Рисунок 1.14). Значение </w:t>
      </w:r>
      <w:proofErr w:type="spellStart"/>
      <w:r>
        <w:t>Position</w:t>
      </w:r>
      <w:proofErr w:type="spellEnd"/>
      <w:r>
        <w:t xml:space="preserve"> по Y при этом должно быть 0,5.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39B78DE2" wp14:editId="51CADAE9">
            <wp:extent cx="5399205" cy="1206813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205" cy="120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E3D053E" wp14:editId="35FF0B3E">
                <wp:simplePos x="0" y="0"/>
                <wp:positionH relativeFrom="column">
                  <wp:posOffset>749300</wp:posOffset>
                </wp:positionH>
                <wp:positionV relativeFrom="paragraph">
                  <wp:posOffset>50800</wp:posOffset>
                </wp:positionV>
                <wp:extent cx="155823" cy="155824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4439" y="3708438"/>
                          <a:ext cx="143123" cy="143124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3767F" w:rsidRDefault="0023767F" w:rsidP="0023767F">
                            <w:pPr>
                              <w:spacing w:line="240" w:lineRule="auto"/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D053E" id="Прямоугольник 2" o:spid="_x0000_s1028" style="position:absolute;left:0;text-align:left;margin-left:59pt;margin-top:4pt;width:12.25pt;height:1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23767F" w:rsidRDefault="0023767F" w:rsidP="0023767F">
                      <w:pPr>
                        <w:spacing w:line="240" w:lineRule="auto"/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23767F" w:rsidRDefault="0023767F" w:rsidP="0023767F">
      <w:pPr>
        <w:jc w:val="center"/>
      </w:pPr>
      <w:r>
        <w:t>Рисунок 1.13 – Кнопка начала записи анимации</w:t>
      </w:r>
    </w:p>
    <w:p w:rsidR="0023767F" w:rsidRDefault="0023767F" w:rsidP="0023767F">
      <w:pPr>
        <w:jc w:val="center"/>
      </w:pP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145F1CC6" wp14:editId="1FDF83D7">
            <wp:extent cx="3647187" cy="4865927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7187" cy="4865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>Рисунок 1.14 – Добавление начального ключа в анимацию</w:t>
      </w:r>
    </w:p>
    <w:p w:rsidR="0023767F" w:rsidRDefault="0023767F" w:rsidP="0023767F">
      <w:pPr>
        <w:jc w:val="center"/>
      </w:pPr>
    </w:p>
    <w:p w:rsidR="0023767F" w:rsidRDefault="0023767F" w:rsidP="0023767F">
      <w:pPr>
        <w:jc w:val="center"/>
      </w:pPr>
    </w:p>
    <w:p w:rsidR="0023767F" w:rsidRDefault="00F13A4C" w:rsidP="0023767F">
      <w:r>
        <w:lastRenderedPageBreak/>
        <w:t>Требуется</w:t>
      </w:r>
      <w:r w:rsidR="0023767F">
        <w:t xml:space="preserve"> выставить тридцатый кадр в окне анимации (Рисунок 1.15), а также значение </w:t>
      </w:r>
      <w:proofErr w:type="spellStart"/>
      <w:r w:rsidR="0023767F">
        <w:t>Position</w:t>
      </w:r>
      <w:proofErr w:type="spellEnd"/>
      <w:r w:rsidR="0023767F">
        <w:t xml:space="preserve"> по Y на 0.086 (Рисунок 1.16) (возможны другие значения, главное, чтобы модель находилась на одном уровне с </w:t>
      </w:r>
      <w:proofErr w:type="spellStart"/>
      <w:r w:rsidR="0023767F">
        <w:t>Ground</w:t>
      </w:r>
      <w:proofErr w:type="spellEnd"/>
      <w:r w:rsidR="0023767F">
        <w:t xml:space="preserve"> </w:t>
      </w:r>
      <w:proofErr w:type="spellStart"/>
      <w:r w:rsidR="0023767F">
        <w:t>Plane</w:t>
      </w:r>
      <w:proofErr w:type="spellEnd"/>
      <w:r w:rsidR="0023767F">
        <w:t>). Далее необходимо остановить запись анимации.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5CD19383" wp14:editId="6F150292">
            <wp:extent cx="5542943" cy="1247829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2943" cy="1247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4109028" wp14:editId="5A76FE69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28678" cy="130389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8011" y="3721156"/>
                          <a:ext cx="215978" cy="117689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3767F" w:rsidRDefault="0023767F" w:rsidP="0023767F">
                            <w:pPr>
                              <w:spacing w:line="240" w:lineRule="auto"/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09028" id="Прямоугольник 4" o:spid="_x0000_s1029" style="position:absolute;left:0;text-align:left;margin-left:138pt;margin-top:6pt;width:18pt;height:1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23767F" w:rsidRDefault="0023767F" w:rsidP="0023767F">
                      <w:pPr>
                        <w:spacing w:line="240" w:lineRule="auto"/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23767F" w:rsidRDefault="0023767F" w:rsidP="0023767F">
      <w:pPr>
        <w:jc w:val="center"/>
      </w:pPr>
      <w:r>
        <w:t>Рисунок 1.15 – Выставление тридцатого кадра</w:t>
      </w:r>
    </w:p>
    <w:p w:rsidR="0023767F" w:rsidRDefault="0023767F" w:rsidP="0023767F">
      <w:pPr>
        <w:jc w:val="center"/>
      </w:pPr>
    </w:p>
    <w:p w:rsidR="0023767F" w:rsidRDefault="0023767F" w:rsidP="0023767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0ADE9C" wp14:editId="160ABFB2">
            <wp:extent cx="3810532" cy="5077534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077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ind w:firstLine="0"/>
        <w:jc w:val="center"/>
      </w:pPr>
      <w:r>
        <w:t>Рисунок 1.16 – Добавление конечного ключа в анимацию</w:t>
      </w:r>
    </w:p>
    <w:p w:rsidR="0023767F" w:rsidRDefault="0023767F" w:rsidP="0023767F">
      <w:pPr>
        <w:ind w:firstLine="0"/>
        <w:jc w:val="center"/>
      </w:pPr>
    </w:p>
    <w:p w:rsidR="0023767F" w:rsidRDefault="0023767F" w:rsidP="0023767F">
      <w:pPr>
        <w:ind w:firstLine="0"/>
        <w:jc w:val="center"/>
        <w:rPr>
          <w:b/>
        </w:rPr>
      </w:pPr>
      <w:r>
        <w:rPr>
          <w:b/>
        </w:rPr>
        <w:lastRenderedPageBreak/>
        <w:t>Тестирование приложения</w:t>
      </w:r>
    </w:p>
    <w:p w:rsidR="0023767F" w:rsidRDefault="0023767F" w:rsidP="0023767F">
      <w:r>
        <w:t xml:space="preserve">Пройдя все этапы подготовки, необходимо собрать проект. В </w:t>
      </w:r>
      <w:proofErr w:type="spellStart"/>
      <w:r>
        <w:t>File</w:t>
      </w:r>
      <w:proofErr w:type="spellEnd"/>
      <w:proofErr w:type="gramStart"/>
      <w:r>
        <w:t>=&gt;</w:t>
      </w:r>
      <w:proofErr w:type="spellStart"/>
      <w:r>
        <w:t>Build</w:t>
      </w:r>
      <w:proofErr w:type="spellEnd"/>
      <w:proofErr w:type="gramEnd"/>
      <w:r>
        <w:t xml:space="preserve"> </w:t>
      </w:r>
      <w:proofErr w:type="spellStart"/>
      <w:r>
        <w:t>Settings</w:t>
      </w:r>
      <w:proofErr w:type="spellEnd"/>
      <w:r>
        <w:t xml:space="preserve">… происходит выбор платформы в которой будет проходить тестирование (в данном случае используется </w:t>
      </w:r>
      <w:proofErr w:type="spellStart"/>
      <w:r>
        <w:t>Android</w:t>
      </w:r>
      <w:proofErr w:type="spellEnd"/>
      <w:r>
        <w:t>). Далее из списка выбираем своё устройство (Рисунок 1.17)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0" distB="0" distL="0" distR="0" wp14:anchorId="3568CBE8" wp14:editId="10635E9F">
            <wp:extent cx="4927769" cy="4189262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7769" cy="4189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>Рисунок 1.17 – Выбор устройство для сборки</w:t>
      </w:r>
    </w:p>
    <w:p w:rsidR="0023767F" w:rsidRDefault="0023767F" w:rsidP="0023767F">
      <w:pPr>
        <w:ind w:firstLine="0"/>
      </w:pPr>
    </w:p>
    <w:p w:rsidR="0023767F" w:rsidRDefault="0023767F" w:rsidP="0023767F">
      <w:r>
        <w:t>На следующем шаге требуется установить XR-</w:t>
      </w:r>
      <w:proofErr w:type="spellStart"/>
      <w:r>
        <w:t>Plug</w:t>
      </w:r>
      <w:proofErr w:type="spellEnd"/>
      <w:r>
        <w:t>-</w:t>
      </w:r>
      <w:proofErr w:type="spellStart"/>
      <w:r>
        <w:t>in</w:t>
      </w:r>
      <w:proofErr w:type="spellEnd"/>
      <w:r>
        <w:t xml:space="preserve">. Для этого нужно нажать на кнопку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… и выбрать пункт XR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Managment</w:t>
      </w:r>
      <w:proofErr w:type="spellEnd"/>
    </w:p>
    <w:p w:rsidR="0023767F" w:rsidRDefault="0023767F" w:rsidP="0023767F">
      <w:pPr>
        <w:spacing w:line="259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114300" distB="114300" distL="114300" distR="114300" wp14:anchorId="4F31BD59" wp14:editId="4239D307">
            <wp:extent cx="4420925" cy="2370894"/>
            <wp:effectExtent l="0" t="0" r="0" b="0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8"/>
                    <a:srcRect b="50554"/>
                    <a:stretch>
                      <a:fillRect/>
                    </a:stretch>
                  </pic:blipFill>
                  <pic:spPr>
                    <a:xfrm>
                      <a:off x="0" y="0"/>
                      <a:ext cx="4420925" cy="2370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>Рисунок 1.18 – Установка XR-</w:t>
      </w:r>
      <w:proofErr w:type="spellStart"/>
      <w:r>
        <w:t>Plug</w:t>
      </w:r>
      <w:proofErr w:type="spellEnd"/>
      <w:r>
        <w:t>-</w:t>
      </w:r>
      <w:proofErr w:type="spellStart"/>
      <w:r>
        <w:t>in</w:t>
      </w:r>
      <w:proofErr w:type="spellEnd"/>
    </w:p>
    <w:p w:rsidR="0023767F" w:rsidRDefault="0023767F" w:rsidP="0023767F">
      <w:r>
        <w:t xml:space="preserve"> Кроме этого в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можно задать название компании, название продукта, значок приложения и т.д.</w:t>
      </w:r>
    </w:p>
    <w:p w:rsidR="0023767F" w:rsidRDefault="003C4474" w:rsidP="0023767F">
      <w:r>
        <w:t>Далее необходимо включить</w:t>
      </w:r>
      <w:r w:rsidR="0023767F">
        <w:t xml:space="preserve"> режим отладки по </w:t>
      </w:r>
      <w:proofErr w:type="spellStart"/>
      <w:r w:rsidR="0023767F">
        <w:t>usb</w:t>
      </w:r>
      <w:proofErr w:type="spellEnd"/>
      <w:r w:rsidR="0023767F">
        <w:t xml:space="preserve"> в </w:t>
      </w:r>
      <w:r>
        <w:t>режиме разработчика и подключить</w:t>
      </w:r>
      <w:r w:rsidR="0023767F">
        <w:t xml:space="preserve"> устройство к компьютеру с помощью кабеля. Нажав на кнопку </w:t>
      </w:r>
      <w:proofErr w:type="spellStart"/>
      <w:r w:rsidR="0023767F">
        <w:t>Build</w:t>
      </w:r>
      <w:proofErr w:type="spellEnd"/>
      <w:r w:rsidR="0023767F">
        <w:t xml:space="preserve"> </w:t>
      </w:r>
      <w:proofErr w:type="spellStart"/>
      <w:r w:rsidR="0023767F">
        <w:t>And</w:t>
      </w:r>
      <w:proofErr w:type="spellEnd"/>
      <w:r w:rsidR="0023767F">
        <w:t xml:space="preserve"> </w:t>
      </w:r>
      <w:proofErr w:type="spellStart"/>
      <w:r w:rsidR="0023767F">
        <w:t>Run</w:t>
      </w:r>
      <w:proofErr w:type="spellEnd"/>
      <w:r w:rsidR="0023767F">
        <w:t xml:space="preserve"> начнётся сборка проекта и перенос его на подключённое устройство.</w:t>
      </w:r>
    </w:p>
    <w:p w:rsidR="0023767F" w:rsidRDefault="0023767F" w:rsidP="0023767F">
      <w:r>
        <w:t xml:space="preserve">В результате должно запуститься приложение на вашем устройстве. Наведите камеру на ровную поверхность и кликните на экран устройства. Если не появляется маркер, изображённый на рисунке 1.17, значит поверхность не подходит или устройство не поддерживает AR </w:t>
      </w:r>
      <w:proofErr w:type="spellStart"/>
      <w:r>
        <w:t>Core</w:t>
      </w:r>
      <w:proofErr w:type="spellEnd"/>
      <w:r>
        <w:t>.</w:t>
      </w:r>
    </w:p>
    <w:p w:rsidR="0023767F" w:rsidRDefault="0023767F" w:rsidP="0023767F">
      <w:pPr>
        <w:jc w:val="center"/>
      </w:pPr>
      <w:r>
        <w:rPr>
          <w:noProof/>
          <w:lang w:eastAsia="ru-RU"/>
        </w:rPr>
        <w:drawing>
          <wp:inline distT="114300" distB="114300" distL="114300" distR="114300" wp14:anchorId="3F618943" wp14:editId="1BDBA164">
            <wp:extent cx="1661823" cy="2846567"/>
            <wp:effectExtent l="0" t="0" r="0" b="0"/>
            <wp:docPr id="1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9"/>
                    <a:srcRect t="9812" b="14491"/>
                    <a:stretch>
                      <a:fillRect/>
                    </a:stretch>
                  </pic:blipFill>
                  <pic:spPr>
                    <a:xfrm>
                      <a:off x="0" y="0"/>
                      <a:ext cx="1698780" cy="2909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767F" w:rsidRDefault="0023767F" w:rsidP="0023767F">
      <w:pPr>
        <w:jc w:val="center"/>
      </w:pPr>
      <w:r>
        <w:t>Рисунок 1.17 – Модель на ровной поверхности</w:t>
      </w:r>
    </w:p>
    <w:p w:rsidR="0023767F" w:rsidRDefault="0023767F" w:rsidP="0023767F">
      <w:pPr>
        <w:spacing w:line="259" w:lineRule="auto"/>
        <w:ind w:firstLine="0"/>
        <w:jc w:val="center"/>
        <w:rPr>
          <w:b/>
        </w:rPr>
      </w:pPr>
      <w:r>
        <w:rPr>
          <w:b/>
        </w:rPr>
        <w:lastRenderedPageBreak/>
        <w:t>Порядок выполнения лабораторной работы</w:t>
      </w:r>
    </w:p>
    <w:p w:rsidR="00C609AD" w:rsidRDefault="00C609AD" w:rsidP="0023767F">
      <w:pPr>
        <w:spacing w:line="259" w:lineRule="auto"/>
        <w:ind w:firstLine="0"/>
        <w:jc w:val="center"/>
        <w:rPr>
          <w:b/>
        </w:rPr>
      </w:pPr>
    </w:p>
    <w:p w:rsidR="0023767F" w:rsidRDefault="0023767F" w:rsidP="0023767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</w:pPr>
      <w:r>
        <w:rPr>
          <w:color w:val="000000"/>
        </w:rPr>
        <w:t xml:space="preserve">Установить пакет </w:t>
      </w:r>
      <w:proofErr w:type="spellStart"/>
      <w:r>
        <w:rPr>
          <w:color w:val="000000"/>
        </w:rPr>
        <w:t>Vuforia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Engine</w:t>
      </w:r>
      <w:proofErr w:type="spellEnd"/>
      <w:r>
        <w:rPr>
          <w:color w:val="000000"/>
        </w:rPr>
        <w:t>;</w:t>
      </w:r>
    </w:p>
    <w:p w:rsidR="0023767F" w:rsidRDefault="0023767F" w:rsidP="0023767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</w:pPr>
      <w:r>
        <w:rPr>
          <w:color w:val="000000"/>
        </w:rPr>
        <w:t>Создать анимацию для модели;</w:t>
      </w:r>
    </w:p>
    <w:p w:rsidR="0023767F" w:rsidRDefault="0023767F" w:rsidP="0023767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</w:pPr>
      <w:r>
        <w:t xml:space="preserve">Добавить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Plane</w:t>
      </w:r>
      <w:proofErr w:type="spellEnd"/>
      <w:r>
        <w:t xml:space="preserve"> и настроить привязку модели к поверхности</w:t>
      </w:r>
    </w:p>
    <w:p w:rsidR="0023767F" w:rsidRDefault="0023767F" w:rsidP="0023767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</w:pPr>
      <w:r>
        <w:rPr>
          <w:color w:val="000000"/>
        </w:rPr>
        <w:t>Протестировать приложение;</w:t>
      </w:r>
    </w:p>
    <w:p w:rsidR="0023767F" w:rsidRDefault="0023767F" w:rsidP="0023767F">
      <w:pPr>
        <w:ind w:firstLine="0"/>
      </w:pPr>
    </w:p>
    <w:p w:rsidR="0023767F" w:rsidRDefault="0023767F" w:rsidP="0023767F">
      <w:pPr>
        <w:ind w:firstLine="0"/>
        <w:jc w:val="center"/>
        <w:rPr>
          <w:b/>
        </w:rPr>
      </w:pPr>
      <w:r>
        <w:rPr>
          <w:b/>
        </w:rPr>
        <w:t>Содержание отчёта</w:t>
      </w:r>
    </w:p>
    <w:p w:rsidR="00C609AD" w:rsidRDefault="00C609AD" w:rsidP="0023767F">
      <w:pPr>
        <w:ind w:firstLine="0"/>
        <w:jc w:val="center"/>
        <w:rPr>
          <w:b/>
        </w:rPr>
      </w:pP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Цель работы;</w:t>
      </w: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Постановка задачи;</w:t>
      </w: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Описание хода выполнения лабораторной работы;</w:t>
      </w: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Иллюстрированные материалы по ходу работы (скриншоты);</w:t>
      </w:r>
    </w:p>
    <w:p w:rsidR="0023767F" w:rsidRDefault="0023767F" w:rsidP="0023767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contextualSpacing w:val="0"/>
        <w:rPr>
          <w:color w:val="000000"/>
        </w:rPr>
      </w:pPr>
      <w:r>
        <w:rPr>
          <w:color w:val="000000"/>
          <w:highlight w:val="white"/>
        </w:rPr>
        <w:t>Выводы по работе;</w:t>
      </w:r>
    </w:p>
    <w:p w:rsidR="0023767F" w:rsidRDefault="0023767F" w:rsidP="0023767F"/>
    <w:p w:rsidR="0023767F" w:rsidRDefault="0023767F" w:rsidP="0023767F">
      <w:pPr>
        <w:ind w:firstLine="0"/>
        <w:jc w:val="center"/>
        <w:rPr>
          <w:b/>
        </w:rPr>
      </w:pPr>
      <w:r>
        <w:rPr>
          <w:b/>
        </w:rPr>
        <w:t>Контрольные вопросы</w:t>
      </w:r>
    </w:p>
    <w:p w:rsidR="00C609AD" w:rsidRDefault="00C609AD" w:rsidP="0023767F">
      <w:pPr>
        <w:ind w:firstLine="0"/>
        <w:jc w:val="center"/>
        <w:rPr>
          <w:b/>
        </w:rPr>
      </w:pPr>
    </w:p>
    <w:p w:rsidR="0023767F" w:rsidRDefault="0023767F" w:rsidP="0023767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jc w:val="left"/>
        <w:rPr>
          <w:color w:val="000000"/>
        </w:rPr>
      </w:pPr>
      <w:r>
        <w:rPr>
          <w:color w:val="000000"/>
        </w:rPr>
        <w:t xml:space="preserve">Что такое </w:t>
      </w:r>
      <w:proofErr w:type="spellStart"/>
      <w:r>
        <w:rPr>
          <w:color w:val="000000"/>
        </w:rPr>
        <w:t>Vuforia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Engine</w:t>
      </w:r>
      <w:proofErr w:type="spellEnd"/>
      <w:r>
        <w:rPr>
          <w:color w:val="000000"/>
        </w:rPr>
        <w:t>?</w:t>
      </w:r>
    </w:p>
    <w:p w:rsidR="0023767F" w:rsidRDefault="0023767F" w:rsidP="0023767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jc w:val="left"/>
        <w:rPr>
          <w:color w:val="000000"/>
        </w:rPr>
      </w:pPr>
      <w:r>
        <w:rPr>
          <w:color w:val="000000"/>
        </w:rPr>
        <w:t>Какие объекты требуются для трекинга к поверхности?</w:t>
      </w:r>
    </w:p>
    <w:p w:rsidR="0023767F" w:rsidRDefault="0023767F" w:rsidP="0023767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jc w:val="left"/>
        <w:rPr>
          <w:color w:val="000000"/>
        </w:rPr>
      </w:pPr>
      <w:r>
        <w:rPr>
          <w:color w:val="000000"/>
        </w:rPr>
        <w:t xml:space="preserve">Как включить окно </w:t>
      </w:r>
      <w:proofErr w:type="spellStart"/>
      <w:r>
        <w:rPr>
          <w:color w:val="000000"/>
        </w:rPr>
        <w:t>Animation</w:t>
      </w:r>
      <w:proofErr w:type="spellEnd"/>
      <w:r>
        <w:rPr>
          <w:color w:val="000000"/>
        </w:rPr>
        <w:t>?</w:t>
      </w:r>
    </w:p>
    <w:p w:rsidR="0023767F" w:rsidRDefault="0023767F" w:rsidP="0023767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jc w:val="left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Как добавить анимацию к объекту?</w:t>
      </w:r>
    </w:p>
    <w:p w:rsidR="0023767F" w:rsidRDefault="0023767F" w:rsidP="0023767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 w:val="0"/>
        <w:jc w:val="left"/>
      </w:pPr>
      <w:bookmarkStart w:id="1" w:name="_6271g6de4n8" w:colFirst="0" w:colLast="0"/>
      <w:bookmarkEnd w:id="1"/>
      <w:r>
        <w:t xml:space="preserve">Что такое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Plane</w:t>
      </w:r>
      <w:proofErr w:type="spellEnd"/>
      <w:r>
        <w:t>?</w:t>
      </w:r>
    </w:p>
    <w:p w:rsidR="0023767F" w:rsidRDefault="0023767F" w:rsidP="0023767F">
      <w:pPr>
        <w:ind w:firstLine="0"/>
        <w:rPr>
          <w:b/>
        </w:rPr>
      </w:pPr>
    </w:p>
    <w:p w:rsidR="0023767F" w:rsidRDefault="0023767F" w:rsidP="0023767F">
      <w:pPr>
        <w:ind w:firstLine="0"/>
        <w:jc w:val="center"/>
        <w:rPr>
          <w:b/>
        </w:rPr>
      </w:pPr>
      <w:r>
        <w:rPr>
          <w:b/>
        </w:rPr>
        <w:t>Список информационных ресурсов</w:t>
      </w:r>
    </w:p>
    <w:p w:rsidR="00C609AD" w:rsidRDefault="00C609AD" w:rsidP="0023767F">
      <w:pPr>
        <w:ind w:firstLine="0"/>
        <w:jc w:val="center"/>
        <w:rPr>
          <w:b/>
        </w:rPr>
      </w:pPr>
    </w:p>
    <w:p w:rsidR="0023767F" w:rsidRPr="00B737B8" w:rsidRDefault="0023767F" w:rsidP="0023767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contextualSpacing w:val="0"/>
        <w:rPr>
          <w:color w:val="000000"/>
          <w:lang w:val="en-US"/>
        </w:rPr>
      </w:pPr>
      <w:r w:rsidRPr="00B737B8">
        <w:rPr>
          <w:color w:val="000000"/>
          <w:lang w:val="en-US"/>
        </w:rPr>
        <w:t>Introduction to Ground Plane in Unity [</w:t>
      </w:r>
      <w:r>
        <w:rPr>
          <w:color w:val="000000"/>
        </w:rPr>
        <w:t>Электронный</w:t>
      </w:r>
      <w:r w:rsidRPr="00B737B8">
        <w:rPr>
          <w:color w:val="000000"/>
          <w:lang w:val="en-US"/>
        </w:rPr>
        <w:t xml:space="preserve"> </w:t>
      </w:r>
      <w:r>
        <w:rPr>
          <w:color w:val="000000"/>
        </w:rPr>
        <w:t>ресурс</w:t>
      </w:r>
      <w:r w:rsidRPr="00B737B8">
        <w:rPr>
          <w:color w:val="000000"/>
          <w:lang w:val="en-US"/>
        </w:rPr>
        <w:t xml:space="preserve">]. – </w:t>
      </w:r>
      <w:r>
        <w:rPr>
          <w:color w:val="000000"/>
        </w:rPr>
        <w:t>Режим</w:t>
      </w:r>
      <w:r w:rsidRPr="00B737B8">
        <w:rPr>
          <w:color w:val="000000"/>
          <w:lang w:val="en-US"/>
        </w:rPr>
        <w:t xml:space="preserve"> </w:t>
      </w:r>
      <w:r>
        <w:rPr>
          <w:color w:val="000000"/>
        </w:rPr>
        <w:t>доступа</w:t>
      </w:r>
      <w:r w:rsidRPr="00B737B8">
        <w:rPr>
          <w:color w:val="000000"/>
          <w:lang w:val="en-US"/>
        </w:rPr>
        <w:t xml:space="preserve">: </w:t>
      </w:r>
      <w:hyperlink r:id="rId30">
        <w:r w:rsidRPr="00B737B8">
          <w:rPr>
            <w:color w:val="0563C1"/>
            <w:u w:val="single"/>
            <w:lang w:val="en-US"/>
          </w:rPr>
          <w:t>https://library.vuforia.com/articles/Solution/ground-plane-guide.html</w:t>
        </w:r>
      </w:hyperlink>
      <w:r w:rsidRPr="00B737B8">
        <w:rPr>
          <w:color w:val="000000"/>
          <w:lang w:val="en-US"/>
        </w:rPr>
        <w:t>.</w:t>
      </w:r>
    </w:p>
    <w:p w:rsidR="003F23C2" w:rsidRDefault="0023767F" w:rsidP="0023767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contextualSpacing w:val="0"/>
        <w:rPr>
          <w:color w:val="000000"/>
        </w:rPr>
      </w:pPr>
      <w:r>
        <w:rPr>
          <w:color w:val="000000"/>
        </w:rPr>
        <w:t xml:space="preserve">О продукте PTC </w:t>
      </w:r>
      <w:proofErr w:type="spellStart"/>
      <w:r>
        <w:rPr>
          <w:color w:val="000000"/>
        </w:rPr>
        <w:t>Vuforua</w:t>
      </w:r>
      <w:proofErr w:type="spellEnd"/>
      <w:r>
        <w:rPr>
          <w:color w:val="000000"/>
        </w:rPr>
        <w:t xml:space="preserve"> [Электронный ресурс]. – Режим доступа: </w:t>
      </w:r>
      <w:hyperlink r:id="rId31">
        <w:r>
          <w:rPr>
            <w:color w:val="0563C1"/>
            <w:u w:val="single"/>
          </w:rPr>
          <w:t>https://vuforia.mont.com/about.html</w:t>
        </w:r>
      </w:hyperlink>
      <w:r>
        <w:rPr>
          <w:color w:val="000000"/>
        </w:rPr>
        <w:t>.</w:t>
      </w:r>
    </w:p>
    <w:p w:rsidR="003F23C2" w:rsidRDefault="003F23C2">
      <w:pPr>
        <w:spacing w:line="259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:rsidR="003F23C2" w:rsidRDefault="003F23C2" w:rsidP="003F23C2">
      <w:pPr>
        <w:jc w:val="center"/>
        <w:rPr>
          <w:b/>
        </w:rPr>
      </w:pPr>
      <w:r w:rsidRPr="008F42B1">
        <w:rPr>
          <w:b/>
        </w:rPr>
        <w:lastRenderedPageBreak/>
        <w:t>Требования к содержанию и оформлению отчетов</w:t>
      </w:r>
    </w:p>
    <w:p w:rsidR="003F23C2" w:rsidRPr="008F42B1" w:rsidRDefault="003F23C2" w:rsidP="003F23C2">
      <w:pPr>
        <w:jc w:val="center"/>
        <w:rPr>
          <w:b/>
        </w:rPr>
      </w:pPr>
    </w:p>
    <w:p w:rsidR="003F23C2" w:rsidRDefault="003F23C2" w:rsidP="003F23C2">
      <w:r>
        <w:t xml:space="preserve">Отчеты по лабораторным работам оформляются согласно </w:t>
      </w:r>
      <w:proofErr w:type="gramStart"/>
      <w:r>
        <w:t>правилам оформления</w:t>
      </w:r>
      <w:proofErr w:type="gramEnd"/>
      <w:r>
        <w:t xml:space="preserve"> принятым на кафедре, ГОСТам и ЕСКД. </w:t>
      </w:r>
    </w:p>
    <w:p w:rsidR="003F23C2" w:rsidRDefault="003F23C2" w:rsidP="003F23C2">
      <w:r>
        <w:t xml:space="preserve">Основные правила по оформлению отчетной документации: </w:t>
      </w:r>
    </w:p>
    <w:p w:rsidR="003F23C2" w:rsidRDefault="003F23C2" w:rsidP="003F23C2">
      <w:r>
        <w:t xml:space="preserve">Параметры страницы: А4 (21×29,7), ориентация – книжная (допускается использовать альбомную ориентацию страницы для выполнения схем и таблиц). </w:t>
      </w:r>
    </w:p>
    <w:p w:rsidR="003F23C2" w:rsidRDefault="003F23C2" w:rsidP="003F23C2">
      <w:r>
        <w:t xml:space="preserve">Поля: левое – 2.5, верхнее – 1.5, нижнее – 1.5, правое – 1. Нумерация страницы – внизу, справа. </w:t>
      </w:r>
    </w:p>
    <w:p w:rsidR="003F23C2" w:rsidRDefault="003F23C2" w:rsidP="003F23C2">
      <w:r>
        <w:t xml:space="preserve">Нумерация ведется с титульного листа, номер на титульном листе не ставиться. </w:t>
      </w:r>
    </w:p>
    <w:p w:rsidR="003F23C2" w:rsidRDefault="003F23C2" w:rsidP="003F23C2">
      <w:r>
        <w:t xml:space="preserve">Шрифт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t xml:space="preserve">, кегль 14, интервал – одинарный. </w:t>
      </w:r>
    </w:p>
    <w:p w:rsidR="003F23C2" w:rsidRDefault="003F23C2" w:rsidP="003F23C2">
      <w:r>
        <w:t xml:space="preserve">Заголовки разделов: абзацный отступ – 0, выравнивание по центру, шрифт – жирный, нумерация – арабскими цифрами, точка в конце названия раздела не ставиться. </w:t>
      </w:r>
    </w:p>
    <w:p w:rsidR="003F23C2" w:rsidRDefault="003F23C2" w:rsidP="003F23C2">
      <w:r>
        <w:t>Заголовки подразделов (допускается три уровня, например 1.1., 1.1.1.): абзацный отступ – 1.25</w:t>
      </w:r>
      <w:r>
        <w:sym w:font="Symbol" w:char="F0B8"/>
      </w:r>
      <w:r>
        <w:t>1.5, выравнивание по ширине, шрифт – жирный, точка в конце названия подраздела не ставиться.</w:t>
      </w:r>
    </w:p>
    <w:p w:rsidR="003F23C2" w:rsidRDefault="003F23C2" w:rsidP="003F23C2">
      <w:r>
        <w:t xml:space="preserve"> Основной текст: абзацный отступ – 1.25</w:t>
      </w:r>
      <w:r>
        <w:sym w:font="Symbol" w:char="F0B8"/>
      </w:r>
      <w:r>
        <w:t xml:space="preserve">1.5, выравнивание по ширине, шрифт – обычный. </w:t>
      </w:r>
    </w:p>
    <w:p w:rsidR="003F23C2" w:rsidRDefault="003F23C2" w:rsidP="003F23C2">
      <w:r>
        <w:t xml:space="preserve">Нумерация рисунков и таблиц – сквозная внутри раздела (например, в разделе 1 – рис. 1.1., рис.11.2 и т.д., или табл.1.1., табл.1.2. и т.д.). </w:t>
      </w:r>
    </w:p>
    <w:p w:rsidR="003F23C2" w:rsidRDefault="003F23C2" w:rsidP="003F23C2">
      <w:r>
        <w:t xml:space="preserve">Рисунки помещаются после упоминания их в тексте, имеют подпись, размещаемую под рисунком без абзацного отступа, имеющую выравнивание по центру, и точку на конце названия (например, Рис.1.1. Название.). </w:t>
      </w:r>
    </w:p>
    <w:p w:rsidR="003F23C2" w:rsidRDefault="003F23C2" w:rsidP="003F23C2">
      <w:r>
        <w:t>Таблицы размещаются после ссылки на них в тексте. Название приводится над таблицей, без абзацного отступа с выравниванием по центру, без точки на конце названия (</w:t>
      </w:r>
      <w:proofErr w:type="gramStart"/>
      <w:r>
        <w:t>например</w:t>
      </w:r>
      <w:proofErr w:type="gramEnd"/>
      <w:r>
        <w:t xml:space="preserve"> (Таблица 2.2. Название). </w:t>
      </w:r>
    </w:p>
    <w:p w:rsidR="003F23C2" w:rsidRDefault="003F23C2" w:rsidP="003F23C2">
      <w:r>
        <w:lastRenderedPageBreak/>
        <w:t xml:space="preserve">Допускается выносить рисунки и таблицы в Приложения. В этом случае ссылка должна содержать номер приложения (например: рис.1.1. Приложения 1 или </w:t>
      </w:r>
      <w:proofErr w:type="gramStart"/>
      <w:r>
        <w:t>табл.А</w:t>
      </w:r>
      <w:proofErr w:type="gramEnd"/>
      <w:r>
        <w:t>1 Приложения А).</w:t>
      </w:r>
    </w:p>
    <w:p w:rsidR="003F23C2" w:rsidRDefault="003F23C2" w:rsidP="003F23C2">
      <w:r>
        <w:t xml:space="preserve"> Основная часть должна содержать ссылки на используемую литературу или информационные источники, список которых приводится после раздела Выводы и перед Приложениями. Ссылка заключается в квадратные скобки (например – [1], [5,7], [3–6]. </w:t>
      </w:r>
    </w:p>
    <w:p w:rsidR="003F23C2" w:rsidRDefault="003F23C2" w:rsidP="003F23C2">
      <w:r>
        <w:t xml:space="preserve">Приложения нумеруются арабскими цифрами (Приложение 1, Приложение 2) или обозначаются русскими заглавными буквами в порядке их следования (Приложение А, Приложение Б). Слово </w:t>
      </w:r>
      <w:proofErr w:type="gramStart"/>
      <w:r>
        <w:t>Приложение….</w:t>
      </w:r>
      <w:proofErr w:type="gramEnd"/>
      <w:r>
        <w:t xml:space="preserve">выравнивается по правому краю и имеет жирный шрифт. Название приложение располагается на следующей строке, без абзацного отступа, выравнивание по центру, шрифт – жирный. </w:t>
      </w:r>
    </w:p>
    <w:p w:rsidR="003F23C2" w:rsidRPr="00A63E8F" w:rsidRDefault="003F23C2" w:rsidP="003F23C2">
      <w:pPr>
        <w:rPr>
          <w:b/>
        </w:rPr>
      </w:pPr>
      <w:r w:rsidRPr="00A63E8F">
        <w:rPr>
          <w:b/>
        </w:rPr>
        <w:t>По завершению изучения курса у студента должен быть сформировать набор отчетов (Приложение №1), сведенных в единый документ и имеющий единый титульный лист (Приложение №2), на котором отражаются результаты прохождения этапов изучения дисциплины.</w:t>
      </w:r>
    </w:p>
    <w:p w:rsidR="003F23C2" w:rsidRDefault="003F23C2" w:rsidP="003F23C2">
      <w:r>
        <w:t xml:space="preserve"> Каждый раздел этого документа является отчетом по выполнению соответствующей лабораторной работы (обязательные разделы и правила выполнения отчетов представлены в Приложении 1). </w:t>
      </w:r>
    </w:p>
    <w:p w:rsidR="003F23C2" w:rsidRPr="00A63E8F" w:rsidRDefault="003F23C2" w:rsidP="003F23C2">
      <w:pPr>
        <w:rPr>
          <w:b/>
        </w:rPr>
      </w:pPr>
      <w:r w:rsidRPr="00A63E8F">
        <w:rPr>
          <w:b/>
        </w:rPr>
        <w:t xml:space="preserve">Сформированный документ, с отметками о выполнении всех лабораторных работ обязателен для представления на итоговом контроле и является подтверждением о допуске к итоговому контролю. </w:t>
      </w:r>
    </w:p>
    <w:p w:rsidR="003F23C2" w:rsidRDefault="003F23C2" w:rsidP="003F23C2">
      <w:r>
        <w:t xml:space="preserve">К отчету прилагается папка с файлами – результатами выполнения лабораторной работы (данная папка должна так же находится на сетевом диске в папке проектов изучаемой дисциплины), название папки </w:t>
      </w:r>
      <w:proofErr w:type="spellStart"/>
      <w:r>
        <w:t>ГИСиТ_фамилия</w:t>
      </w:r>
      <w:proofErr w:type="spellEnd"/>
      <w:r>
        <w:t xml:space="preserve">. </w:t>
      </w:r>
    </w:p>
    <w:p w:rsidR="003F23C2" w:rsidRDefault="003F23C2" w:rsidP="003F23C2"/>
    <w:p w:rsidR="003F23C2" w:rsidRDefault="003F23C2" w:rsidP="003F23C2"/>
    <w:p w:rsidR="003F23C2" w:rsidRDefault="003F23C2" w:rsidP="003F23C2">
      <w:pPr>
        <w:ind w:firstLine="0"/>
        <w:jc w:val="center"/>
      </w:pPr>
      <w:r w:rsidRPr="00A63E8F">
        <w:rPr>
          <w:b/>
        </w:rPr>
        <w:lastRenderedPageBreak/>
        <w:t>Организация защиты и критерии оценивания выполнения лабораторных работ</w:t>
      </w:r>
    </w:p>
    <w:p w:rsidR="003F23C2" w:rsidRDefault="003F23C2" w:rsidP="003F23C2">
      <w:r>
        <w:t xml:space="preserve">К защите представляется отчет, включающий в себя результаты выполнения лабораторной работы, выполненный согласно правилам и единый титульный лист, на котором отмечаются результаты выполнения заданий. </w:t>
      </w:r>
    </w:p>
    <w:p w:rsidR="003F23C2" w:rsidRDefault="003F23C2" w:rsidP="003F23C2">
      <w:r>
        <w:t xml:space="preserve">К отчетам прилагается электронный носитель, содержащий папки с исполняемыми файлами, файлами отчетов и презентациями (если требуется в задании) созданных в ходе выполнения лабораторных работ. </w:t>
      </w:r>
    </w:p>
    <w:p w:rsidR="003F23C2" w:rsidRDefault="003F23C2" w:rsidP="003F23C2">
      <w:r>
        <w:t xml:space="preserve">На проверку теоретической подготовки, проводимой по контрольным вопросам, отводиться 5–6 минут. </w:t>
      </w:r>
    </w:p>
    <w:p w:rsidR="003F23C2" w:rsidRDefault="003F23C2" w:rsidP="003F23C2">
      <w:r>
        <w:t xml:space="preserve">Степень усвоения теоретического материала оценивается по следующим критериям: </w:t>
      </w:r>
    </w:p>
    <w:p w:rsidR="003F23C2" w:rsidRDefault="003F23C2" w:rsidP="003F23C2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«отлично» выставляется, если: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последовательно, четко, связно, обоснованно и безошибочно с использованием принятой терминологии изложен учебный материал, выделены главные положения, ответ подтвержден конкретными примерами, фактами; </w:t>
      </w:r>
    </w:p>
    <w:p w:rsidR="003F23C2" w:rsidRDefault="003F23C2" w:rsidP="003F23C2">
      <w:r>
        <w:sym w:font="Symbol" w:char="F02D"/>
      </w:r>
      <w:r>
        <w:t xml:space="preserve"> самостоятельно и аргументировано сделан анализ, обобщение, выводы, установлены </w:t>
      </w:r>
      <w:proofErr w:type="spellStart"/>
      <w:r>
        <w:t>межпредметные</w:t>
      </w:r>
      <w:proofErr w:type="spellEnd"/>
      <w:r>
        <w:t xml:space="preserve"> (на основе ранее приобретенных знаний) и </w:t>
      </w:r>
      <w:proofErr w:type="spellStart"/>
      <w:r>
        <w:t>внутрипредметные</w:t>
      </w:r>
      <w:proofErr w:type="spellEnd"/>
      <w:r>
        <w:t xml:space="preserve"> связи, творчески применены полученные знания в незнакомой ситуации; </w:t>
      </w:r>
    </w:p>
    <w:p w:rsidR="003F23C2" w:rsidRDefault="003F23C2" w:rsidP="003F23C2">
      <w:r>
        <w:sym w:font="Symbol" w:char="F02D"/>
      </w:r>
      <w:r>
        <w:t xml:space="preserve"> самостоятельно и рационально используются справочные материалы, учебники, дополнительная литература, первоисточники; применяется систему условных обозначений при ведении записей, сопровождающих ответ; используются для доказательства выводы из наблюдений и опытов, ответ подтверждается конкретными примерами; </w:t>
      </w:r>
    </w:p>
    <w:p w:rsidR="003F23C2" w:rsidRDefault="003F23C2" w:rsidP="003F23C2">
      <w:r>
        <w:sym w:font="Symbol" w:char="F02D"/>
      </w:r>
      <w:r>
        <w:t xml:space="preserve"> допускает не более одного недочета, который легко исправляется по требованию преподавателя. </w:t>
      </w:r>
    </w:p>
    <w:p w:rsidR="003F23C2" w:rsidRDefault="003F23C2" w:rsidP="003F23C2"/>
    <w:p w:rsidR="003F23C2" w:rsidRDefault="003F23C2" w:rsidP="003F23C2">
      <w:pPr>
        <w:ind w:firstLine="0"/>
      </w:pPr>
      <w:r>
        <w:lastRenderedPageBreak/>
        <w:sym w:font="Symbol" w:char="F0B7"/>
      </w:r>
      <w:r>
        <w:t xml:space="preserve"> </w:t>
      </w:r>
      <w:r w:rsidRPr="00A63E8F">
        <w:rPr>
          <w:b/>
        </w:rPr>
        <w:t>оценка «хорошо» ставится, если: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дан полный и правильный ответ на основе изученных теорий; допущены незначительные ошибки и недочеты при воспроизведении изученного материала, определения понятий, неточности при использовании научных терминов или в выводах и обобщениях из наблюдений и опытов; материал излагает в определенной логической последовательности; </w:t>
      </w:r>
    </w:p>
    <w:p w:rsidR="003F23C2" w:rsidRDefault="003F23C2" w:rsidP="003F23C2">
      <w:r>
        <w:sym w:font="Symbol" w:char="F02D"/>
      </w:r>
      <w:r>
        <w:t xml:space="preserve"> самостоятельно выделены главные положения в изученном материале; на основании фактов и примеров проведено обобщение, сделаны выводы, установлены </w:t>
      </w:r>
      <w:proofErr w:type="spellStart"/>
      <w:r>
        <w:t>внутрипредметные</w:t>
      </w:r>
      <w:proofErr w:type="spellEnd"/>
      <w:r>
        <w:t xml:space="preserve"> связи. </w:t>
      </w:r>
    </w:p>
    <w:p w:rsidR="003F23C2" w:rsidRDefault="003F23C2" w:rsidP="003F23C2">
      <w:r>
        <w:sym w:font="Symbol" w:char="F02D"/>
      </w:r>
      <w:r>
        <w:t xml:space="preserve"> допущены одна негрубая ошибку или не более двух недочетов, которые исправлены самостоятельно при требовании или при небольшой помощи преподавателя; в основном усвоил учебный материал. </w:t>
      </w:r>
    </w:p>
    <w:p w:rsidR="003F23C2" w:rsidRPr="00A63E8F" w:rsidRDefault="003F23C2" w:rsidP="003F23C2">
      <w:pPr>
        <w:ind w:firstLine="0"/>
        <w:rPr>
          <w:b/>
        </w:rPr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«удовлетворительно» ставится, если: </w:t>
      </w:r>
    </w:p>
    <w:p w:rsidR="003F23C2" w:rsidRDefault="003F23C2" w:rsidP="003F23C2">
      <w:r>
        <w:sym w:font="Symbol" w:char="F02D"/>
      </w:r>
      <w:r>
        <w:t xml:space="preserve"> усвоено основное содержание учебного материала, но имеются пробелы в усвоении материала, не препятствующие дальнейшему изучению; материал излагает </w:t>
      </w:r>
      <w:proofErr w:type="spellStart"/>
      <w:r>
        <w:t>несистематизированно</w:t>
      </w:r>
      <w:proofErr w:type="spellEnd"/>
      <w:r>
        <w:t xml:space="preserve">, фрагментарно, не всегда последовательно; </w:t>
      </w:r>
    </w:p>
    <w:p w:rsidR="003F23C2" w:rsidRDefault="003F23C2" w:rsidP="003F23C2">
      <w:r>
        <w:sym w:font="Symbol" w:char="F02D"/>
      </w:r>
      <w:r>
        <w:t xml:space="preserve"> показана недостаточная </w:t>
      </w:r>
      <w:proofErr w:type="spellStart"/>
      <w:r>
        <w:t>сформированность</w:t>
      </w:r>
      <w:proofErr w:type="spellEnd"/>
      <w:r>
        <w:t xml:space="preserve"> отдельных знаний и умений; выводы и обобщения аргументируются слабо, в них допускаются ошибки; </w:t>
      </w:r>
    </w:p>
    <w:p w:rsidR="003F23C2" w:rsidRDefault="003F23C2" w:rsidP="003F23C2">
      <w:r>
        <w:sym w:font="Symbol" w:char="F02D"/>
      </w:r>
      <w:r>
        <w:t xml:space="preserve"> допущены ошибки и неточности в использовании научной терминологии, даются недостаточно четкие определения понятий; в качестве доказательства не используются выводы и обобщения из наблюдений, фактов, опытов или допущены ошибки при их изложении; </w:t>
      </w:r>
    </w:p>
    <w:p w:rsidR="003F23C2" w:rsidRDefault="003F23C2" w:rsidP="003F23C2">
      <w:r>
        <w:sym w:font="Symbol" w:char="F02D"/>
      </w:r>
      <w:r>
        <w:t xml:space="preserve"> обнаруживается недостаточное понимание отдельных положений при воспроизведении текста учебника (записей, первоисточников) или неполные ответы на вопросы преподавателя, с допущением одной – двух грубых ошибок. </w:t>
      </w:r>
    </w:p>
    <w:p w:rsidR="003F23C2" w:rsidRDefault="003F23C2" w:rsidP="003F23C2"/>
    <w:p w:rsidR="003F23C2" w:rsidRDefault="003F23C2" w:rsidP="003F23C2">
      <w:pPr>
        <w:ind w:firstLine="0"/>
      </w:pPr>
      <w:r w:rsidRPr="00A63E8F">
        <w:rPr>
          <w:b/>
        </w:rPr>
        <w:lastRenderedPageBreak/>
        <w:sym w:font="Symbol" w:char="F0B7"/>
      </w:r>
      <w:r w:rsidRPr="00A63E8F">
        <w:rPr>
          <w:b/>
        </w:rPr>
        <w:t xml:space="preserve"> оценка «неудовлетворительно» ставится, если: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не усвоено и не раскрыто основное содержание материала; не сделаны выводы и обобщения; </w:t>
      </w:r>
    </w:p>
    <w:p w:rsidR="003F23C2" w:rsidRDefault="003F23C2" w:rsidP="003F23C2">
      <w:r>
        <w:sym w:font="Symbol" w:char="F02D"/>
      </w:r>
      <w:r>
        <w:t xml:space="preserve"> не показано знание и понимание значительной или основной части изученного материала в пределах поставленных вопросов или показаны слабо сформированные и неполные знания и неумение применять их к решению конкретных вопросов и задач по образцу; </w:t>
      </w:r>
    </w:p>
    <w:p w:rsidR="003F23C2" w:rsidRDefault="003F23C2" w:rsidP="003F23C2">
      <w:r>
        <w:sym w:font="Symbol" w:char="F02D"/>
      </w:r>
      <w:r>
        <w:t xml:space="preserve"> при ответе (на один вопрос) допускается более двух грубых ошибок, которые не могут быть исправлены даже при помощи преподавателя;</w:t>
      </w:r>
    </w:p>
    <w:p w:rsidR="003F23C2" w:rsidRDefault="003F23C2" w:rsidP="003F23C2">
      <w:r>
        <w:t xml:space="preserve"> </w:t>
      </w:r>
      <w:r>
        <w:sym w:font="Symbol" w:char="F02D"/>
      </w:r>
      <w:r>
        <w:t xml:space="preserve"> не даются ответы ни на один их поставленных вопросов. </w:t>
      </w:r>
    </w:p>
    <w:p w:rsidR="003F23C2" w:rsidRDefault="003F23C2" w:rsidP="003F23C2">
      <w:r>
        <w:t xml:space="preserve">Оценка выполнения лабораторных работ проводится по следующим критериям </w:t>
      </w:r>
    </w:p>
    <w:p w:rsidR="003F23C2" w:rsidRDefault="003F23C2" w:rsidP="003F23C2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«отлично» ставится, если студент: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творчески планирует выполнение работы; </w:t>
      </w:r>
    </w:p>
    <w:p w:rsidR="003F23C2" w:rsidRDefault="003F23C2" w:rsidP="003F23C2">
      <w:r>
        <w:sym w:font="Symbol" w:char="F02D"/>
      </w:r>
      <w:r>
        <w:t xml:space="preserve"> самостоятельно и полностью использует знания программного материала;</w:t>
      </w:r>
    </w:p>
    <w:p w:rsidR="003F23C2" w:rsidRDefault="003F23C2" w:rsidP="003F23C2">
      <w:r>
        <w:t xml:space="preserve"> </w:t>
      </w:r>
      <w:r>
        <w:sym w:font="Symbol" w:char="F02D"/>
      </w:r>
      <w:r>
        <w:t xml:space="preserve"> правильно и аккуратно выполняет задание; </w:t>
      </w:r>
    </w:p>
    <w:p w:rsidR="003F23C2" w:rsidRDefault="003F23C2" w:rsidP="003F23C2">
      <w:r>
        <w:sym w:font="Symbol" w:char="F02D"/>
      </w:r>
      <w:r>
        <w:t xml:space="preserve"> умеет пользоваться литературой и различными информационными источниками; </w:t>
      </w:r>
    </w:p>
    <w:p w:rsidR="003F23C2" w:rsidRDefault="003F23C2" w:rsidP="003F23C2">
      <w:r>
        <w:sym w:font="Symbol" w:char="F02D"/>
      </w:r>
      <w:r>
        <w:t xml:space="preserve"> выполнил работу без ошибок и недочетов или допустил не более одного недочета </w:t>
      </w:r>
    </w:p>
    <w:p w:rsidR="003F23C2" w:rsidRDefault="003F23C2" w:rsidP="003F23C2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«хорошо» ставится, если студент: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правильно планирует выполнение работы; </w:t>
      </w:r>
    </w:p>
    <w:p w:rsidR="003F23C2" w:rsidRDefault="003F23C2" w:rsidP="003F23C2">
      <w:r>
        <w:sym w:font="Symbol" w:char="F02D"/>
      </w:r>
      <w:r>
        <w:t xml:space="preserve"> самостоятельно использует знания программного материала; </w:t>
      </w:r>
    </w:p>
    <w:p w:rsidR="003F23C2" w:rsidRDefault="003F23C2" w:rsidP="003F23C2">
      <w:r>
        <w:sym w:font="Symbol" w:char="F02D"/>
      </w:r>
      <w:r>
        <w:t xml:space="preserve"> в основном правильно и аккуратно выполняет задание; </w:t>
      </w:r>
    </w:p>
    <w:p w:rsidR="003F23C2" w:rsidRDefault="003F23C2" w:rsidP="003F23C2">
      <w:r>
        <w:sym w:font="Symbol" w:char="F02D"/>
      </w:r>
      <w:r>
        <w:t xml:space="preserve"> умеет пользоваться литературой и различными информационными источниками; </w:t>
      </w:r>
    </w:p>
    <w:p w:rsidR="003F23C2" w:rsidRDefault="003F23C2" w:rsidP="003F23C2">
      <w:r>
        <w:lastRenderedPageBreak/>
        <w:sym w:font="Symbol" w:char="F02D"/>
      </w:r>
      <w:r>
        <w:t xml:space="preserve"> выполнил работу полностью, но допустил в ней: не более одной негрубой ошибки и одного недочета или не более двух недочетов. </w:t>
      </w:r>
    </w:p>
    <w:p w:rsidR="003F23C2" w:rsidRDefault="003F23C2" w:rsidP="003F23C2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«удовлетворительно» ставится, если студент: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допускает ошибки при планировании выполнения работы; </w:t>
      </w:r>
    </w:p>
    <w:p w:rsidR="003F23C2" w:rsidRDefault="003F23C2" w:rsidP="003F23C2">
      <w:r>
        <w:sym w:font="Symbol" w:char="F02D"/>
      </w:r>
      <w:r>
        <w:t xml:space="preserve"> не может самостоятельно использовать значительную часть знаний программного материала; </w:t>
      </w:r>
    </w:p>
    <w:p w:rsidR="003F23C2" w:rsidRDefault="003F23C2" w:rsidP="003F23C2">
      <w:r>
        <w:sym w:font="Symbol" w:char="F02D"/>
      </w:r>
      <w:r>
        <w:t xml:space="preserve"> допускает ошибки и неаккуратно выполняет задание; </w:t>
      </w:r>
    </w:p>
    <w:p w:rsidR="003F23C2" w:rsidRDefault="003F23C2" w:rsidP="003F23C2">
      <w:r>
        <w:sym w:font="Symbol" w:char="F02D"/>
      </w:r>
      <w:r>
        <w:t xml:space="preserve"> затрудняется самостоятельно использовать литературу и информационные источники; </w:t>
      </w:r>
    </w:p>
    <w:p w:rsidR="003F23C2" w:rsidRDefault="003F23C2" w:rsidP="003F23C2">
      <w:r>
        <w:sym w:font="Symbol" w:char="F02D"/>
      </w:r>
      <w:r>
        <w:t xml:space="preserve"> правильно выполнил не менее половины работы или допустил: </w:t>
      </w:r>
    </w:p>
    <w:p w:rsidR="003F23C2" w:rsidRDefault="003F23C2" w:rsidP="003F23C2">
      <w:pPr>
        <w:ind w:firstLine="993"/>
      </w:pPr>
      <w:r>
        <w:sym w:font="Symbol" w:char="F02D"/>
      </w:r>
      <w:r>
        <w:t xml:space="preserve"> не более двух грубых ошибок или не более одной грубой и одной негрубой ошибки и одного недочета; </w:t>
      </w:r>
    </w:p>
    <w:p w:rsidR="003F23C2" w:rsidRDefault="003F23C2" w:rsidP="003F23C2">
      <w:pPr>
        <w:ind w:firstLine="993"/>
      </w:pPr>
      <w:r>
        <w:sym w:font="Symbol" w:char="F02D"/>
      </w:r>
      <w:r>
        <w:t xml:space="preserve"> не более двух– трех негрубых ошибок или одной негрубой ошибки и трех недочетов;</w:t>
      </w:r>
    </w:p>
    <w:p w:rsidR="003F23C2" w:rsidRDefault="003F23C2" w:rsidP="003F23C2">
      <w:pPr>
        <w:ind w:firstLine="993"/>
      </w:pPr>
      <w:r>
        <w:t xml:space="preserve"> </w:t>
      </w:r>
      <w:r>
        <w:sym w:font="Symbol" w:char="F02D"/>
      </w:r>
      <w:r>
        <w:t xml:space="preserve"> при отсутствии ошибок, но при наличии четырех–пяти недочетов.</w:t>
      </w:r>
    </w:p>
    <w:p w:rsidR="003F23C2" w:rsidRDefault="003F23C2" w:rsidP="003F23C2">
      <w:pPr>
        <w:ind w:firstLine="0"/>
      </w:pPr>
      <w:r w:rsidRPr="00A63E8F">
        <w:rPr>
          <w:b/>
        </w:rPr>
        <w:t xml:space="preserve"> </w:t>
      </w:r>
      <w:r w:rsidRPr="00A63E8F">
        <w:rPr>
          <w:b/>
        </w:rPr>
        <w:sym w:font="Symbol" w:char="F0B7"/>
      </w:r>
      <w:r w:rsidRPr="00A63E8F">
        <w:rPr>
          <w:b/>
        </w:rPr>
        <w:t xml:space="preserve"> оценка «неудовлетворительно» ставится, если студент:</w:t>
      </w:r>
      <w:r>
        <w:t xml:space="preserve"> </w:t>
      </w:r>
    </w:p>
    <w:p w:rsidR="003F23C2" w:rsidRDefault="003F23C2" w:rsidP="003F23C2">
      <w:r>
        <w:sym w:font="Symbol" w:char="F02D"/>
      </w:r>
      <w:r>
        <w:t xml:space="preserve"> не может правильно спланировать выполнение работы; </w:t>
      </w:r>
    </w:p>
    <w:p w:rsidR="003F23C2" w:rsidRDefault="003F23C2" w:rsidP="003F23C2">
      <w:r>
        <w:sym w:font="Symbol" w:char="F02D"/>
      </w:r>
      <w:r>
        <w:t xml:space="preserve"> не может использовать знания программного материала; </w:t>
      </w:r>
    </w:p>
    <w:p w:rsidR="003F23C2" w:rsidRDefault="003F23C2" w:rsidP="003F23C2">
      <w:r>
        <w:sym w:font="Symbol" w:char="F02D"/>
      </w:r>
      <w:r>
        <w:t xml:space="preserve"> допускает грубые ошибки и неаккуратно выполняет задание; </w:t>
      </w:r>
    </w:p>
    <w:p w:rsidR="003F23C2" w:rsidRDefault="003F23C2" w:rsidP="003F23C2">
      <w:r>
        <w:sym w:font="Symbol" w:char="F02D"/>
      </w:r>
      <w:r>
        <w:t xml:space="preserve"> не может самостоятельно использовать литературу и информационные источники;</w:t>
      </w:r>
    </w:p>
    <w:p w:rsidR="003F23C2" w:rsidRDefault="003F23C2" w:rsidP="003F23C2">
      <w:r>
        <w:t xml:space="preserve"> </w:t>
      </w:r>
      <w:r>
        <w:sym w:font="Symbol" w:char="F02D"/>
      </w:r>
      <w:r>
        <w:t xml:space="preserve"> допустил число ошибок недочетов, превышающее норму, при которой может быть выставлена оценка «3»; </w:t>
      </w:r>
    </w:p>
    <w:p w:rsidR="003F23C2" w:rsidRDefault="003F23C2" w:rsidP="003F23C2">
      <w:r>
        <w:sym w:font="Symbol" w:char="F02D"/>
      </w:r>
      <w:r>
        <w:t xml:space="preserve"> если правильно выполнил менее половины работы;</w:t>
      </w:r>
    </w:p>
    <w:p w:rsidR="003F23C2" w:rsidRDefault="003F23C2" w:rsidP="003F23C2">
      <w:r>
        <w:t xml:space="preserve"> </w:t>
      </w:r>
      <w:r>
        <w:sym w:font="Symbol" w:char="F02D"/>
      </w:r>
      <w:r>
        <w:t xml:space="preserve"> не приступил к выполнению работы; </w:t>
      </w:r>
    </w:p>
    <w:p w:rsidR="003F23C2" w:rsidRPr="00A63E8F" w:rsidRDefault="003F23C2" w:rsidP="003F23C2">
      <w:r>
        <w:sym w:font="Symbol" w:char="F02D"/>
      </w:r>
      <w:r>
        <w:t xml:space="preserve"> правильно выполнил не более 10% всех заданий.</w:t>
      </w:r>
    </w:p>
    <w:p w:rsidR="003F23C2" w:rsidRDefault="003F23C2" w:rsidP="003F23C2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</w:p>
    <w:p w:rsidR="003F23C2" w:rsidRDefault="003F23C2" w:rsidP="004C7696">
      <w:pPr>
        <w:ind w:firstLine="0"/>
        <w:rPr>
          <w:rFonts w:eastAsia="Times New Roman" w:cs="Times New Roman"/>
          <w:szCs w:val="28"/>
        </w:rPr>
      </w:pPr>
    </w:p>
    <w:p w:rsidR="003F23C2" w:rsidRDefault="003F23C2" w:rsidP="003F23C2">
      <w:pPr>
        <w:spacing w:after="30" w:line="259" w:lineRule="auto"/>
        <w:ind w:left="10" w:right="-13" w:hanging="10"/>
        <w:jc w:val="right"/>
      </w:pPr>
      <w:r>
        <w:rPr>
          <w:rFonts w:eastAsia="Times New Roman" w:cs="Times New Roman"/>
          <w:szCs w:val="28"/>
        </w:rPr>
        <w:br w:type="page"/>
      </w:r>
      <w:r>
        <w:rPr>
          <w:rFonts w:eastAsia="Times New Roman" w:cs="Times New Roman"/>
          <w:b/>
        </w:rPr>
        <w:lastRenderedPageBreak/>
        <w:t xml:space="preserve">Приложение 1 </w:t>
      </w:r>
    </w:p>
    <w:p w:rsidR="003F23C2" w:rsidRDefault="003F23C2" w:rsidP="003F23C2">
      <w:pPr>
        <w:spacing w:line="270" w:lineRule="auto"/>
        <w:ind w:left="703" w:hanging="10"/>
        <w:jc w:val="left"/>
      </w:pPr>
      <w:r>
        <w:rPr>
          <w:rFonts w:eastAsia="Times New Roman" w:cs="Times New Roman"/>
          <w:b/>
        </w:rPr>
        <w:t xml:space="preserve">Образец оформления и содержания отчета по лабораторной работе </w:t>
      </w:r>
    </w:p>
    <w:p w:rsidR="003F23C2" w:rsidRDefault="003F23C2" w:rsidP="003F23C2">
      <w:pPr>
        <w:spacing w:after="34" w:line="259" w:lineRule="auto"/>
        <w:ind w:left="67" w:firstLine="0"/>
        <w:jc w:val="center"/>
      </w:pPr>
      <w:r>
        <w:t xml:space="preserve"> </w:t>
      </w:r>
    </w:p>
    <w:p w:rsidR="003F23C2" w:rsidRDefault="003F23C2" w:rsidP="0067683C">
      <w:pPr>
        <w:pStyle w:val="2"/>
        <w:numPr>
          <w:ilvl w:val="0"/>
          <w:numId w:val="0"/>
        </w:numPr>
        <w:spacing w:before="0" w:beforeAutospacing="0" w:after="0" w:line="360" w:lineRule="auto"/>
        <w:ind w:right="4"/>
        <w:contextualSpacing w:val="0"/>
        <w:jc w:val="center"/>
      </w:pPr>
      <w:r>
        <w:t>Лабораторная работа №___</w:t>
      </w:r>
    </w:p>
    <w:p w:rsidR="003F23C2" w:rsidRDefault="003F23C2" w:rsidP="003F23C2">
      <w:pPr>
        <w:spacing w:line="270" w:lineRule="auto"/>
        <w:ind w:left="10" w:hanging="10"/>
        <w:jc w:val="left"/>
      </w:pPr>
      <w:r>
        <w:rPr>
          <w:rFonts w:eastAsia="Times New Roman" w:cs="Times New Roman"/>
          <w:b/>
        </w:rPr>
        <w:t xml:space="preserve">Тема:  </w:t>
      </w:r>
    </w:p>
    <w:p w:rsidR="003F23C2" w:rsidRDefault="003F23C2" w:rsidP="003F23C2">
      <w:pPr>
        <w:spacing w:after="30" w:line="259" w:lineRule="auto"/>
        <w:ind w:firstLine="0"/>
        <w:jc w:val="left"/>
      </w:pPr>
      <w:r>
        <w:t xml:space="preserve"> </w:t>
      </w:r>
    </w:p>
    <w:p w:rsidR="003F23C2" w:rsidRDefault="003F23C2" w:rsidP="003F23C2">
      <w:pPr>
        <w:spacing w:line="270" w:lineRule="auto"/>
        <w:ind w:left="10" w:hanging="10"/>
        <w:jc w:val="left"/>
      </w:pPr>
      <w:r>
        <w:rPr>
          <w:rFonts w:eastAsia="Times New Roman" w:cs="Times New Roman"/>
          <w:b/>
        </w:rPr>
        <w:t xml:space="preserve">Цель: </w:t>
      </w:r>
    </w:p>
    <w:p w:rsidR="003F23C2" w:rsidRDefault="003F23C2" w:rsidP="003F23C2">
      <w:pPr>
        <w:spacing w:after="27" w:line="259" w:lineRule="auto"/>
        <w:ind w:firstLine="0"/>
        <w:jc w:val="left"/>
      </w:pPr>
      <w:r>
        <w:t xml:space="preserve"> </w:t>
      </w:r>
    </w:p>
    <w:p w:rsidR="003F23C2" w:rsidRDefault="003F23C2" w:rsidP="003F23C2">
      <w:pPr>
        <w:numPr>
          <w:ilvl w:val="0"/>
          <w:numId w:val="16"/>
        </w:numPr>
        <w:spacing w:after="5" w:line="269" w:lineRule="auto"/>
        <w:ind w:firstLine="698"/>
        <w:contextualSpacing w:val="0"/>
      </w:pPr>
      <w:r>
        <w:t xml:space="preserve">Краткие теоретические сведения по изучаемой теме </w:t>
      </w:r>
    </w:p>
    <w:p w:rsidR="003F23C2" w:rsidRDefault="003F23C2" w:rsidP="003F23C2">
      <w:pPr>
        <w:ind w:left="708" w:firstLine="0"/>
      </w:pPr>
      <w:r>
        <w:t xml:space="preserve">… </w:t>
      </w:r>
    </w:p>
    <w:p w:rsidR="003F23C2" w:rsidRDefault="003F23C2" w:rsidP="003F23C2">
      <w:pPr>
        <w:numPr>
          <w:ilvl w:val="0"/>
          <w:numId w:val="16"/>
        </w:numPr>
        <w:spacing w:after="5" w:line="269" w:lineRule="auto"/>
        <w:ind w:firstLine="698"/>
        <w:contextualSpacing w:val="0"/>
      </w:pPr>
      <w:r>
        <w:t xml:space="preserve">Отчет о выполнении задания (согласно плану, представленному в методических указаниях) </w:t>
      </w:r>
    </w:p>
    <w:p w:rsidR="003F23C2" w:rsidRDefault="003F23C2" w:rsidP="003F23C2">
      <w:pPr>
        <w:spacing w:after="15" w:line="259" w:lineRule="auto"/>
        <w:ind w:left="708" w:firstLine="0"/>
        <w:jc w:val="left"/>
      </w:pPr>
      <w:r>
        <w:t xml:space="preserve"> </w:t>
      </w:r>
    </w:p>
    <w:p w:rsidR="003F23C2" w:rsidRDefault="003F23C2" w:rsidP="003F23C2">
      <w:pPr>
        <w:ind w:left="708" w:firstLine="0"/>
      </w:pPr>
      <w:r>
        <w:t xml:space="preserve">… </w:t>
      </w:r>
    </w:p>
    <w:p w:rsidR="003F23C2" w:rsidRDefault="003F23C2" w:rsidP="003F23C2">
      <w:pPr>
        <w:spacing w:after="4" w:line="270" w:lineRule="auto"/>
        <w:ind w:left="10" w:hanging="10"/>
        <w:jc w:val="center"/>
      </w:pPr>
      <w:r>
        <w:rPr>
          <w:rFonts w:eastAsia="Times New Roman" w:cs="Times New Roman"/>
          <w:b/>
        </w:rPr>
        <w:t xml:space="preserve">Выводы </w:t>
      </w:r>
    </w:p>
    <w:p w:rsidR="003F23C2" w:rsidRDefault="003F23C2" w:rsidP="003F23C2">
      <w:pPr>
        <w:spacing w:after="15" w:line="259" w:lineRule="auto"/>
        <w:ind w:left="708" w:firstLine="0"/>
        <w:jc w:val="left"/>
      </w:pPr>
      <w:r>
        <w:t xml:space="preserve"> </w:t>
      </w:r>
    </w:p>
    <w:p w:rsidR="003F23C2" w:rsidRDefault="003F23C2" w:rsidP="003F23C2">
      <w:pPr>
        <w:ind w:left="708" w:firstLine="0"/>
      </w:pPr>
      <w:r>
        <w:t xml:space="preserve">… </w:t>
      </w:r>
    </w:p>
    <w:p w:rsidR="003F23C2" w:rsidRDefault="003F23C2" w:rsidP="003F23C2">
      <w:pPr>
        <w:spacing w:after="4" w:line="270" w:lineRule="auto"/>
        <w:ind w:left="10" w:right="6" w:hanging="10"/>
        <w:jc w:val="center"/>
      </w:pPr>
      <w:r>
        <w:rPr>
          <w:rFonts w:eastAsia="Times New Roman" w:cs="Times New Roman"/>
          <w:b/>
        </w:rPr>
        <w:t xml:space="preserve">Список литературы и информационных источников </w:t>
      </w:r>
    </w:p>
    <w:p w:rsidR="003F23C2" w:rsidRDefault="003F23C2" w:rsidP="003F23C2">
      <w:pPr>
        <w:spacing w:after="15" w:line="259" w:lineRule="auto"/>
        <w:ind w:left="708" w:firstLine="0"/>
        <w:jc w:val="left"/>
      </w:pPr>
      <w:r>
        <w:t xml:space="preserve"> </w:t>
      </w:r>
    </w:p>
    <w:p w:rsidR="003F23C2" w:rsidRDefault="003F23C2" w:rsidP="003F23C2">
      <w:pPr>
        <w:ind w:left="708" w:firstLine="0"/>
      </w:pPr>
      <w:r>
        <w:t xml:space="preserve">… </w:t>
      </w:r>
    </w:p>
    <w:p w:rsidR="003F23C2" w:rsidRDefault="003F23C2" w:rsidP="0067683C">
      <w:pPr>
        <w:pStyle w:val="2"/>
        <w:numPr>
          <w:ilvl w:val="0"/>
          <w:numId w:val="0"/>
        </w:numPr>
        <w:spacing w:before="0" w:beforeAutospacing="0" w:after="0" w:line="360" w:lineRule="auto"/>
        <w:ind w:right="5"/>
        <w:contextualSpacing w:val="0"/>
        <w:jc w:val="center"/>
      </w:pPr>
      <w:r>
        <w:t xml:space="preserve">Приложения </w:t>
      </w:r>
      <w:r>
        <w:br w:type="page"/>
      </w:r>
    </w:p>
    <w:p w:rsidR="003F23C2" w:rsidRDefault="003F23C2" w:rsidP="003F23C2">
      <w:pPr>
        <w:spacing w:after="30" w:line="259" w:lineRule="auto"/>
        <w:ind w:left="10" w:right="-13" w:hanging="10"/>
        <w:jc w:val="right"/>
      </w:pPr>
      <w:r>
        <w:rPr>
          <w:rFonts w:eastAsia="Times New Roman" w:cs="Times New Roman"/>
          <w:b/>
        </w:rPr>
        <w:lastRenderedPageBreak/>
        <w:t xml:space="preserve">Приложение 2 </w:t>
      </w:r>
    </w:p>
    <w:p w:rsidR="003F23C2" w:rsidRDefault="003F23C2" w:rsidP="003F23C2">
      <w:pPr>
        <w:spacing w:line="270" w:lineRule="auto"/>
        <w:ind w:hanging="10"/>
        <w:jc w:val="center"/>
      </w:pPr>
      <w:r>
        <w:rPr>
          <w:rFonts w:eastAsia="Times New Roman" w:cs="Times New Roman"/>
          <w:b/>
        </w:rPr>
        <w:t>Образец единого титульного листа к отчетам по лабораторным работам</w:t>
      </w:r>
    </w:p>
    <w:p w:rsidR="003F23C2" w:rsidRDefault="003F23C2" w:rsidP="003F23C2">
      <w:pPr>
        <w:spacing w:after="34" w:line="259" w:lineRule="auto"/>
        <w:ind w:firstLine="0"/>
        <w:jc w:val="center"/>
      </w:pPr>
    </w:p>
    <w:p w:rsidR="003F23C2" w:rsidRDefault="003F23C2" w:rsidP="003F23C2">
      <w:pPr>
        <w:spacing w:line="270" w:lineRule="auto"/>
        <w:ind w:hanging="374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Министерство науки и высшего образования Российской Федерации ФГАОУ ВО «Севастопольский государственный университет»</w:t>
      </w:r>
    </w:p>
    <w:p w:rsidR="003F23C2" w:rsidRDefault="003F23C2" w:rsidP="003F23C2">
      <w:pPr>
        <w:spacing w:line="270" w:lineRule="auto"/>
        <w:ind w:hanging="374"/>
        <w:jc w:val="center"/>
      </w:pPr>
    </w:p>
    <w:p w:rsidR="003F23C2" w:rsidRDefault="003F23C2" w:rsidP="003F23C2">
      <w:pPr>
        <w:spacing w:line="270" w:lineRule="auto"/>
        <w:ind w:firstLine="0"/>
        <w:jc w:val="center"/>
      </w:pPr>
      <w:r>
        <w:rPr>
          <w:rFonts w:eastAsia="Times New Roman" w:cs="Times New Roman"/>
          <w:b/>
        </w:rPr>
        <w:t>Институт информационных технологий и управления в технических системах</w:t>
      </w:r>
    </w:p>
    <w:p w:rsidR="003F23C2" w:rsidRDefault="003F23C2" w:rsidP="003F23C2">
      <w:pPr>
        <w:spacing w:line="259" w:lineRule="auto"/>
        <w:ind w:firstLine="0"/>
        <w:jc w:val="center"/>
      </w:pP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after="25"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10" w:right="-13" w:hanging="10"/>
        <w:jc w:val="right"/>
      </w:pPr>
      <w:r>
        <w:t xml:space="preserve">Кафедра «Информационные системы»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after="37"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ind w:right="-1" w:firstLine="0"/>
        <w:jc w:val="center"/>
      </w:pPr>
      <w:r w:rsidRPr="003F23C2">
        <w:rPr>
          <w:rFonts w:eastAsia="Times New Roman" w:cs="Times New Roman"/>
        </w:rPr>
        <w:t>Сводный отчет по лабораторному практикуму</w:t>
      </w:r>
      <w:r>
        <w:rPr>
          <w:rFonts w:eastAsia="Times New Roman" w:cs="Times New Roman"/>
          <w:b/>
        </w:rPr>
        <w:t xml:space="preserve"> </w:t>
      </w:r>
      <w:r>
        <w:t>по дисциплине «</w:t>
      </w:r>
      <w:r>
        <w:rPr>
          <w:lang w:val="en-US"/>
        </w:rPr>
        <w:t>AR</w:t>
      </w:r>
      <w:r>
        <w:t>и</w:t>
      </w:r>
      <w:r>
        <w:rPr>
          <w:lang w:val="en-US"/>
        </w:rPr>
        <w:t>VR</w:t>
      </w:r>
      <w:r>
        <w:t xml:space="preserve"> технологии»</w:t>
      </w: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5968" w:firstLine="0"/>
        <w:jc w:val="center"/>
      </w:pPr>
      <w:r>
        <w:t xml:space="preserve"> </w:t>
      </w:r>
    </w:p>
    <w:tbl>
      <w:tblPr>
        <w:tblStyle w:val="TableGrid"/>
        <w:tblW w:w="5821" w:type="dxa"/>
        <w:tblInd w:w="-108" w:type="dxa"/>
        <w:tblCellMar>
          <w:top w:w="9" w:type="dxa"/>
          <w:right w:w="48" w:type="dxa"/>
        </w:tblCellMar>
        <w:tblLook w:val="04A0" w:firstRow="1" w:lastRow="0" w:firstColumn="1" w:lastColumn="0" w:noHBand="0" w:noVBand="1"/>
      </w:tblPr>
      <w:tblGrid>
        <w:gridCol w:w="792"/>
        <w:gridCol w:w="1006"/>
        <w:gridCol w:w="981"/>
        <w:gridCol w:w="929"/>
        <w:gridCol w:w="958"/>
        <w:gridCol w:w="1155"/>
      </w:tblGrid>
      <w:tr w:rsidR="003F23C2" w:rsidTr="001967C9">
        <w:trPr>
          <w:trHeight w:val="286"/>
        </w:trPr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after="19" w:line="259" w:lineRule="auto"/>
              <w:ind w:left="276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№ </w:t>
            </w:r>
          </w:p>
          <w:p w:rsidR="003F23C2" w:rsidRDefault="003F23C2" w:rsidP="001967C9">
            <w:pPr>
              <w:spacing w:line="259" w:lineRule="auto"/>
              <w:ind w:left="46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п/п </w:t>
            </w:r>
          </w:p>
        </w:tc>
        <w:tc>
          <w:tcPr>
            <w:tcW w:w="29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F23C2" w:rsidRDefault="003F23C2" w:rsidP="001967C9">
            <w:pPr>
              <w:spacing w:line="259" w:lineRule="auto"/>
              <w:ind w:right="75" w:firstLine="0"/>
              <w:jc w:val="right"/>
            </w:pPr>
            <w:r>
              <w:rPr>
                <w:rFonts w:eastAsia="Times New Roman" w:cs="Times New Roman"/>
                <w:b/>
                <w:sz w:val="24"/>
              </w:rPr>
              <w:t>Оценка выполнен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-122" w:firstLine="0"/>
              <w:jc w:val="left"/>
            </w:pPr>
            <w:proofErr w:type="spellStart"/>
            <w:r>
              <w:rPr>
                <w:rFonts w:eastAsia="Times New Roman" w:cs="Times New Roman"/>
                <w:b/>
                <w:sz w:val="24"/>
              </w:rPr>
              <w:t>ия</w:t>
            </w:r>
            <w:proofErr w:type="spellEnd"/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1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23C2" w:rsidRDefault="003F23C2" w:rsidP="001967C9">
            <w:pPr>
              <w:spacing w:line="259" w:lineRule="auto"/>
              <w:ind w:left="108" w:firstLine="0"/>
            </w:pPr>
            <w:r>
              <w:rPr>
                <w:rFonts w:eastAsia="Times New Roman" w:cs="Times New Roman"/>
                <w:b/>
                <w:sz w:val="24"/>
              </w:rPr>
              <w:t xml:space="preserve">Подпись </w:t>
            </w:r>
          </w:p>
        </w:tc>
      </w:tr>
      <w:tr w:rsidR="003F23C2" w:rsidTr="001967C9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10" w:firstLine="0"/>
            </w:pPr>
            <w:r>
              <w:rPr>
                <w:rFonts w:eastAsia="Times New Roman" w:cs="Times New Roman"/>
                <w:b/>
                <w:sz w:val="24"/>
              </w:rPr>
              <w:t xml:space="preserve">Теория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48" w:firstLine="0"/>
              <w:jc w:val="center"/>
            </w:pPr>
            <w:proofErr w:type="spellStart"/>
            <w:r>
              <w:rPr>
                <w:rFonts w:eastAsia="Times New Roman" w:cs="Times New Roman"/>
                <w:b/>
                <w:sz w:val="24"/>
              </w:rPr>
              <w:t>Лз</w:t>
            </w:r>
            <w:proofErr w:type="spellEnd"/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99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Итог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218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Дата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after="160" w:line="259" w:lineRule="auto"/>
              <w:ind w:firstLine="0"/>
              <w:jc w:val="left"/>
            </w:pPr>
          </w:p>
        </w:tc>
      </w:tr>
      <w:tr w:rsidR="003F23C2" w:rsidTr="001967C9">
        <w:trPr>
          <w:trHeight w:val="28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1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05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</w:tr>
      <w:tr w:rsidR="003F23C2" w:rsidTr="001967C9">
        <w:trPr>
          <w:trHeight w:val="334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2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  <w:tr w:rsidR="003F23C2" w:rsidTr="001967C9">
        <w:trPr>
          <w:trHeight w:val="331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3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  <w:tr w:rsidR="003F23C2" w:rsidTr="001967C9">
        <w:trPr>
          <w:trHeight w:val="331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4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  <w:tr w:rsidR="003F23C2" w:rsidTr="001967C9">
        <w:trPr>
          <w:trHeight w:val="334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08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зачет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23C2" w:rsidRDefault="003F23C2" w:rsidP="001967C9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</w:tbl>
    <w:p w:rsidR="003F23C2" w:rsidRDefault="003F23C2" w:rsidP="003F23C2">
      <w:pPr>
        <w:spacing w:line="259" w:lineRule="auto"/>
        <w:ind w:firstLine="0"/>
      </w:pPr>
    </w:p>
    <w:p w:rsidR="003F23C2" w:rsidRDefault="003F23C2" w:rsidP="003F23C2">
      <w:pPr>
        <w:spacing w:after="25"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spacing w:line="259" w:lineRule="auto"/>
        <w:ind w:left="10" w:right="-13" w:hanging="10"/>
        <w:jc w:val="right"/>
      </w:pPr>
      <w:r>
        <w:t xml:space="preserve">Выполнил: студент(ка) группы ___ </w:t>
      </w:r>
    </w:p>
    <w:p w:rsidR="003F23C2" w:rsidRDefault="003F23C2" w:rsidP="003F23C2">
      <w:pPr>
        <w:spacing w:line="259" w:lineRule="auto"/>
        <w:ind w:left="4886" w:hanging="10"/>
        <w:jc w:val="center"/>
      </w:pPr>
      <w:r>
        <w:t xml:space="preserve">ФИО </w:t>
      </w:r>
    </w:p>
    <w:p w:rsidR="003F23C2" w:rsidRDefault="003F23C2" w:rsidP="003F23C2">
      <w:pPr>
        <w:ind w:left="5085" w:firstLine="113"/>
        <w:jc w:val="left"/>
      </w:pPr>
      <w:r>
        <w:t xml:space="preserve">Принял: должность ФИО </w:t>
      </w:r>
    </w:p>
    <w:p w:rsidR="003F23C2" w:rsidRDefault="003F23C2" w:rsidP="003F23C2">
      <w:pPr>
        <w:spacing w:line="259" w:lineRule="auto"/>
        <w:ind w:left="67" w:firstLine="0"/>
        <w:jc w:val="center"/>
      </w:pPr>
    </w:p>
    <w:p w:rsidR="003F23C2" w:rsidRDefault="003F23C2" w:rsidP="003F23C2">
      <w:pPr>
        <w:spacing w:line="259" w:lineRule="auto"/>
        <w:ind w:left="67" w:firstLine="0"/>
        <w:jc w:val="center"/>
      </w:pPr>
      <w:r>
        <w:t xml:space="preserve"> </w:t>
      </w:r>
    </w:p>
    <w:p w:rsidR="003F23C2" w:rsidRDefault="003F23C2" w:rsidP="003F23C2">
      <w:pPr>
        <w:tabs>
          <w:tab w:val="left" w:pos="-1276"/>
        </w:tabs>
        <w:ind w:left="-426" w:right="-1" w:firstLine="0"/>
        <w:jc w:val="center"/>
      </w:pPr>
      <w:r>
        <w:t>г.</w:t>
      </w:r>
      <w:r w:rsidR="00404AD5">
        <w:t xml:space="preserve"> </w:t>
      </w:r>
      <w:bookmarkStart w:id="2" w:name="_GoBack"/>
      <w:bookmarkEnd w:id="2"/>
      <w:r>
        <w:t xml:space="preserve">Севастополь </w:t>
      </w:r>
    </w:p>
    <w:p w:rsidR="004566E5" w:rsidRPr="004566E5" w:rsidRDefault="003F23C2" w:rsidP="00B54505">
      <w:pPr>
        <w:tabs>
          <w:tab w:val="left" w:pos="-1276"/>
        </w:tabs>
        <w:ind w:left="-426" w:right="-1" w:firstLine="0"/>
        <w:jc w:val="center"/>
      </w:pPr>
      <w:r>
        <w:t>20__ г.</w:t>
      </w:r>
    </w:p>
    <w:sectPr w:rsidR="004566E5" w:rsidRPr="004566E5" w:rsidSect="007628D7">
      <w:headerReference w:type="default" r:id="rId32"/>
      <w:pgSz w:w="11906" w:h="16838"/>
      <w:pgMar w:top="851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08C6" w:rsidRDefault="000E08C6">
      <w:pPr>
        <w:spacing w:line="240" w:lineRule="auto"/>
      </w:pPr>
      <w:r>
        <w:separator/>
      </w:r>
    </w:p>
  </w:endnote>
  <w:endnote w:type="continuationSeparator" w:id="0">
    <w:p w:rsidR="000E08C6" w:rsidRDefault="000E08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08C6" w:rsidRDefault="000E08C6">
      <w:pPr>
        <w:spacing w:line="240" w:lineRule="auto"/>
      </w:pPr>
      <w:r>
        <w:separator/>
      </w:r>
    </w:p>
  </w:footnote>
  <w:footnote w:type="continuationSeparator" w:id="0">
    <w:p w:rsidR="000E08C6" w:rsidRDefault="000E08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849750"/>
      <w:docPartObj>
        <w:docPartGallery w:val="Page Numbers (Top of Page)"/>
        <w:docPartUnique/>
      </w:docPartObj>
    </w:sdtPr>
    <w:sdtEndPr/>
    <w:sdtContent>
      <w:p w:rsidR="00C63375" w:rsidRDefault="00C63375" w:rsidP="00E36B87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AD5">
          <w:rPr>
            <w:noProof/>
          </w:rPr>
          <w:t>23</w:t>
        </w:r>
        <w:r>
          <w:fldChar w:fldCharType="end"/>
        </w:r>
      </w:p>
    </w:sdtContent>
  </w:sdt>
  <w:p w:rsidR="00C63375" w:rsidRDefault="00C6337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965A4"/>
    <w:multiLevelType w:val="multilevel"/>
    <w:tmpl w:val="0374E5EC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630AC"/>
    <w:multiLevelType w:val="multilevel"/>
    <w:tmpl w:val="E2A8FC8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3E76A58"/>
    <w:multiLevelType w:val="hybridMultilevel"/>
    <w:tmpl w:val="FA30C7AA"/>
    <w:lvl w:ilvl="0" w:tplc="582AC2CC">
      <w:start w:val="1"/>
      <w:numFmt w:val="decimal"/>
      <w:lvlText w:val="%1."/>
      <w:lvlJc w:val="left"/>
      <w:pPr>
        <w:ind w:left="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B0B8B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56922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CC7DB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66892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0889C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9604E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D208B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9CE90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83C61CF"/>
    <w:multiLevelType w:val="multilevel"/>
    <w:tmpl w:val="329E30F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9F32A5"/>
    <w:multiLevelType w:val="multilevel"/>
    <w:tmpl w:val="23AE502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EF774EA"/>
    <w:multiLevelType w:val="multilevel"/>
    <w:tmpl w:val="227A228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2EB6595"/>
    <w:multiLevelType w:val="multilevel"/>
    <w:tmpl w:val="BC1CEF1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96B56A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10"/>
  </w:num>
  <w:num w:numId="5">
    <w:abstractNumId w:val="2"/>
  </w:num>
  <w:num w:numId="6">
    <w:abstractNumId w:val="10"/>
    <w:lvlOverride w:ilvl="0">
      <w:startOverride w:val="1"/>
    </w:lvlOverride>
  </w:num>
  <w:num w:numId="7">
    <w:abstractNumId w:val="12"/>
  </w:num>
  <w:num w:numId="8">
    <w:abstractNumId w:val="0"/>
  </w:num>
  <w:num w:numId="9">
    <w:abstractNumId w:val="13"/>
  </w:num>
  <w:num w:numId="10">
    <w:abstractNumId w:val="8"/>
  </w:num>
  <w:num w:numId="11">
    <w:abstractNumId w:val="11"/>
  </w:num>
  <w:num w:numId="12">
    <w:abstractNumId w:val="5"/>
  </w:num>
  <w:num w:numId="13">
    <w:abstractNumId w:val="9"/>
  </w:num>
  <w:num w:numId="14">
    <w:abstractNumId w:val="1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67F"/>
    <w:rsid w:val="00005096"/>
    <w:rsid w:val="0001479E"/>
    <w:rsid w:val="0002382B"/>
    <w:rsid w:val="00025A49"/>
    <w:rsid w:val="00031798"/>
    <w:rsid w:val="000414A7"/>
    <w:rsid w:val="000442D8"/>
    <w:rsid w:val="00046BEC"/>
    <w:rsid w:val="000A68AD"/>
    <w:rsid w:val="000B2951"/>
    <w:rsid w:val="000B4A87"/>
    <w:rsid w:val="000B4DC6"/>
    <w:rsid w:val="000C70EC"/>
    <w:rsid w:val="000C7946"/>
    <w:rsid w:val="000E08C6"/>
    <w:rsid w:val="000E158E"/>
    <w:rsid w:val="000E4442"/>
    <w:rsid w:val="000E4EDE"/>
    <w:rsid w:val="0010050B"/>
    <w:rsid w:val="0010444C"/>
    <w:rsid w:val="00106460"/>
    <w:rsid w:val="00126205"/>
    <w:rsid w:val="00126F4E"/>
    <w:rsid w:val="00137D8B"/>
    <w:rsid w:val="00144815"/>
    <w:rsid w:val="00154FE8"/>
    <w:rsid w:val="00170584"/>
    <w:rsid w:val="00180D32"/>
    <w:rsid w:val="00187DAB"/>
    <w:rsid w:val="00195511"/>
    <w:rsid w:val="001A23EC"/>
    <w:rsid w:val="001C076F"/>
    <w:rsid w:val="001C254E"/>
    <w:rsid w:val="001D4C49"/>
    <w:rsid w:val="001D6807"/>
    <w:rsid w:val="001F17C2"/>
    <w:rsid w:val="0020155A"/>
    <w:rsid w:val="00203D2B"/>
    <w:rsid w:val="00207561"/>
    <w:rsid w:val="00215931"/>
    <w:rsid w:val="0022376E"/>
    <w:rsid w:val="00223B37"/>
    <w:rsid w:val="0022793B"/>
    <w:rsid w:val="00231745"/>
    <w:rsid w:val="00235332"/>
    <w:rsid w:val="0023767F"/>
    <w:rsid w:val="00245819"/>
    <w:rsid w:val="00251DEC"/>
    <w:rsid w:val="0026662A"/>
    <w:rsid w:val="00294EB4"/>
    <w:rsid w:val="002A4583"/>
    <w:rsid w:val="002A46C3"/>
    <w:rsid w:val="002A56B7"/>
    <w:rsid w:val="002A63B5"/>
    <w:rsid w:val="002B04C6"/>
    <w:rsid w:val="002B0F6E"/>
    <w:rsid w:val="002B3CBE"/>
    <w:rsid w:val="002B4170"/>
    <w:rsid w:val="002C2E43"/>
    <w:rsid w:val="002C4EEB"/>
    <w:rsid w:val="002D41EC"/>
    <w:rsid w:val="002E63F1"/>
    <w:rsid w:val="002E7B5F"/>
    <w:rsid w:val="002F7182"/>
    <w:rsid w:val="00302BEF"/>
    <w:rsid w:val="003106A0"/>
    <w:rsid w:val="00310A02"/>
    <w:rsid w:val="00316C8B"/>
    <w:rsid w:val="00320C3C"/>
    <w:rsid w:val="00320D35"/>
    <w:rsid w:val="003258CA"/>
    <w:rsid w:val="00343655"/>
    <w:rsid w:val="00372100"/>
    <w:rsid w:val="003873AF"/>
    <w:rsid w:val="003920F4"/>
    <w:rsid w:val="003A7FEC"/>
    <w:rsid w:val="003C4474"/>
    <w:rsid w:val="003E53E5"/>
    <w:rsid w:val="003F23C2"/>
    <w:rsid w:val="003F25CA"/>
    <w:rsid w:val="003F6C2A"/>
    <w:rsid w:val="004009B5"/>
    <w:rsid w:val="00404AD5"/>
    <w:rsid w:val="004078D6"/>
    <w:rsid w:val="00407BDA"/>
    <w:rsid w:val="00410222"/>
    <w:rsid w:val="00411545"/>
    <w:rsid w:val="00411AD2"/>
    <w:rsid w:val="0042057A"/>
    <w:rsid w:val="004214D3"/>
    <w:rsid w:val="00455C4D"/>
    <w:rsid w:val="00456515"/>
    <w:rsid w:val="004566E5"/>
    <w:rsid w:val="00461D15"/>
    <w:rsid w:val="00462EAA"/>
    <w:rsid w:val="00485F72"/>
    <w:rsid w:val="00492259"/>
    <w:rsid w:val="004A16E4"/>
    <w:rsid w:val="004A1CA5"/>
    <w:rsid w:val="004B7B16"/>
    <w:rsid w:val="004C7696"/>
    <w:rsid w:val="004D206F"/>
    <w:rsid w:val="004D65CE"/>
    <w:rsid w:val="004D7F36"/>
    <w:rsid w:val="004E3701"/>
    <w:rsid w:val="004E4F9C"/>
    <w:rsid w:val="004E5A08"/>
    <w:rsid w:val="004E687E"/>
    <w:rsid w:val="004E6C81"/>
    <w:rsid w:val="004F114C"/>
    <w:rsid w:val="004F4F1B"/>
    <w:rsid w:val="00505C78"/>
    <w:rsid w:val="00520680"/>
    <w:rsid w:val="00526AD1"/>
    <w:rsid w:val="00530663"/>
    <w:rsid w:val="005360B0"/>
    <w:rsid w:val="0056060D"/>
    <w:rsid w:val="00563C0F"/>
    <w:rsid w:val="005652D4"/>
    <w:rsid w:val="00572EAD"/>
    <w:rsid w:val="00574508"/>
    <w:rsid w:val="0057734E"/>
    <w:rsid w:val="005976E1"/>
    <w:rsid w:val="005A105A"/>
    <w:rsid w:val="005B5122"/>
    <w:rsid w:val="005C07F4"/>
    <w:rsid w:val="005C7208"/>
    <w:rsid w:val="005D1380"/>
    <w:rsid w:val="005D5879"/>
    <w:rsid w:val="005E2BBF"/>
    <w:rsid w:val="005E4BDF"/>
    <w:rsid w:val="005F0B3D"/>
    <w:rsid w:val="00600BAF"/>
    <w:rsid w:val="00605169"/>
    <w:rsid w:val="00616B28"/>
    <w:rsid w:val="0062276C"/>
    <w:rsid w:val="0063049C"/>
    <w:rsid w:val="0063786E"/>
    <w:rsid w:val="006533D1"/>
    <w:rsid w:val="00660D6B"/>
    <w:rsid w:val="00671A63"/>
    <w:rsid w:val="0067683C"/>
    <w:rsid w:val="00694957"/>
    <w:rsid w:val="00694FAE"/>
    <w:rsid w:val="00697A06"/>
    <w:rsid w:val="006A6BF9"/>
    <w:rsid w:val="006B0139"/>
    <w:rsid w:val="006B4242"/>
    <w:rsid w:val="006C1451"/>
    <w:rsid w:val="006C7C06"/>
    <w:rsid w:val="006E1803"/>
    <w:rsid w:val="006E1D0E"/>
    <w:rsid w:val="00717CDB"/>
    <w:rsid w:val="00726EFF"/>
    <w:rsid w:val="0072750F"/>
    <w:rsid w:val="00727B14"/>
    <w:rsid w:val="00734C25"/>
    <w:rsid w:val="00735187"/>
    <w:rsid w:val="00736A53"/>
    <w:rsid w:val="007456D4"/>
    <w:rsid w:val="00746DC5"/>
    <w:rsid w:val="00750109"/>
    <w:rsid w:val="00751251"/>
    <w:rsid w:val="0076042E"/>
    <w:rsid w:val="007628D7"/>
    <w:rsid w:val="00764344"/>
    <w:rsid w:val="00773562"/>
    <w:rsid w:val="00785C78"/>
    <w:rsid w:val="007969D9"/>
    <w:rsid w:val="007A0E80"/>
    <w:rsid w:val="007A0FE9"/>
    <w:rsid w:val="007A18BF"/>
    <w:rsid w:val="007A69A5"/>
    <w:rsid w:val="007C14B7"/>
    <w:rsid w:val="007D1B56"/>
    <w:rsid w:val="007D7752"/>
    <w:rsid w:val="007E1732"/>
    <w:rsid w:val="007E1C8B"/>
    <w:rsid w:val="007E1CAF"/>
    <w:rsid w:val="007E4F65"/>
    <w:rsid w:val="007E7669"/>
    <w:rsid w:val="007F08F0"/>
    <w:rsid w:val="007F52FC"/>
    <w:rsid w:val="008069BA"/>
    <w:rsid w:val="00807CF1"/>
    <w:rsid w:val="008170FF"/>
    <w:rsid w:val="0082077B"/>
    <w:rsid w:val="008227A6"/>
    <w:rsid w:val="0082770B"/>
    <w:rsid w:val="00830B96"/>
    <w:rsid w:val="00832E83"/>
    <w:rsid w:val="00836A20"/>
    <w:rsid w:val="00842B3F"/>
    <w:rsid w:val="00843976"/>
    <w:rsid w:val="008446BC"/>
    <w:rsid w:val="008505D5"/>
    <w:rsid w:val="00850D5B"/>
    <w:rsid w:val="00872340"/>
    <w:rsid w:val="0088170E"/>
    <w:rsid w:val="008876A2"/>
    <w:rsid w:val="00894EAD"/>
    <w:rsid w:val="008A093B"/>
    <w:rsid w:val="008B379D"/>
    <w:rsid w:val="008C2626"/>
    <w:rsid w:val="008D2114"/>
    <w:rsid w:val="008D3C23"/>
    <w:rsid w:val="008D771C"/>
    <w:rsid w:val="008F4305"/>
    <w:rsid w:val="008F63E2"/>
    <w:rsid w:val="0090624F"/>
    <w:rsid w:val="009149F4"/>
    <w:rsid w:val="00955855"/>
    <w:rsid w:val="00961B8F"/>
    <w:rsid w:val="009763C9"/>
    <w:rsid w:val="009830B8"/>
    <w:rsid w:val="00985EAD"/>
    <w:rsid w:val="0099181A"/>
    <w:rsid w:val="0099284C"/>
    <w:rsid w:val="00994E0F"/>
    <w:rsid w:val="009A0625"/>
    <w:rsid w:val="009B1ECE"/>
    <w:rsid w:val="009B4235"/>
    <w:rsid w:val="009B7022"/>
    <w:rsid w:val="009E125D"/>
    <w:rsid w:val="009E2376"/>
    <w:rsid w:val="009E4572"/>
    <w:rsid w:val="009F3CAB"/>
    <w:rsid w:val="00A0497C"/>
    <w:rsid w:val="00A06F75"/>
    <w:rsid w:val="00A15423"/>
    <w:rsid w:val="00A25771"/>
    <w:rsid w:val="00A36973"/>
    <w:rsid w:val="00A471A4"/>
    <w:rsid w:val="00A50424"/>
    <w:rsid w:val="00A6225E"/>
    <w:rsid w:val="00A66B39"/>
    <w:rsid w:val="00A731E2"/>
    <w:rsid w:val="00A74502"/>
    <w:rsid w:val="00A87C79"/>
    <w:rsid w:val="00A92281"/>
    <w:rsid w:val="00A96D8E"/>
    <w:rsid w:val="00AA7C67"/>
    <w:rsid w:val="00AB180E"/>
    <w:rsid w:val="00AC5CC7"/>
    <w:rsid w:val="00AC69FA"/>
    <w:rsid w:val="00AC7022"/>
    <w:rsid w:val="00AD491B"/>
    <w:rsid w:val="00AD51E7"/>
    <w:rsid w:val="00B0777A"/>
    <w:rsid w:val="00B14CE5"/>
    <w:rsid w:val="00B20174"/>
    <w:rsid w:val="00B21DB9"/>
    <w:rsid w:val="00B233F4"/>
    <w:rsid w:val="00B24676"/>
    <w:rsid w:val="00B54505"/>
    <w:rsid w:val="00B638EB"/>
    <w:rsid w:val="00B704D1"/>
    <w:rsid w:val="00B70C62"/>
    <w:rsid w:val="00B76BD7"/>
    <w:rsid w:val="00B8152A"/>
    <w:rsid w:val="00B938AA"/>
    <w:rsid w:val="00B93C91"/>
    <w:rsid w:val="00BA5186"/>
    <w:rsid w:val="00BA6C82"/>
    <w:rsid w:val="00BC1F74"/>
    <w:rsid w:val="00BD1344"/>
    <w:rsid w:val="00BD7C3B"/>
    <w:rsid w:val="00BF0177"/>
    <w:rsid w:val="00BF1E8D"/>
    <w:rsid w:val="00C00A3E"/>
    <w:rsid w:val="00C061A0"/>
    <w:rsid w:val="00C20441"/>
    <w:rsid w:val="00C20E35"/>
    <w:rsid w:val="00C23E68"/>
    <w:rsid w:val="00C269BA"/>
    <w:rsid w:val="00C31B0B"/>
    <w:rsid w:val="00C335D8"/>
    <w:rsid w:val="00C47A9A"/>
    <w:rsid w:val="00C609AD"/>
    <w:rsid w:val="00C63375"/>
    <w:rsid w:val="00C677E2"/>
    <w:rsid w:val="00C7049A"/>
    <w:rsid w:val="00C73427"/>
    <w:rsid w:val="00C77C70"/>
    <w:rsid w:val="00CA178A"/>
    <w:rsid w:val="00CA222A"/>
    <w:rsid w:val="00CB5A39"/>
    <w:rsid w:val="00CB7CC7"/>
    <w:rsid w:val="00CC6120"/>
    <w:rsid w:val="00CD6F1E"/>
    <w:rsid w:val="00CD730F"/>
    <w:rsid w:val="00CD7884"/>
    <w:rsid w:val="00CF0E0F"/>
    <w:rsid w:val="00CF5693"/>
    <w:rsid w:val="00D01801"/>
    <w:rsid w:val="00D248BB"/>
    <w:rsid w:val="00D3650B"/>
    <w:rsid w:val="00D40263"/>
    <w:rsid w:val="00D42528"/>
    <w:rsid w:val="00D50568"/>
    <w:rsid w:val="00D76F2F"/>
    <w:rsid w:val="00D776F4"/>
    <w:rsid w:val="00D91205"/>
    <w:rsid w:val="00D9613A"/>
    <w:rsid w:val="00D97CC1"/>
    <w:rsid w:val="00DA297F"/>
    <w:rsid w:val="00DA5F03"/>
    <w:rsid w:val="00DB3D18"/>
    <w:rsid w:val="00DD246B"/>
    <w:rsid w:val="00DE5974"/>
    <w:rsid w:val="00DF2B09"/>
    <w:rsid w:val="00E00BFF"/>
    <w:rsid w:val="00E0494C"/>
    <w:rsid w:val="00E07143"/>
    <w:rsid w:val="00E15728"/>
    <w:rsid w:val="00E252BA"/>
    <w:rsid w:val="00E3627E"/>
    <w:rsid w:val="00E36B87"/>
    <w:rsid w:val="00E44AC1"/>
    <w:rsid w:val="00E5084D"/>
    <w:rsid w:val="00E91BD1"/>
    <w:rsid w:val="00E93970"/>
    <w:rsid w:val="00EA12CA"/>
    <w:rsid w:val="00EA37C5"/>
    <w:rsid w:val="00EB1B04"/>
    <w:rsid w:val="00EB6075"/>
    <w:rsid w:val="00EC2496"/>
    <w:rsid w:val="00ED238F"/>
    <w:rsid w:val="00EE06C2"/>
    <w:rsid w:val="00EF01F8"/>
    <w:rsid w:val="00EF7559"/>
    <w:rsid w:val="00F13A4C"/>
    <w:rsid w:val="00F13D80"/>
    <w:rsid w:val="00F201E4"/>
    <w:rsid w:val="00F2089C"/>
    <w:rsid w:val="00F26CB7"/>
    <w:rsid w:val="00F40A8D"/>
    <w:rsid w:val="00F42715"/>
    <w:rsid w:val="00F42E85"/>
    <w:rsid w:val="00F44BC3"/>
    <w:rsid w:val="00F450C3"/>
    <w:rsid w:val="00F711A5"/>
    <w:rsid w:val="00F83047"/>
    <w:rsid w:val="00F83159"/>
    <w:rsid w:val="00FA05D3"/>
    <w:rsid w:val="00FA73F5"/>
    <w:rsid w:val="00FB1E18"/>
    <w:rsid w:val="00FB35B7"/>
    <w:rsid w:val="00FB4599"/>
    <w:rsid w:val="00FD3B8D"/>
    <w:rsid w:val="00FE0711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B99874"/>
  <w15:chartTrackingRefBased/>
  <w15:docId w15:val="{D034630D-02E7-497F-8C2A-1DEAF5E16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92281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0050B"/>
    <w:pPr>
      <w:keepNext/>
      <w:keepLines/>
      <w:numPr>
        <w:numId w:val="7"/>
      </w:numPr>
      <w:spacing w:after="240" w:line="240" w:lineRule="auto"/>
      <w:ind w:left="0"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E125D"/>
    <w:pPr>
      <w:keepNext/>
      <w:keepLines/>
      <w:numPr>
        <w:ilvl w:val="1"/>
        <w:numId w:val="7"/>
      </w:numPr>
      <w:spacing w:before="100" w:beforeAutospacing="1" w:after="240" w:line="24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B4170"/>
    <w:pPr>
      <w:keepNext/>
      <w:keepLines/>
      <w:numPr>
        <w:ilvl w:val="2"/>
        <w:numId w:val="7"/>
      </w:numPr>
      <w:spacing w:after="0"/>
      <w:ind w:left="709" w:hanging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10050B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90624F"/>
    <w:pPr>
      <w:spacing w:after="0" w:line="240" w:lineRule="auto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aliases w:val="Код Знак"/>
    <w:basedOn w:val="a1"/>
    <w:link w:val="a7"/>
    <w:uiPriority w:val="1"/>
    <w:rsid w:val="0090624F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9E125D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2B4170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  <w:style w:type="character" w:styleId="af3">
    <w:name w:val="FollowedHyperlink"/>
    <w:basedOn w:val="a1"/>
    <w:uiPriority w:val="99"/>
    <w:semiHidden/>
    <w:unhideWhenUsed/>
    <w:rsid w:val="00235332"/>
    <w:rPr>
      <w:color w:val="954F72" w:themeColor="followedHyperlink"/>
      <w:u w:val="single"/>
    </w:rPr>
  </w:style>
  <w:style w:type="paragraph" w:styleId="af4">
    <w:name w:val="footer"/>
    <w:basedOn w:val="a0"/>
    <w:link w:val="af5"/>
    <w:uiPriority w:val="99"/>
    <w:unhideWhenUsed/>
    <w:rsid w:val="009B7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9B7022"/>
    <w:rPr>
      <w:rFonts w:ascii="Times New Roman" w:hAnsi="Times New Roman"/>
      <w:sz w:val="28"/>
    </w:rPr>
  </w:style>
  <w:style w:type="table" w:customStyle="1" w:styleId="TableGrid">
    <w:name w:val="TableGrid"/>
    <w:rsid w:val="003F23C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assetstore.unity.com/packages/3d/vehicles/land/low-poly-cars-101798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vuforia.mont.com/about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ibrary.vuforia.com/platform-support/vuforia-engine-recommended-device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ibrary.vuforia.com/articles/Solution/ground-plane-guide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University\&#1064;&#1072;&#1073;&#1083;&#1086;&#1085;%20&#1087;&#1086;%20&#1043;&#1054;&#1057;&#1058;&#1072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81F18-8184-4AC5-BD08-48CBCCE13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по ГОСТам.dotx</Template>
  <TotalTime>27</TotalTime>
  <Pages>21</Pages>
  <Words>2454</Words>
  <Characters>13994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18</cp:revision>
  <cp:lastPrinted>2019-12-09T10:24:00Z</cp:lastPrinted>
  <dcterms:created xsi:type="dcterms:W3CDTF">2021-04-19T17:57:00Z</dcterms:created>
  <dcterms:modified xsi:type="dcterms:W3CDTF">2021-04-19T18:43:00Z</dcterms:modified>
</cp:coreProperties>
</file>