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5448D6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6460125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5A7ECC">
        <w:rPr>
          <w:rFonts w:asciiTheme="minorHAnsi" w:hAnsiTheme="minorHAnsi"/>
          <w:sz w:val="22"/>
          <w:szCs w:val="22"/>
          <w:lang w:val="es"/>
        </w:rPr>
        <w:t>08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5A7ECC">
        <w:rPr>
          <w:rFonts w:asciiTheme="minorHAnsi" w:hAnsiTheme="minorHAnsi"/>
          <w:sz w:val="22"/>
          <w:szCs w:val="22"/>
          <w:lang w:val="es"/>
        </w:rPr>
        <w:t>febrero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A30EED">
        <w:rPr>
          <w:rFonts w:asciiTheme="minorHAnsi" w:hAnsiTheme="minorHAnsi"/>
          <w:b/>
          <w:sz w:val="22"/>
          <w:szCs w:val="22"/>
        </w:rPr>
        <w:t>0</w:t>
      </w:r>
      <w:r w:rsidR="005A7ECC">
        <w:rPr>
          <w:rFonts w:asciiTheme="minorHAnsi" w:hAnsiTheme="minorHAnsi"/>
          <w:b/>
          <w:sz w:val="22"/>
          <w:szCs w:val="22"/>
        </w:rPr>
        <w:t>70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90659" w:rsidRDefault="00B90659" w:rsidP="00A62316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A62316">
        <w:rPr>
          <w:rFonts w:asciiTheme="minorHAnsi" w:hAnsiTheme="minorHAnsi"/>
          <w:sz w:val="22"/>
          <w:szCs w:val="22"/>
          <w:lang w:val="es-ES_tradnl"/>
        </w:rPr>
        <w:t>CPC</w:t>
      </w:r>
    </w:p>
    <w:p w:rsid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A62316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A62316" w:rsidRP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Jefe (e) de la Oficina Central de Logística y Servicios Auxiliares</w:t>
      </w:r>
    </w:p>
    <w:p w:rsidR="00A62316" w:rsidRDefault="00B90659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B90659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A62316" w:rsidRDefault="00A62316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A30EED" w:rsidRDefault="00A30EED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B90659" w:rsidRPr="00A62316" w:rsidRDefault="005A7ECC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 w:rsidR="00B90659" w:rsidRPr="00B90659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Asunto: </w:t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>Ficha de requerimiento</w:t>
      </w:r>
      <w:r w:rsidR="00A62316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aire acondicionado</w:t>
      </w:r>
    </w:p>
    <w:p w:rsidR="00B90659" w:rsidRDefault="005A7ECC" w:rsidP="00B90659">
      <w:pPr>
        <w:rPr>
          <w:rFonts w:asciiTheme="minorHAnsi" w:hAnsiTheme="minorHAnsi" w:cs="Lucida Sans"/>
          <w:b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  <w:t>Ref.      : Oficio N°026-2016</w:t>
      </w:r>
      <w:r w:rsidR="00955A79">
        <w:rPr>
          <w:rFonts w:asciiTheme="minorHAnsi" w:hAnsiTheme="minorHAnsi" w:cs="Lucida Sans"/>
          <w:b/>
          <w:sz w:val="22"/>
          <w:szCs w:val="22"/>
          <w:lang w:val="es-ES_tradnl"/>
        </w:rPr>
        <w:t>-</w:t>
      </w:r>
      <w:bookmarkStart w:id="0" w:name="_GoBack"/>
      <w:bookmarkEnd w:id="0"/>
      <w:r>
        <w:rPr>
          <w:rFonts w:asciiTheme="minorHAnsi" w:hAnsiTheme="minorHAnsi" w:cs="Lucida Sans"/>
          <w:b/>
          <w:sz w:val="22"/>
          <w:szCs w:val="22"/>
          <w:lang w:val="es-ES_tradnl"/>
        </w:rPr>
        <w:t>CEUPS-UNFV</w:t>
      </w:r>
    </w:p>
    <w:p w:rsidR="005A7ECC" w:rsidRDefault="005A7ECC" w:rsidP="00B90659">
      <w:pPr>
        <w:rPr>
          <w:rFonts w:asciiTheme="minorHAnsi" w:hAnsiTheme="minorHAnsi" w:cs="Lucida Sans"/>
          <w:b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  <w:t xml:space="preserve"> NT.4444</w:t>
      </w:r>
    </w:p>
    <w:p w:rsidR="00955A79" w:rsidRPr="00955A79" w:rsidRDefault="00955A79" w:rsidP="00B90659">
      <w:pPr>
        <w:rPr>
          <w:rFonts w:asciiTheme="minorHAnsi" w:hAnsiTheme="minorHAnsi" w:cs="Lucida Sans"/>
          <w:b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 w:rsidRPr="00955A79">
        <w:rPr>
          <w:rFonts w:asciiTheme="minorHAnsi" w:hAnsiTheme="minorHAnsi" w:cs="Lucida Sans"/>
          <w:b/>
          <w:lang w:val="es-ES_tradnl"/>
        </w:rPr>
        <w:t xml:space="preserve"> Oficio Múltiple N°003-2016-OPPS-OCLSA- UNFV</w:t>
      </w:r>
    </w:p>
    <w:p w:rsidR="00A30EED" w:rsidRDefault="00A30EED" w:rsidP="00A62316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955A79" w:rsidRDefault="00955A79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A30EED" w:rsidRDefault="00B90659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B90659">
        <w:rPr>
          <w:rFonts w:asciiTheme="minorHAnsi" w:hAnsiTheme="minorHAnsi" w:cs="Lucida Sans"/>
          <w:sz w:val="22"/>
          <w:szCs w:val="22"/>
          <w:lang w:val="es-ES_tradnl"/>
        </w:rPr>
        <w:t>Es grato dirigir</w:t>
      </w:r>
      <w:r w:rsidR="00A62316">
        <w:rPr>
          <w:rFonts w:asciiTheme="minorHAnsi" w:hAnsiTheme="minorHAnsi" w:cs="Lucida Sans"/>
          <w:sz w:val="22"/>
          <w:szCs w:val="22"/>
          <w:lang w:val="es-ES_tradnl"/>
        </w:rPr>
        <w:t>me</w:t>
      </w:r>
      <w:r w:rsidRPr="00B90659">
        <w:rPr>
          <w:rFonts w:asciiTheme="minorHAnsi" w:hAnsiTheme="minorHAnsi" w:cs="Lucida Sans"/>
          <w:sz w:val="22"/>
          <w:szCs w:val="22"/>
          <w:lang w:val="es-ES_tradnl"/>
        </w:rPr>
        <w:t xml:space="preserve"> a usted para saludarlo</w:t>
      </w:r>
      <w:r w:rsidR="005A7ECC">
        <w:rPr>
          <w:rFonts w:asciiTheme="minorHAnsi" w:hAnsiTheme="minorHAnsi" w:cs="Lucida Sans"/>
          <w:sz w:val="22"/>
          <w:szCs w:val="22"/>
          <w:lang w:val="es-ES_tradnl"/>
        </w:rPr>
        <w:t xml:space="preserve"> cordialmente</w:t>
      </w:r>
      <w:r w:rsidRPr="00B90659">
        <w:rPr>
          <w:rFonts w:asciiTheme="minorHAnsi" w:hAnsiTheme="minorHAnsi" w:cs="Lucida Sans"/>
          <w:sz w:val="22"/>
          <w:szCs w:val="22"/>
          <w:lang w:val="es-ES_tradnl"/>
        </w:rPr>
        <w:t xml:space="preserve">, y a la vez </w:t>
      </w:r>
      <w:r w:rsidR="005A7ECC">
        <w:rPr>
          <w:rFonts w:asciiTheme="minorHAnsi" w:hAnsiTheme="minorHAnsi" w:cs="Lucida Sans"/>
          <w:sz w:val="22"/>
          <w:szCs w:val="22"/>
          <w:lang w:val="es-ES_tradnl"/>
        </w:rPr>
        <w:t>hacerle llegar la Ficha de Requerimiento con los datos  solicitados del aire acondicionado.</w:t>
      </w:r>
    </w:p>
    <w:p w:rsidR="005A7ECC" w:rsidRDefault="005A7ECC" w:rsidP="005A7ECC">
      <w:pPr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>Agradeciendo su deferente atención, quedo de usted.</w:t>
      </w: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87674F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B90659">
        <w:rPr>
          <w:rFonts w:asciiTheme="minorHAnsi" w:hAnsiTheme="minorHAnsi" w:cs="Lucida Sans"/>
          <w:sz w:val="22"/>
          <w:szCs w:val="22"/>
        </w:rPr>
        <w:t>Atentamente</w:t>
      </w:r>
      <w:r w:rsidRPr="00B90659">
        <w:rPr>
          <w:rFonts w:asciiTheme="minorHAnsi" w:hAnsiTheme="minorHAnsi" w:cs="Arial"/>
          <w:sz w:val="22"/>
          <w:szCs w:val="22"/>
        </w:rPr>
        <w:t>,</w:t>
      </w:r>
    </w:p>
    <w:p w:rsidR="00B90659" w:rsidRPr="00B90659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D109DE" w:rsidRDefault="00B846D5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87674F" w:rsidRDefault="0087674F">
      <w:pPr>
        <w:pStyle w:val="Textoindependiente"/>
        <w:rPr>
          <w:rFonts w:asciiTheme="minorHAnsi" w:hAnsiTheme="minorHAnsi"/>
          <w:szCs w:val="22"/>
        </w:rPr>
      </w:pPr>
    </w:p>
    <w:p w:rsidR="0087674F" w:rsidRPr="008B5C1C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5A7ECC" w:rsidRDefault="005A7EC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D6" w:rsidRDefault="005448D6">
      <w:r>
        <w:separator/>
      </w:r>
    </w:p>
  </w:endnote>
  <w:endnote w:type="continuationSeparator" w:id="0">
    <w:p w:rsidR="005448D6" w:rsidRDefault="0054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5448D6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5448D6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D6" w:rsidRDefault="005448D6">
      <w:r>
        <w:rPr>
          <w:color w:val="000000"/>
        </w:rPr>
        <w:separator/>
      </w:r>
    </w:p>
  </w:footnote>
  <w:footnote w:type="continuationSeparator" w:id="0">
    <w:p w:rsidR="005448D6" w:rsidRDefault="0054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428B4"/>
    <w:rsid w:val="001A75FB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4B7122"/>
    <w:rsid w:val="00537D2C"/>
    <w:rsid w:val="005448D6"/>
    <w:rsid w:val="005675C8"/>
    <w:rsid w:val="005A0DA9"/>
    <w:rsid w:val="005A7ECC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55A79"/>
    <w:rsid w:val="009D48D1"/>
    <w:rsid w:val="009F2C7E"/>
    <w:rsid w:val="00A22C05"/>
    <w:rsid w:val="00A30EED"/>
    <w:rsid w:val="00A46B67"/>
    <w:rsid w:val="00A471B7"/>
    <w:rsid w:val="00A5677D"/>
    <w:rsid w:val="00A62316"/>
    <w:rsid w:val="00B261E4"/>
    <w:rsid w:val="00B60E05"/>
    <w:rsid w:val="00B6602C"/>
    <w:rsid w:val="00B846D5"/>
    <w:rsid w:val="00B90659"/>
    <w:rsid w:val="00C06923"/>
    <w:rsid w:val="00C34AA8"/>
    <w:rsid w:val="00C37970"/>
    <w:rsid w:val="00CB22CC"/>
    <w:rsid w:val="00CB255A"/>
    <w:rsid w:val="00CB7F7C"/>
    <w:rsid w:val="00D1013B"/>
    <w:rsid w:val="00D109DE"/>
    <w:rsid w:val="00D16F93"/>
    <w:rsid w:val="00D312C7"/>
    <w:rsid w:val="00D4404B"/>
    <w:rsid w:val="00D71963"/>
    <w:rsid w:val="00D87C29"/>
    <w:rsid w:val="00D9056E"/>
    <w:rsid w:val="00D94E18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2E1C-F50C-4A82-8BE4-080E13D1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2016-02-08T23:03:00Z</cp:lastPrinted>
  <dcterms:created xsi:type="dcterms:W3CDTF">2016-02-08T23:09:00Z</dcterms:created>
  <dcterms:modified xsi:type="dcterms:W3CDTF">2016-02-08T23:09:00Z</dcterms:modified>
</cp:coreProperties>
</file>