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275843B7"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C6376D">
        <w:rPr>
          <w:rFonts w:asciiTheme="majorHAnsi" w:eastAsiaTheme="majorEastAsia" w:hAnsiTheme="majorHAnsi" w:cstheme="majorBidi"/>
          <w:color w:val="2F5496" w:themeColor="accent1" w:themeShade="BF"/>
          <w:sz w:val="32"/>
          <w:szCs w:val="32"/>
        </w:rPr>
        <w:t>6</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How to use the GestureManager</w:t>
        </w:r>
      </w:hyperlink>
    </w:p>
    <w:p w14:paraId="294AB758" w14:textId="22124E24" w:rsidR="00960382" w:rsidRDefault="00A976DD" w:rsidP="007D5FB2">
      <w:r>
        <w:t>5</w:t>
      </w:r>
      <w:r w:rsidR="00960382">
        <w:t xml:space="preserve">: </w:t>
      </w:r>
      <w:hyperlink w:anchor="MiVRyScript" w:history="1">
        <w:r w:rsidR="00960382" w:rsidRPr="00F92F7B">
          <w:rPr>
            <w:rStyle w:val="Hyperlink"/>
          </w:rPr>
          <w:t>How to use the MiVRy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How to use MiVRy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A video tutorial on how to use the GestureManager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To use MiVRy in your own project, you need to import the plug-in library files (.dll and/or .so files) as well as the script files (Mivry.cs, GestureRecognition.cs, and GestureCombinations.cs).</w:t>
      </w:r>
      <w:r>
        <w:br/>
        <w:t>You can do so either by importing the MiVRy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Importing the MiVRy Unity Package:</w:t>
      </w:r>
    </w:p>
    <w:p w14:paraId="6D24B3AB" w14:textId="578CEB1F" w:rsidR="00B27C35" w:rsidRDefault="00BB3913" w:rsidP="00FE1C7E">
      <w:r>
        <w:t xml:space="preserve">You can get the MiVRy Unity Package either on the Unity Asset Store ( </w:t>
      </w:r>
      <w:hyperlink r:id="rId10" w:history="1">
        <w:r w:rsidRPr="00E46989">
          <w:rPr>
            <w:rStyle w:val="Hyperlink"/>
          </w:rPr>
          <w:t>https://assetstore.unity.com/packages/add-ons/mivry-3d-gesture-recognition-143176</w:t>
        </w:r>
      </w:hyperlink>
      <w:r>
        <w:t xml:space="preserve"> ) or from Github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When you get the MiVRy package through the asset store, you can add it to your project via the Unity Package Manager (in the title bar “Window” -&gt; “Package Manager”).</w:t>
      </w:r>
      <w:r w:rsidR="00B27C35">
        <w:br/>
        <w:t>If you download the package from Github, import it by selecting “Asset</w:t>
      </w:r>
      <w:r w:rsidR="00CB4170">
        <w:t>s</w:t>
      </w:r>
      <w:r w:rsidR="00B27C35">
        <w:t>” -&gt; “Import Package” -&gt; “Custom Package” on the title bar.</w:t>
      </w:r>
    </w:p>
    <w:p w14:paraId="43E1CDE8" w14:textId="27B3EC34" w:rsidR="00B27C35" w:rsidRDefault="00B27C35" w:rsidP="00FE1C7E">
      <w:r>
        <w:t>The package also contains the source code to the GestureManager and several samples.</w:t>
      </w:r>
      <w:r>
        <w:br/>
        <w:t>These are not required and are optional.</w:t>
      </w:r>
      <w:r>
        <w:br/>
        <w:t>To use MiVRy, you only need to select the “</w:t>
      </w:r>
      <w:r w:rsidRPr="00CB4170">
        <w:rPr>
          <w:i/>
          <w:iCs/>
        </w:rPr>
        <w:t>Plugins/</w:t>
      </w:r>
      <w:r>
        <w:t xml:space="preserve">” folder and the </w:t>
      </w:r>
      <w:r w:rsidR="00CB4170" w:rsidRPr="00CB4170">
        <w:rPr>
          <w:i/>
          <w:iCs/>
        </w:rPr>
        <w:t>Mivry.cs</w:t>
      </w:r>
      <w:r w:rsidR="00CB4170">
        <w:t xml:space="preserve">, </w:t>
      </w:r>
      <w:r w:rsidR="00CB4170" w:rsidRPr="00CB4170">
        <w:rPr>
          <w:i/>
          <w:iCs/>
        </w:rPr>
        <w:t>GestureRecognition.cs</w:t>
      </w:r>
      <w:r w:rsidR="00CB4170">
        <w:t xml:space="preserve">, and </w:t>
      </w:r>
      <w:r w:rsidR="00CB4170" w:rsidRPr="00CB4170">
        <w:rPr>
          <w:i/>
          <w:iCs/>
        </w:rPr>
        <w:t>GestureCombinations.cs</w:t>
      </w:r>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.dll</w:t>
      </w:r>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514C9F27" w:rsidR="001755B3" w:rsidRDefault="00D52897" w:rsidP="00FE1C7E">
      <w:r w:rsidRPr="00D52897">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sidRPr="00D52897">
        <w:rPr>
          <w:i/>
          <w:iCs/>
        </w:rPr>
        <w:t>&lt;XRController&gt;{RightHand}/trigger</w:t>
      </w:r>
      <w:r w:rsidRPr="00D52897">
        <w:t>” or “</w:t>
      </w:r>
      <w:r w:rsidRPr="00D52897">
        <w:rPr>
          <w:i/>
          <w:iCs/>
        </w:rPr>
        <w:t>&lt;XRController&gt;{LeftHand}/grip</w:t>
      </w:r>
      <w:r w:rsidRPr="00D52897">
        <w:t xml:space="preserve">“) – or you can leave this field empty and instead add a new Input Action to your mapping and set it to </w:t>
      </w:r>
      <w:r w:rsidRPr="006F4721">
        <w:rPr>
          <w:i/>
          <w:iCs/>
        </w:rPr>
        <w:t>OnInputAction_LeftTriggerPress()</w:t>
      </w:r>
      <w:r w:rsidRPr="00D52897">
        <w:t xml:space="preserve"> / </w:t>
      </w:r>
      <w:r w:rsidRPr="006F4721">
        <w:rPr>
          <w:i/>
          <w:iCs/>
        </w:rPr>
        <w:t>OnInputAction_RightTriggerPress()</w:t>
      </w:r>
      <w:r w:rsidRPr="00D52897">
        <w:t xml:space="preserve"> functions of the Mivry.cs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4: How to use the GestureManager</w:t>
      </w:r>
    </w:p>
    <w:bookmarkEnd w:id="4"/>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0E5845A3"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rsidR="00BE29A6">
        <w:br/>
      </w:r>
      <w:hyperlink r:id="rId18"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This setting can be used when your player is moving or turning while gesturing. It will r</w:t>
      </w:r>
      <w:r w:rsidR="003E0CDA">
        <w:t>ecord the controller position relative to the current headset position and rotation.</w:t>
      </w:r>
      <w:r>
        <w:t xml:space="preserve"> 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5: How to use the MiVRy gesture recognition object</w:t>
      </w:r>
    </w:p>
    <w:bookmarkEnd w:id="5"/>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How to use the GestureRecognition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How to use the GestureCombinations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515F5826" w:rsidR="00F92F7B" w:rsidRDefault="00280084" w:rsidP="00F92F7B">
      <w:pPr>
        <w:pStyle w:val="Heading2"/>
      </w:pPr>
      <w:bookmarkStart w:id="8" w:name="Bolt"/>
      <w:r>
        <w:lastRenderedPageBreak/>
        <w:t xml:space="preserve">8: </w:t>
      </w:r>
      <w:r w:rsidR="00F92F7B" w:rsidRPr="00F92F7B">
        <w:t>How to use MiVRy with Bolt visual programming graphs</w:t>
      </w:r>
    </w:p>
    <w:bookmarkEnd w:id="8"/>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2"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3"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6"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3651"/>
    <w:rsid w:val="00114D58"/>
    <w:rsid w:val="00117B40"/>
    <w:rsid w:val="00141B31"/>
    <w:rsid w:val="0015623B"/>
    <w:rsid w:val="001755B3"/>
    <w:rsid w:val="00181A75"/>
    <w:rsid w:val="001E0B72"/>
    <w:rsid w:val="001F4A24"/>
    <w:rsid w:val="00205B4B"/>
    <w:rsid w:val="00233159"/>
    <w:rsid w:val="00245AC2"/>
    <w:rsid w:val="00261FCD"/>
    <w:rsid w:val="00280084"/>
    <w:rsid w:val="00296C97"/>
    <w:rsid w:val="002C0B39"/>
    <w:rsid w:val="00306137"/>
    <w:rsid w:val="003407BA"/>
    <w:rsid w:val="003407C2"/>
    <w:rsid w:val="00360CB1"/>
    <w:rsid w:val="003E0CDA"/>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27C35"/>
    <w:rsid w:val="00B71598"/>
    <w:rsid w:val="00BB3913"/>
    <w:rsid w:val="00BD5E69"/>
    <w:rsid w:val="00BE29A6"/>
    <w:rsid w:val="00BE747A"/>
    <w:rsid w:val="00C25538"/>
    <w:rsid w:val="00C6376D"/>
    <w:rsid w:val="00C83F94"/>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youtube.com/watch?v=xyqeacqpES8" TargetMode="External"/><Relationship Id="rId26" Type="http://schemas.openxmlformats.org/officeDocument/2006/relationships/hyperlink" Target="https://www.marui-plugin.com/mivr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ocs.unity3d.com/Manual/OpenVRControllers.html" TargetMode="External"/><Relationship Id="rId28" Type="http://schemas.openxmlformats.org/officeDocument/2006/relationships/theme" Target="theme/theme1.xml"/><Relationship Id="rId10" Type="http://schemas.openxmlformats.org/officeDocument/2006/relationships/hyperlink" Target="https://assetstore.unity.com/packages/add-ons/mivry-3d-gesture-recognition-143176"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hyperlink" Target="https://developer.oculus.com/documentation/unity/unity-conf-settin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27</Pages>
  <Words>6182</Words>
  <Characters>35241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68</cp:revision>
  <cp:lastPrinted>2022-01-13T20:24:00Z</cp:lastPrinted>
  <dcterms:created xsi:type="dcterms:W3CDTF">2018-10-19T06:25:00Z</dcterms:created>
  <dcterms:modified xsi:type="dcterms:W3CDTF">2022-11-18T23:51:00Z</dcterms:modified>
</cp:coreProperties>
</file>