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0D" w:rsidRDefault="00442647" w:rsidP="00442647">
      <w:pPr>
        <w:pStyle w:val="Nagwek1"/>
        <w:jc w:val="center"/>
      </w:pPr>
      <w:r>
        <w:t>Jak uruchomić aplikację photo galery – instrukcja</w:t>
      </w:r>
    </w:p>
    <w:p w:rsidR="00442647" w:rsidRPr="00442647" w:rsidRDefault="00442647" w:rsidP="00442647">
      <w:pPr>
        <w:pStyle w:val="Nagwek2"/>
      </w:pPr>
      <w:r>
        <w:t>Informacje o projekcie</w:t>
      </w:r>
    </w:p>
    <w:p w:rsidR="00442647" w:rsidRDefault="00B678B3" w:rsidP="00442647">
      <w:r>
        <w:t>Aplikacja „</w:t>
      </w:r>
      <w:r w:rsidRPr="00B678B3">
        <w:rPr>
          <w:b/>
        </w:rPr>
        <w:t>g</w:t>
      </w:r>
      <w:r w:rsidR="00442647" w:rsidRPr="00B678B3">
        <w:rPr>
          <w:b/>
        </w:rPr>
        <w:t>allery-frontend</w:t>
      </w:r>
      <w:r w:rsidR="00442647">
        <w:t>” jest częścią całego projektu, który składa się z trzech głównych segmentów, są to:</w:t>
      </w:r>
    </w:p>
    <w:p w:rsidR="00442647" w:rsidRDefault="00442647" w:rsidP="00442647">
      <w:pPr>
        <w:pStyle w:val="Akapitzlist"/>
        <w:numPr>
          <w:ilvl w:val="0"/>
          <w:numId w:val="4"/>
        </w:numPr>
      </w:pPr>
      <w:r>
        <w:t>Tytułowa aplikacj</w:t>
      </w:r>
      <w:r w:rsidR="00201FC2">
        <w:t xml:space="preserve">a napisana w react + typescript – repozytorium </w:t>
      </w:r>
      <w:r w:rsidR="00B678B3">
        <w:t>„</w:t>
      </w:r>
      <w:r w:rsidR="00201FC2" w:rsidRPr="00B678B3">
        <w:rPr>
          <w:b/>
        </w:rPr>
        <w:t>gallery-frontend</w:t>
      </w:r>
      <w:r w:rsidR="00B678B3">
        <w:t>”</w:t>
      </w:r>
    </w:p>
    <w:p w:rsidR="00442647" w:rsidRDefault="00442647" w:rsidP="00442647">
      <w:pPr>
        <w:pStyle w:val="Akapitzlist"/>
        <w:numPr>
          <w:ilvl w:val="0"/>
          <w:numId w:val="4"/>
        </w:numPr>
      </w:pPr>
      <w:r>
        <w:t>Serwer napisany w nodejs + express.</w:t>
      </w:r>
      <w:r w:rsidR="00572197">
        <w:t xml:space="preserve"> – repozytorium </w:t>
      </w:r>
      <w:r w:rsidR="00B678B3">
        <w:t>„</w:t>
      </w:r>
      <w:r w:rsidR="00572197" w:rsidRPr="00B678B3">
        <w:rPr>
          <w:b/>
        </w:rPr>
        <w:t>gallery-server</w:t>
      </w:r>
      <w:r w:rsidR="00B678B3">
        <w:rPr>
          <w:b/>
        </w:rPr>
        <w:t>”</w:t>
      </w:r>
    </w:p>
    <w:p w:rsidR="00442647" w:rsidRDefault="00C3191E" w:rsidP="00442647">
      <w:pPr>
        <w:pStyle w:val="Akapitzlist"/>
        <w:numPr>
          <w:ilvl w:val="0"/>
          <w:numId w:val="4"/>
        </w:numPr>
      </w:pPr>
      <w:r>
        <w:t xml:space="preserve">Bazy danych MYSQL - </w:t>
      </w:r>
      <w:r w:rsidR="00442647">
        <w:t>plik bazodanowy</w:t>
      </w:r>
      <w:r>
        <w:t xml:space="preserve"> znajduje się w plikach serwera w folderze „</w:t>
      </w:r>
      <w:r w:rsidRPr="00C3191E">
        <w:rPr>
          <w:b/>
        </w:rPr>
        <w:t>database</w:t>
      </w:r>
      <w:r>
        <w:t>”</w:t>
      </w:r>
    </w:p>
    <w:p w:rsidR="00442647" w:rsidRDefault="00442647" w:rsidP="00442647">
      <w:pPr>
        <w:pStyle w:val="Nagwek2"/>
      </w:pPr>
      <w:r>
        <w:t>Narzędzia potrzebne do uruchomienia całej aplikacji:</w:t>
      </w:r>
    </w:p>
    <w:p w:rsidR="00442647" w:rsidRDefault="00442647" w:rsidP="00442647">
      <w:pPr>
        <w:pStyle w:val="Akapitzlist"/>
        <w:numPr>
          <w:ilvl w:val="0"/>
          <w:numId w:val="3"/>
        </w:numPr>
      </w:pPr>
      <w:r>
        <w:t xml:space="preserve">Visual Studio code </w:t>
      </w:r>
    </w:p>
    <w:p w:rsidR="00442647" w:rsidRDefault="00442647" w:rsidP="00442647">
      <w:pPr>
        <w:pStyle w:val="Akapitzlist"/>
        <w:numPr>
          <w:ilvl w:val="0"/>
          <w:numId w:val="3"/>
        </w:numPr>
      </w:pPr>
      <w:r>
        <w:t>Workbench SQL</w:t>
      </w:r>
    </w:p>
    <w:p w:rsidR="00992F7B" w:rsidRDefault="00992F7B" w:rsidP="00442647">
      <w:pPr>
        <w:pStyle w:val="Akapitzlist"/>
        <w:numPr>
          <w:ilvl w:val="0"/>
          <w:numId w:val="3"/>
        </w:numPr>
      </w:pPr>
      <w:r>
        <w:t>Zainstalowany mySQL na komputerze</w:t>
      </w:r>
    </w:p>
    <w:p w:rsidR="00442647" w:rsidRPr="00442647" w:rsidRDefault="00442647" w:rsidP="00442647">
      <w:pPr>
        <w:pStyle w:val="Nagwek2"/>
      </w:pPr>
      <w:r>
        <w:t>Uruchomienie frontendu.</w:t>
      </w:r>
    </w:p>
    <w:p w:rsidR="00442647" w:rsidRPr="006E3CDE" w:rsidRDefault="00442647" w:rsidP="00442647">
      <w:pPr>
        <w:pStyle w:val="Akapitzlist"/>
        <w:numPr>
          <w:ilvl w:val="0"/>
          <w:numId w:val="6"/>
        </w:numPr>
      </w:pPr>
      <w:r>
        <w:t>Otwieramy VSC a następnie otwieramy</w:t>
      </w:r>
      <w:r w:rsidR="006E3CDE">
        <w:t xml:space="preserve"> w nim pobrany projekt. Musimy zainstalować paczki, które są wymagane do prawidłowego działania. W menu głównym VSC wybieramy </w:t>
      </w:r>
      <w:r w:rsidR="006E3CDE" w:rsidRPr="006E3CDE">
        <w:rPr>
          <w:b/>
        </w:rPr>
        <w:t>Terminal</w:t>
      </w:r>
      <w:r w:rsidR="006E3CDE">
        <w:t xml:space="preserve"> =&gt;</w:t>
      </w:r>
      <w:r w:rsidR="006E3CDE" w:rsidRPr="006E3CDE">
        <w:rPr>
          <w:b/>
        </w:rPr>
        <w:t xml:space="preserve"> New terminal.</w:t>
      </w:r>
    </w:p>
    <w:p w:rsidR="006E3CDE" w:rsidRDefault="006E3CDE" w:rsidP="006E3CDE">
      <w:pPr>
        <w:pStyle w:val="Akapitzlist"/>
        <w:numPr>
          <w:ilvl w:val="0"/>
          <w:numId w:val="6"/>
        </w:numPr>
      </w:pPr>
      <w:r w:rsidRPr="006E3CDE">
        <w:t xml:space="preserve">Upewniamy się czy miejsce, w którym się znajdujemy w terminalu jest odpowiednie. </w:t>
      </w:r>
      <w:r>
        <w:t>Powinniśmy się znajdować w folderze „</w:t>
      </w:r>
      <w:r w:rsidRPr="006E3CDE">
        <w:rPr>
          <w:b/>
        </w:rPr>
        <w:t>gallery-frontend-main</w:t>
      </w:r>
      <w:r>
        <w:t>”.</w:t>
      </w:r>
    </w:p>
    <w:p w:rsidR="000401DF" w:rsidRDefault="000401DF" w:rsidP="006E3CDE">
      <w:pPr>
        <w:pStyle w:val="Akapitzlist"/>
        <w:numPr>
          <w:ilvl w:val="0"/>
          <w:numId w:val="6"/>
        </w:numPr>
      </w:pPr>
      <w:r>
        <w:t>Wpisujemy komendę „</w:t>
      </w:r>
      <w:r w:rsidRPr="000401DF">
        <w:rPr>
          <w:b/>
        </w:rPr>
        <w:t>yarn-install</w:t>
      </w:r>
      <w:r>
        <w:t>” i czekamy aż zainstalują się wymagane paczki.</w:t>
      </w:r>
    </w:p>
    <w:p w:rsidR="000401DF" w:rsidRDefault="000401DF" w:rsidP="006E3CDE">
      <w:pPr>
        <w:pStyle w:val="Akapitzlist"/>
        <w:numPr>
          <w:ilvl w:val="0"/>
          <w:numId w:val="6"/>
        </w:numPr>
      </w:pPr>
      <w:r>
        <w:t>Wpisujemy następnie komendę „</w:t>
      </w:r>
      <w:r w:rsidRPr="000401DF">
        <w:rPr>
          <w:b/>
        </w:rPr>
        <w:t>yarn start</w:t>
      </w:r>
      <w:r w:rsidR="00DE3C30">
        <w:t>”, aplikacja nam się uruchomi.</w:t>
      </w:r>
    </w:p>
    <w:p w:rsidR="006E3CDE" w:rsidRDefault="000401DF" w:rsidP="000401DF">
      <w:pPr>
        <w:pStyle w:val="Nagwek2"/>
      </w:pPr>
      <w:r>
        <w:t>Uruchomienie Serwera</w:t>
      </w:r>
    </w:p>
    <w:p w:rsidR="000C1122" w:rsidRPr="006E3CDE" w:rsidRDefault="000C1122" w:rsidP="000C1122">
      <w:pPr>
        <w:pStyle w:val="Akapitzlist"/>
        <w:numPr>
          <w:ilvl w:val="0"/>
          <w:numId w:val="7"/>
        </w:numPr>
      </w:pPr>
      <w:r>
        <w:t xml:space="preserve">Otwieramy VSC a następnie otwieramy w nim pobrany projekt. </w:t>
      </w:r>
      <w:r w:rsidR="000A5FC2">
        <w:t>Tak jak poprzednio, m</w:t>
      </w:r>
      <w:r>
        <w:t>usimy zainstalować</w:t>
      </w:r>
      <w:r w:rsidR="000A5FC2">
        <w:t xml:space="preserve"> wszystkie paczki</w:t>
      </w:r>
      <w:r>
        <w:t xml:space="preserve">. W menu głównym VSC wybieramy </w:t>
      </w:r>
      <w:r w:rsidRPr="006E3CDE">
        <w:rPr>
          <w:b/>
        </w:rPr>
        <w:t>Terminal</w:t>
      </w:r>
      <w:r>
        <w:t xml:space="preserve"> =&gt;</w:t>
      </w:r>
      <w:r w:rsidRPr="006E3CDE">
        <w:rPr>
          <w:b/>
        </w:rPr>
        <w:t xml:space="preserve"> New terminal.</w:t>
      </w:r>
    </w:p>
    <w:p w:rsidR="000C1122" w:rsidRDefault="000C1122" w:rsidP="000C1122">
      <w:pPr>
        <w:pStyle w:val="Akapitzlist"/>
        <w:numPr>
          <w:ilvl w:val="0"/>
          <w:numId w:val="7"/>
        </w:numPr>
      </w:pPr>
      <w:r w:rsidRPr="006E3CDE">
        <w:t xml:space="preserve">Upewniamy się czy miejsce, w którym się znajdujemy w terminalu jest odpowiednie. </w:t>
      </w:r>
      <w:r>
        <w:t>Powinniśmy się znajdować w folderze „</w:t>
      </w:r>
      <w:r w:rsidRPr="006E3CDE">
        <w:rPr>
          <w:b/>
        </w:rPr>
        <w:t>gallery-</w:t>
      </w:r>
      <w:r w:rsidR="000A5FC2">
        <w:rPr>
          <w:b/>
        </w:rPr>
        <w:t>server</w:t>
      </w:r>
      <w:r w:rsidRPr="006E3CDE">
        <w:rPr>
          <w:b/>
        </w:rPr>
        <w:t>-main</w:t>
      </w:r>
      <w:r>
        <w:t>”.</w:t>
      </w:r>
    </w:p>
    <w:p w:rsidR="000C1122" w:rsidRPr="00DE3C30" w:rsidRDefault="000C1122" w:rsidP="00DE3C30">
      <w:pPr>
        <w:pStyle w:val="Akapitzlist"/>
        <w:rPr>
          <w:color w:val="FF0000"/>
        </w:rPr>
      </w:pPr>
      <w:r>
        <w:t>Wpisujemy komendę „</w:t>
      </w:r>
      <w:r w:rsidR="000A5FC2">
        <w:rPr>
          <w:b/>
        </w:rPr>
        <w:t>npm</w:t>
      </w:r>
      <w:r w:rsidRPr="000401DF">
        <w:rPr>
          <w:b/>
        </w:rPr>
        <w:t>-install</w:t>
      </w:r>
      <w:r>
        <w:t>” i czekamy aż zainstalują się wymagane paczki.</w:t>
      </w:r>
      <w:r w:rsidR="00DE3C30">
        <w:t xml:space="preserve"> </w:t>
      </w:r>
      <w:r w:rsidR="00DE3C30">
        <w:rPr>
          <w:color w:val="FF0000"/>
        </w:rPr>
        <w:t xml:space="preserve">Serwer startuje na porcie 3001 i na taki port są ustawione wszystkie zapytania, które są wykonywane z front-endu. O ile front-end może zostać odpalony na każdym innym to tutaj musi być koniecznie ten port. </w:t>
      </w:r>
    </w:p>
    <w:p w:rsidR="000C1122" w:rsidRDefault="00DE3C30" w:rsidP="00DE3C30">
      <w:pPr>
        <w:pStyle w:val="Akapitzlist"/>
        <w:numPr>
          <w:ilvl w:val="0"/>
          <w:numId w:val="7"/>
        </w:numPr>
      </w:pPr>
      <w:r>
        <w:t>Komenda „</w:t>
      </w:r>
      <w:r w:rsidRPr="00DE3C30">
        <w:rPr>
          <w:b/>
        </w:rPr>
        <w:t>npm run start</w:t>
      </w:r>
      <w:r>
        <w:t xml:space="preserve">” uruchamia serwer. </w:t>
      </w:r>
    </w:p>
    <w:p w:rsidR="000A5FC2" w:rsidRDefault="000A5FC2" w:rsidP="000A5FC2">
      <w:pPr>
        <w:pStyle w:val="Nagwek2"/>
      </w:pPr>
      <w:r>
        <w:t>Uruchomienie bazy danych</w:t>
      </w:r>
    </w:p>
    <w:p w:rsidR="0079023B" w:rsidRDefault="0079023B" w:rsidP="0079023B">
      <w:pPr>
        <w:rPr>
          <w:b/>
        </w:rPr>
      </w:pPr>
      <w:r>
        <w:t>Plik bazodanowy znajduje się w plikach serwera.</w:t>
      </w:r>
      <w:r w:rsidR="00F02E5C">
        <w:t xml:space="preserve"> </w:t>
      </w:r>
      <w:r w:rsidR="00F02E5C" w:rsidRPr="00F95AD3">
        <w:t>Ścieżka</w:t>
      </w:r>
      <w:r w:rsidR="00F02E5C">
        <w:rPr>
          <w:b/>
        </w:rPr>
        <w:t>: gallery-server-main =&gt; photoGallery.sql</w:t>
      </w:r>
    </w:p>
    <w:p w:rsidR="00F02E5C" w:rsidRDefault="00F02E5C" w:rsidP="00F02E5C">
      <w:pPr>
        <w:pStyle w:val="Akapitzlist"/>
        <w:numPr>
          <w:ilvl w:val="0"/>
          <w:numId w:val="8"/>
        </w:numPr>
      </w:pPr>
      <w:r>
        <w:t>Odpalamy workbenc</w:t>
      </w:r>
      <w:r w:rsidR="00C24B2B">
        <w:t>h sql. Tworzymy nowe połączenie(nazwa jest nieistotna).</w:t>
      </w:r>
    </w:p>
    <w:p w:rsidR="00EE5D4C" w:rsidRDefault="00EE5D4C" w:rsidP="00EE5D4C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11019056" wp14:editId="6D559A74">
            <wp:extent cx="5760720" cy="33756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4C" w:rsidRDefault="00EE5D4C" w:rsidP="00EE5D4C">
      <w:pPr>
        <w:pStyle w:val="Akapitzlist"/>
      </w:pPr>
      <w:r>
        <w:t>Zalecane jest, aby port pozostał „</w:t>
      </w:r>
      <w:r w:rsidRPr="00601DE9">
        <w:rPr>
          <w:b/>
        </w:rPr>
        <w:t>3306</w:t>
      </w:r>
      <w:r>
        <w:t xml:space="preserve">”, ponieważ na takim porcie jest skonfigurowany serwer. </w:t>
      </w:r>
      <w:r w:rsidR="00601DE9">
        <w:t>Serwer posiada plik „</w:t>
      </w:r>
      <w:r w:rsidR="00601DE9" w:rsidRPr="00601DE9">
        <w:rPr>
          <w:b/>
        </w:rPr>
        <w:t>.env</w:t>
      </w:r>
      <w:r w:rsidR="00601DE9">
        <w:t xml:space="preserve">”, w którym są dane do połączenia się z bazą danych. Trzeba je ustawić zgodnie z własną specyfikacją. </w:t>
      </w:r>
    </w:p>
    <w:p w:rsidR="00601DE9" w:rsidRDefault="00601DE9" w:rsidP="00EE5D4C">
      <w:pPr>
        <w:pStyle w:val="Akapitzlist"/>
      </w:pPr>
      <w:r>
        <w:rPr>
          <w:noProof/>
          <w:lang w:eastAsia="pl-PL"/>
        </w:rPr>
        <w:drawing>
          <wp:inline distT="0" distB="0" distL="0" distR="0" wp14:anchorId="4D131C94" wp14:editId="103934FC">
            <wp:extent cx="4772025" cy="30956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5C" w:rsidRDefault="00601DE9" w:rsidP="00F02E5C">
      <w:pPr>
        <w:pStyle w:val="Akapitzlist"/>
        <w:numPr>
          <w:ilvl w:val="0"/>
          <w:numId w:val="8"/>
        </w:numPr>
      </w:pPr>
      <w:r>
        <w:t>Wchodzimy w nowo stworzone połączenie i tworzymy nowy schemat</w:t>
      </w:r>
      <w:r w:rsidR="00534D57">
        <w:t>(najlepiej jak się będzie nazywał „</w:t>
      </w:r>
      <w:r w:rsidR="00534D57" w:rsidRPr="00534D57">
        <w:rPr>
          <w:b/>
        </w:rPr>
        <w:t>gallerysystem</w:t>
      </w:r>
      <w:r w:rsidR="00534D57">
        <w:t>”, ponieważ taka jak nazwa zapisana w pliku env)</w:t>
      </w:r>
      <w:r>
        <w:t xml:space="preserve">. Robimy to klikając </w:t>
      </w:r>
      <w:r w:rsidRPr="00AF67DA">
        <w:rPr>
          <w:b/>
        </w:rPr>
        <w:lastRenderedPageBreak/>
        <w:t xml:space="preserve">ppm -&gt; </w:t>
      </w:r>
      <w:r w:rsidR="00AF67DA" w:rsidRPr="00AF67DA">
        <w:rPr>
          <w:b/>
        </w:rPr>
        <w:t>create schema</w:t>
      </w:r>
      <w:r w:rsidR="00AF67DA">
        <w:t xml:space="preserve"> na pole zaznaczone na czerwono na</w:t>
      </w:r>
      <w:r>
        <w:t xml:space="preserve"> poniższym obrazku. </w:t>
      </w:r>
      <w:r w:rsidR="0058137E">
        <w:rPr>
          <w:noProof/>
          <w:lang w:eastAsia="pl-PL"/>
        </w:rPr>
        <w:drawing>
          <wp:inline distT="0" distB="0" distL="0" distR="0" wp14:anchorId="7704812A" wp14:editId="02DC216C">
            <wp:extent cx="5760720" cy="27031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58" w:rsidRDefault="0058137E" w:rsidP="00F02E5C">
      <w:pPr>
        <w:pStyle w:val="Akapitzlist"/>
        <w:numPr>
          <w:ilvl w:val="0"/>
          <w:numId w:val="8"/>
        </w:numPr>
      </w:pPr>
      <w:r>
        <w:t>Mamy schemat, więc możemy zaimportować</w:t>
      </w:r>
      <w:r w:rsidR="00974D67">
        <w:t xml:space="preserve"> do niego</w:t>
      </w:r>
      <w:r>
        <w:t xml:space="preserve"> bazę danych. W górnym pasku workbench sql klikamy </w:t>
      </w:r>
      <w:r w:rsidRPr="0058137E">
        <w:rPr>
          <w:b/>
        </w:rPr>
        <w:t>Server -&gt; import data</w:t>
      </w:r>
      <w:r w:rsidRPr="001C48B6">
        <w:t>. W oknie, które się odtworzy zaznaczamy opcje:</w:t>
      </w:r>
      <w:r>
        <w:rPr>
          <w:b/>
        </w:rPr>
        <w:t xml:space="preserve"> „import from self-contained folder” </w:t>
      </w:r>
      <w:r w:rsidRPr="001C48B6">
        <w:t>i wczytujemy nasz plik bazodanowy z serwera. Następnie w polu</w:t>
      </w:r>
      <w:r>
        <w:rPr>
          <w:b/>
        </w:rPr>
        <w:t xml:space="preserve"> </w:t>
      </w:r>
      <w:r w:rsidR="001C48B6">
        <w:rPr>
          <w:b/>
        </w:rPr>
        <w:t>„</w:t>
      </w:r>
      <w:r>
        <w:rPr>
          <w:b/>
        </w:rPr>
        <w:t>Default target schema</w:t>
      </w:r>
      <w:r w:rsidR="001C48B6">
        <w:rPr>
          <w:b/>
        </w:rPr>
        <w:t>”</w:t>
      </w:r>
      <w:r w:rsidR="00201FC2">
        <w:rPr>
          <w:b/>
        </w:rPr>
        <w:t xml:space="preserve"> </w:t>
      </w:r>
      <w:r w:rsidRPr="001C48B6">
        <w:t>wybieramy nasz nowo utworzony schemat</w:t>
      </w:r>
      <w:r>
        <w:rPr>
          <w:b/>
        </w:rPr>
        <w:t xml:space="preserve">. </w:t>
      </w:r>
      <w:r w:rsidR="001C48B6">
        <w:t xml:space="preserve"> Na końcu klikamy „</w:t>
      </w:r>
      <w:r w:rsidR="001C48B6" w:rsidRPr="00201FC2">
        <w:rPr>
          <w:b/>
        </w:rPr>
        <w:t>start import</w:t>
      </w:r>
      <w:r w:rsidR="001C48B6">
        <w:t xml:space="preserve">” w prawym dolnym rogu. </w:t>
      </w:r>
    </w:p>
    <w:p w:rsidR="00F93158" w:rsidRPr="00F93158" w:rsidRDefault="00F93158" w:rsidP="00F93158">
      <w:pPr>
        <w:pStyle w:val="Akapitzlist"/>
        <w:rPr>
          <w:color w:val="FF0000"/>
        </w:rPr>
      </w:pPr>
      <w:r w:rsidRPr="001C48B6">
        <w:rPr>
          <w:color w:val="FF0000"/>
        </w:rPr>
        <w:t xml:space="preserve">UWAGA: Program workbench SQL bywa kapryśny i na niektórych wielkościach okna nie widać np. przycisku „import data”. Warto </w:t>
      </w:r>
      <w:r>
        <w:rPr>
          <w:color w:val="FF0000"/>
        </w:rPr>
        <w:t>zmaksymalizować wtedy okno i schować dolny panel. Ikonki do tego są w prawym górnym rog</w:t>
      </w:r>
      <w:r w:rsidR="0022196E">
        <w:rPr>
          <w:color w:val="FF0000"/>
        </w:rPr>
        <w:t>u programu, widać je na ostatnim screenie</w:t>
      </w:r>
      <w:r>
        <w:rPr>
          <w:color w:val="FF0000"/>
        </w:rPr>
        <w:t>.</w:t>
      </w:r>
    </w:p>
    <w:p w:rsidR="0058137E" w:rsidRDefault="00572197" w:rsidP="00F93158">
      <w:pPr>
        <w:pStyle w:val="Akapitzlist"/>
      </w:pPr>
      <w:r>
        <w:rPr>
          <w:noProof/>
          <w:lang w:eastAsia="pl-PL"/>
        </w:rPr>
        <w:drawing>
          <wp:inline distT="0" distB="0" distL="0" distR="0" wp14:anchorId="711FB34E" wp14:editId="682EA541">
            <wp:extent cx="5760720" cy="28606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67" w:rsidRDefault="00974D67" w:rsidP="00F02E5C">
      <w:pPr>
        <w:pStyle w:val="Akapitzlist"/>
        <w:numPr>
          <w:ilvl w:val="0"/>
          <w:numId w:val="8"/>
        </w:numPr>
      </w:pPr>
      <w:r>
        <w:t xml:space="preserve">Jeżeli stworzyliśmy schemat pod taką samą nazwą jak wspominałem wcześniej(gallerysystem) to w pliku </w:t>
      </w:r>
      <w:r w:rsidRPr="0022196E">
        <w:rPr>
          <w:b/>
        </w:rPr>
        <w:t>env</w:t>
      </w:r>
      <w:r>
        <w:t xml:space="preserve"> musimy ustawić jedynie odpowiednio </w:t>
      </w:r>
      <w:r w:rsidRPr="00974D67">
        <w:rPr>
          <w:b/>
        </w:rPr>
        <w:t>hasło</w:t>
      </w:r>
      <w:r>
        <w:t xml:space="preserve"> i </w:t>
      </w:r>
      <w:r w:rsidRPr="00974D67">
        <w:rPr>
          <w:b/>
        </w:rPr>
        <w:t>nazwę</w:t>
      </w:r>
      <w:r>
        <w:t xml:space="preserve"> </w:t>
      </w:r>
      <w:r w:rsidRPr="00974D67">
        <w:rPr>
          <w:b/>
        </w:rPr>
        <w:t>użytkownika</w:t>
      </w:r>
      <w:r>
        <w:t xml:space="preserve">, jednak to już zależy od tego jak mamy skonfigurowany serwer.  </w:t>
      </w:r>
    </w:p>
    <w:p w:rsidR="00601DE9" w:rsidRPr="00C649A5" w:rsidRDefault="00572197" w:rsidP="00C649A5">
      <w:pPr>
        <w:pStyle w:val="Akapitzlist"/>
        <w:rPr>
          <w:color w:val="FF0000"/>
        </w:rPr>
      </w:pPr>
      <w:r>
        <w:rPr>
          <w:noProof/>
          <w:lang w:eastAsia="pl-PL"/>
        </w:rPr>
        <w:lastRenderedPageBreak/>
        <w:drawing>
          <wp:inline distT="0" distB="0" distL="0" distR="0" wp14:anchorId="18D431F2" wp14:editId="1F8CC0CC">
            <wp:extent cx="2228850" cy="2419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7E" w:rsidRDefault="0058137E" w:rsidP="00601DE9">
      <w:pPr>
        <w:pStyle w:val="Akapitzlist"/>
      </w:pPr>
    </w:p>
    <w:p w:rsidR="006E024D" w:rsidRDefault="006E024D" w:rsidP="006E024D">
      <w:pPr>
        <w:pStyle w:val="Nagwek2"/>
      </w:pPr>
      <w:r>
        <w:t>Wykorzystane narzędzia:</w:t>
      </w:r>
    </w:p>
    <w:p w:rsidR="006E024D" w:rsidRDefault="006E024D" w:rsidP="006E024D">
      <w:pPr>
        <w:pStyle w:val="Akapitzlist"/>
        <w:numPr>
          <w:ilvl w:val="0"/>
          <w:numId w:val="9"/>
        </w:numPr>
      </w:pPr>
      <w:r>
        <w:t>Frontend</w:t>
      </w:r>
    </w:p>
    <w:p w:rsidR="00090E2D" w:rsidRDefault="00090E2D" w:rsidP="00090E2D">
      <w:pPr>
        <w:pStyle w:val="Akapitzlist"/>
        <w:numPr>
          <w:ilvl w:val="0"/>
          <w:numId w:val="10"/>
        </w:numPr>
      </w:pPr>
      <w:r>
        <w:t>Zod</w:t>
      </w:r>
    </w:p>
    <w:p w:rsidR="00090E2D" w:rsidRDefault="00090E2D" w:rsidP="00090E2D">
      <w:pPr>
        <w:pStyle w:val="Akapitzlist"/>
        <w:numPr>
          <w:ilvl w:val="0"/>
          <w:numId w:val="10"/>
        </w:numPr>
      </w:pPr>
      <w:r>
        <w:t>react-table</w:t>
      </w:r>
    </w:p>
    <w:p w:rsidR="00090E2D" w:rsidRDefault="00090E2D" w:rsidP="00090E2D">
      <w:pPr>
        <w:pStyle w:val="Akapitzlist"/>
        <w:numPr>
          <w:ilvl w:val="0"/>
          <w:numId w:val="10"/>
        </w:numPr>
      </w:pPr>
      <w:r>
        <w:t>styled-components</w:t>
      </w:r>
    </w:p>
    <w:p w:rsidR="00090E2D" w:rsidRDefault="00090E2D" w:rsidP="00090E2D">
      <w:pPr>
        <w:pStyle w:val="Akapitzlist"/>
        <w:numPr>
          <w:ilvl w:val="0"/>
          <w:numId w:val="10"/>
        </w:numPr>
      </w:pPr>
      <w:r>
        <w:t>react-router-dom</w:t>
      </w:r>
    </w:p>
    <w:p w:rsidR="00090E2D" w:rsidRDefault="00090E2D" w:rsidP="00090E2D">
      <w:pPr>
        <w:pStyle w:val="Akapitzlist"/>
        <w:numPr>
          <w:ilvl w:val="0"/>
          <w:numId w:val="10"/>
        </w:numPr>
      </w:pPr>
      <w:r>
        <w:t>redux-toolkit</w:t>
      </w:r>
    </w:p>
    <w:p w:rsidR="00090E2D" w:rsidRDefault="00090E2D" w:rsidP="00090E2D">
      <w:pPr>
        <w:pStyle w:val="Akapitzlist"/>
        <w:numPr>
          <w:ilvl w:val="0"/>
          <w:numId w:val="10"/>
        </w:numPr>
      </w:pPr>
      <w:r>
        <w:t>aos</w:t>
      </w:r>
    </w:p>
    <w:p w:rsidR="00090E2D" w:rsidRDefault="00090E2D" w:rsidP="00090E2D">
      <w:pPr>
        <w:pStyle w:val="Akapitzlist"/>
        <w:numPr>
          <w:ilvl w:val="0"/>
          <w:numId w:val="10"/>
        </w:numPr>
      </w:pPr>
      <w:r>
        <w:t>axios</w:t>
      </w:r>
    </w:p>
    <w:p w:rsidR="00090E2D" w:rsidRDefault="00090E2D" w:rsidP="00090E2D">
      <w:pPr>
        <w:pStyle w:val="Akapitzlist"/>
        <w:numPr>
          <w:ilvl w:val="0"/>
          <w:numId w:val="10"/>
        </w:numPr>
      </w:pPr>
      <w:r>
        <w:t>react-hook-form</w:t>
      </w:r>
    </w:p>
    <w:p w:rsidR="006E024D" w:rsidRDefault="006E024D" w:rsidP="00090E2D">
      <w:pPr>
        <w:pStyle w:val="Akapitzlist"/>
        <w:numPr>
          <w:ilvl w:val="0"/>
          <w:numId w:val="10"/>
        </w:numPr>
      </w:pPr>
      <w:r>
        <w:t>react-loader-spinner</w:t>
      </w:r>
    </w:p>
    <w:p w:rsidR="006E024D" w:rsidRDefault="006E024D" w:rsidP="006E024D">
      <w:pPr>
        <w:pStyle w:val="Akapitzlist"/>
        <w:numPr>
          <w:ilvl w:val="0"/>
          <w:numId w:val="9"/>
        </w:numPr>
      </w:pPr>
      <w:r>
        <w:t>Backend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Multer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B</w:t>
      </w:r>
      <w:r w:rsidR="00474E88">
        <w:t>crypt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Express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Mysql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uuidv4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path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nodemailer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nodemon</w:t>
      </w:r>
    </w:p>
    <w:p w:rsidR="00090E2D" w:rsidRDefault="00090E2D" w:rsidP="00090E2D">
      <w:pPr>
        <w:pStyle w:val="Akapitzlist"/>
        <w:numPr>
          <w:ilvl w:val="0"/>
          <w:numId w:val="11"/>
        </w:numPr>
      </w:pPr>
      <w:r>
        <w:t>ejs</w:t>
      </w:r>
    </w:p>
    <w:p w:rsidR="00090E2D" w:rsidRDefault="006E024D" w:rsidP="00090E2D">
      <w:pPr>
        <w:pStyle w:val="Akapitzlist"/>
        <w:numPr>
          <w:ilvl w:val="0"/>
          <w:numId w:val="11"/>
        </w:numPr>
      </w:pPr>
      <w:r>
        <w:t>fs</w:t>
      </w:r>
    </w:p>
    <w:p w:rsidR="006E024D" w:rsidRDefault="00BE109E" w:rsidP="00090E2D">
      <w:pPr>
        <w:pStyle w:val="Akapitzlist"/>
        <w:numPr>
          <w:ilvl w:val="0"/>
          <w:numId w:val="11"/>
        </w:numPr>
      </w:pPr>
      <w:r>
        <w:t>jsonwebtoken</w:t>
      </w:r>
    </w:p>
    <w:p w:rsidR="00733015" w:rsidRDefault="00733015" w:rsidP="00733015">
      <w:pPr>
        <w:pStyle w:val="Nagwek2"/>
      </w:pPr>
      <w:r>
        <w:t xml:space="preserve">Zarejestrowani użytkownicy: </w:t>
      </w:r>
    </w:p>
    <w:p w:rsidR="00733015" w:rsidRDefault="00733015" w:rsidP="00733015">
      <w:pPr>
        <w:pStyle w:val="Akapitzlist"/>
        <w:numPr>
          <w:ilvl w:val="0"/>
          <w:numId w:val="13"/>
        </w:numPr>
      </w:pPr>
      <w:r>
        <w:t>Username: adminadmin, Password: adminadmin1@</w:t>
      </w:r>
    </w:p>
    <w:p w:rsidR="00733015" w:rsidRPr="00733015" w:rsidRDefault="00733015" w:rsidP="00733015">
      <w:pPr>
        <w:pStyle w:val="Akapitzlist"/>
        <w:numPr>
          <w:ilvl w:val="0"/>
          <w:numId w:val="13"/>
        </w:numPr>
      </w:pPr>
      <w:r>
        <w:t>Username: useruser, Password: useruser1@</w:t>
      </w:r>
    </w:p>
    <w:p w:rsidR="00733015" w:rsidRPr="00733015" w:rsidRDefault="00733015" w:rsidP="00733015">
      <w:pPr>
        <w:pStyle w:val="Akapitzlist"/>
        <w:numPr>
          <w:ilvl w:val="0"/>
          <w:numId w:val="13"/>
        </w:numPr>
      </w:pPr>
      <w:r>
        <w:t>Username: useruser1, Password: useruser1@</w:t>
      </w:r>
    </w:p>
    <w:p w:rsidR="00733015" w:rsidRPr="00733015" w:rsidRDefault="00733015" w:rsidP="00733015">
      <w:pPr>
        <w:pStyle w:val="Akapitzlist"/>
      </w:pPr>
    </w:p>
    <w:p w:rsidR="004E27B5" w:rsidRDefault="004E27B5" w:rsidP="004E27B5">
      <w:pPr>
        <w:pStyle w:val="Nagwek2"/>
      </w:pPr>
      <w:r>
        <w:t>Inne informacje:</w:t>
      </w:r>
    </w:p>
    <w:p w:rsidR="004E27B5" w:rsidRDefault="004E27B5" w:rsidP="008C2B27">
      <w:pPr>
        <w:pStyle w:val="Akapitzlist"/>
        <w:numPr>
          <w:ilvl w:val="0"/>
          <w:numId w:val="14"/>
        </w:numPr>
      </w:pPr>
      <w:r>
        <w:t>Nie działa prawidłowo usuwanie kont</w:t>
      </w:r>
      <w:r w:rsidR="0085052E">
        <w:t>a</w:t>
      </w:r>
      <w:r>
        <w:t xml:space="preserve"> </w:t>
      </w:r>
      <w:r w:rsidR="008C2B27">
        <w:t xml:space="preserve">użytkownika, jeżeli użytkownik ma jakąś </w:t>
      </w:r>
      <w:r w:rsidR="0085052E">
        <w:t xml:space="preserve">powiązaną z nim </w:t>
      </w:r>
      <w:r w:rsidR="008C2B27">
        <w:t xml:space="preserve">wiadomość w bazie danych.  </w:t>
      </w:r>
    </w:p>
    <w:p w:rsidR="00FF0FA4" w:rsidRDefault="00FF0FA4" w:rsidP="00FF0FA4">
      <w:pPr>
        <w:pStyle w:val="Akapitzlist"/>
      </w:pPr>
      <w:bookmarkStart w:id="0" w:name="_GoBack"/>
      <w:bookmarkEnd w:id="0"/>
    </w:p>
    <w:p w:rsidR="00733015" w:rsidRDefault="00733015" w:rsidP="00733015">
      <w:pPr>
        <w:pStyle w:val="Akapitzlist"/>
      </w:pPr>
    </w:p>
    <w:p w:rsidR="00733015" w:rsidRPr="006E024D" w:rsidRDefault="00733015" w:rsidP="00733015"/>
    <w:sectPr w:rsidR="00733015" w:rsidRPr="006E0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D08"/>
    <w:multiLevelType w:val="hybridMultilevel"/>
    <w:tmpl w:val="EF0AD104"/>
    <w:lvl w:ilvl="0" w:tplc="813EAE2C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216"/>
    <w:multiLevelType w:val="hybridMultilevel"/>
    <w:tmpl w:val="8BF23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B4D4F"/>
    <w:multiLevelType w:val="hybridMultilevel"/>
    <w:tmpl w:val="27DC7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7E2A89"/>
    <w:multiLevelType w:val="hybridMultilevel"/>
    <w:tmpl w:val="1E983226"/>
    <w:lvl w:ilvl="0" w:tplc="813EAE2C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F78F6"/>
    <w:multiLevelType w:val="hybridMultilevel"/>
    <w:tmpl w:val="EEB654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6366F9"/>
    <w:multiLevelType w:val="hybridMultilevel"/>
    <w:tmpl w:val="026096C4"/>
    <w:lvl w:ilvl="0" w:tplc="24E2410E">
      <w:start w:val="1"/>
      <w:numFmt w:val="ordinal"/>
      <w:pStyle w:val="Nagwek2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9280C"/>
    <w:multiLevelType w:val="hybridMultilevel"/>
    <w:tmpl w:val="361AD97C"/>
    <w:lvl w:ilvl="0" w:tplc="813EAE2C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A66FD"/>
    <w:multiLevelType w:val="hybridMultilevel"/>
    <w:tmpl w:val="6AA6E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91634"/>
    <w:multiLevelType w:val="hybridMultilevel"/>
    <w:tmpl w:val="EE62E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E75CB"/>
    <w:multiLevelType w:val="hybridMultilevel"/>
    <w:tmpl w:val="A1943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762A8"/>
    <w:multiLevelType w:val="hybridMultilevel"/>
    <w:tmpl w:val="0116F6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A33DD9"/>
    <w:multiLevelType w:val="hybridMultilevel"/>
    <w:tmpl w:val="6922C1EA"/>
    <w:lvl w:ilvl="0" w:tplc="B7943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45884"/>
    <w:multiLevelType w:val="hybridMultilevel"/>
    <w:tmpl w:val="03E23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36342"/>
    <w:multiLevelType w:val="hybridMultilevel"/>
    <w:tmpl w:val="6DF6FFDE"/>
    <w:lvl w:ilvl="0" w:tplc="813EAE2C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61"/>
    <w:rsid w:val="000401DF"/>
    <w:rsid w:val="00090E2D"/>
    <w:rsid w:val="000A5FC2"/>
    <w:rsid w:val="000C1122"/>
    <w:rsid w:val="000C57F7"/>
    <w:rsid w:val="001335BB"/>
    <w:rsid w:val="001C48B6"/>
    <w:rsid w:val="00201FC2"/>
    <w:rsid w:val="0022196E"/>
    <w:rsid w:val="0027148C"/>
    <w:rsid w:val="0033767B"/>
    <w:rsid w:val="00341B34"/>
    <w:rsid w:val="0034713A"/>
    <w:rsid w:val="003647DF"/>
    <w:rsid w:val="003C4AF5"/>
    <w:rsid w:val="003E55E2"/>
    <w:rsid w:val="00442647"/>
    <w:rsid w:val="00474E88"/>
    <w:rsid w:val="004D4C53"/>
    <w:rsid w:val="004E27B5"/>
    <w:rsid w:val="00534D57"/>
    <w:rsid w:val="00572197"/>
    <w:rsid w:val="0058137E"/>
    <w:rsid w:val="00601DE9"/>
    <w:rsid w:val="006845C7"/>
    <w:rsid w:val="006E024D"/>
    <w:rsid w:val="006E3CDE"/>
    <w:rsid w:val="00733015"/>
    <w:rsid w:val="0075080D"/>
    <w:rsid w:val="00757561"/>
    <w:rsid w:val="0079023B"/>
    <w:rsid w:val="007A3D9F"/>
    <w:rsid w:val="007C3A75"/>
    <w:rsid w:val="0085052E"/>
    <w:rsid w:val="008A7FEE"/>
    <w:rsid w:val="008C2B27"/>
    <w:rsid w:val="0096586D"/>
    <w:rsid w:val="00974D67"/>
    <w:rsid w:val="009811D5"/>
    <w:rsid w:val="00992F7B"/>
    <w:rsid w:val="00A015F7"/>
    <w:rsid w:val="00AF67DA"/>
    <w:rsid w:val="00B678B3"/>
    <w:rsid w:val="00BE109E"/>
    <w:rsid w:val="00C24B2B"/>
    <w:rsid w:val="00C3191E"/>
    <w:rsid w:val="00C649A5"/>
    <w:rsid w:val="00D41A53"/>
    <w:rsid w:val="00DE3C30"/>
    <w:rsid w:val="00E278DE"/>
    <w:rsid w:val="00E55F1B"/>
    <w:rsid w:val="00E94EB5"/>
    <w:rsid w:val="00EC2B99"/>
    <w:rsid w:val="00EE5D4C"/>
    <w:rsid w:val="00F02E5C"/>
    <w:rsid w:val="00F4439F"/>
    <w:rsid w:val="00F93158"/>
    <w:rsid w:val="00F95AD3"/>
    <w:rsid w:val="00F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29B90-DF1A-4A06-AFC8-044988A9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42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2647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2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4264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426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47639568-6000-4555-BD2E-F1474705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540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Rybaczyk</dc:creator>
  <cp:keywords/>
  <dc:description/>
  <cp:lastModifiedBy>Mateusz Rybaczyk</cp:lastModifiedBy>
  <cp:revision>32</cp:revision>
  <dcterms:created xsi:type="dcterms:W3CDTF">2023-07-02T20:40:00Z</dcterms:created>
  <dcterms:modified xsi:type="dcterms:W3CDTF">2023-07-10T21:50:00Z</dcterms:modified>
</cp:coreProperties>
</file>