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</w:rPr>
        <w:t xml:space="preserve">Y Combinator — Three Personalised Outreach Notes</w:t>
      </w:r>
    </w:p>
    <w:p>
      <w:pPr>
        <w:spacing w:after="300"/>
      </w:pPr>
      <w:r>
        <w:rPr>
          <w:i/>
          <w:iCs/>
          <w:color w:val="6B7280"/>
        </w:rPr>
        <w:t xml:space="preserve">Prepared for applications to startups listed on the Y Combinator 'Work at a Startup' platform (workatastartup.com).</w:t>
      </w:r>
    </w:p>
    <w:p>
      <w:pPr>
        <w:pBdr>
          <w:bottom w:val="single" w:color="CCCCCC" w:sz="6"/>
        </w:pBdr>
        <w:spacing w:after="200" w:before="100"/>
      </w:pPr>
    </w:p>
    <w:p>
      <w:pPr>
        <w:pStyle w:val="Heading2"/>
        <w:spacing w:after="60" w:before="400"/>
      </w:pPr>
      <w:r>
        <w:rPr>
          <w:b/>
          <w:bCs/>
          <w:color w:val="1F2937"/>
        </w:rPr>
        <w:t xml:space="preserve">1. Naive (YC P25) — Software Engineering Intern, Full Stack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Autonomous company builder — deploys AI employees that build apps, close deals, run campaigns, and serve customers. Stack: Next.js/TypeScript, Python/FastAPI, LLM agent infrastructure. San Francisco / Remote (US).</w:t>
      </w:r>
    </w:p>
    <w:p>
      <w:pPr>
        <w:spacing w:after="160"/>
      </w:pPr>
      <w:r>
        <w:rPr>
          <w:sz w:val="22"/>
          <w:szCs w:val="22"/>
        </w:rPr>
        <w:t xml:space="preserve">Hi team at Naive,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I've been following what you're building — giving a business a plain description of what it does and having AI employees actually go build, sell, and support around that is a genuinely different way to think about software, and the fact that it's already running inside companies like Airwallex and HackerRank says the agents are doing real work, not demos.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I think I'd be useful on your full-stack team fast. In a recent project I built a Kanban-style board end to end: a React drag-and-drop UI (using Dragula) where I had to work around a tricky conflict between the library's direct DOM mutation and React's own reconciliation, backed by a Node/Express + SQLite API where I designed the transactional logic that re-indexes card priority correctly whether you reorder within a column or drag across one — verified with real HTTP tests, not just unit tests. I've also built a Java service that polls a live market-data API on a schedule and feeds a queue for downstream consumers, so I'm comfortable owning a feature from the API boundary down to the data layer, which sounds close to what 'own a primitive end-to-end' means at Naive.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I'd love the chance to ship something small in week one and go from there. Happy to share the code from the projects above if useful.</w:t>
      </w:r>
    </w:p>
    <w:p>
      <w:pPr>
        <w:pBdr>
          <w:bottom w:val="single" w:color="CCCCCC" w:sz="6"/>
        </w:pBdr>
        <w:spacing w:after="200" w:before="100"/>
      </w:pPr>
    </w:p>
    <w:p>
      <w:pPr>
        <w:pStyle w:val="Heading2"/>
        <w:spacing w:after="60" w:before="400"/>
      </w:pPr>
      <w:r>
        <w:rPr>
          <w:b/>
          <w:bCs/>
          <w:color w:val="1F2937"/>
        </w:rPr>
        <w:t xml:space="preserve">2. Acolite (YC P25) — Software Engineer Intern, Fall/Winter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Early-stage NYC startup building an AI-native product (positioned around AI-driven search visibility / insurance workflows). Stack: Java, TypeScript, React, Spring Boot.</w:t>
      </w:r>
    </w:p>
    <w:p>
      <w:pPr>
        <w:spacing w:after="160"/>
      </w:pPr>
      <w:r>
        <w:rPr>
          <w:sz w:val="22"/>
          <w:szCs w:val="22"/>
        </w:rPr>
        <w:t xml:space="preserve">Hi Acolite team,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What caught my attention about Acolite is the stack as much as the product: Java on the backend with React and Spring Boot is exactly the combination I've been working in, and it's less common to find a seed-stage team building on a JVM backend rather than defaulting straight to Node — I'd guess that's a deliberate call for reliability as you scale, and I'd like to understand why.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On the Java side, I built a Dropwizard microservice from scratch — resource classes, request validation, and a health check — as part of a backend engineering exercise, so the framework conventions (and the discipline Java pushes on you around types and structure) are familiar. On the React side, I shipped a Backpack-based calendar UI and, separately, a full drag-and-drop Kanban board with persistent ordering, so I've worked the same frontend-to-backend seam Acolite's intern role covers: UX on top, real services underneath.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I'd welcome the chance to talk about what 'help shape a new product category' looks like day to day on your team, and to show you the Java and React work directly.</w:t>
      </w:r>
    </w:p>
    <w:p>
      <w:pPr>
        <w:pBdr>
          <w:bottom w:val="single" w:color="CCCCCC" w:sz="6"/>
        </w:pBdr>
        <w:spacing w:after="200" w:before="100"/>
      </w:pPr>
    </w:p>
    <w:p>
      <w:pPr>
        <w:pStyle w:val="Heading2"/>
        <w:spacing w:after="60" w:before="400"/>
      </w:pPr>
      <w:r>
        <w:rPr>
          <w:b/>
          <w:bCs/>
          <w:color w:val="1F2937"/>
        </w:rPr>
        <w:t xml:space="preserve">3. Pylon — Software Engineer Intern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B2B post-sales support platform using conversational data and AI to help support/customer-success teams work in real time. Backed by a16z, BCV, General Catalyst, and YC; used by Linear, Cognition, Modal Labs, and Incident.io. Stack: React, Golang, GraphQL, AWS.</w:t>
      </w:r>
    </w:p>
    <w:p>
      <w:pPr>
        <w:spacing w:after="160"/>
      </w:pPr>
      <w:r>
        <w:rPr>
          <w:sz w:val="22"/>
          <w:szCs w:val="22"/>
        </w:rPr>
        <w:t xml:space="preserve">Hi Pylon team,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Post-sales support is one of those areas where the gap between 'has a support queue' and 'actually resolves things fast' is almost entirely a product problem, and Pylon building for teams like Linear and Incident.io — companies whose own bar for tooling is unusually high — suggests you're closing that gap in a way that holds up under real scrutiny.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A lot of my recent work maps onto the prototype-fast, own-it-end-to-end style the role describes: I built a Kanban board (React UI, drag-and-drop reordering across lanes) and then wired it to a real backend so that every move persists correctly through a database, including getting the priority re-indexing right for edge cases like reordering within a column versus moving across one — the kind of detail that's invisible until it's wrong. I've also built and queried analytics on top of real usage data (SQL, before/after comparisons, event counts per entity) to turn raw activity into something a team can act on, which feels relevant to a support platform that lives and dies by making conversational data legible.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React and GraphQL are both tools I've worked with directly; I haven't shipped in Go yet, but picking up a new backend language inside a stack I already understand (typed, service-oriented, API-first) is the kind of ramp-up I'd want to prove out in the first couple of weeks, not avoid.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2026-10-11T08:23:04.916Z</dcterms:created>
  <dcterms:modified xsi:type="dcterms:W3CDTF">2026-10-11T08:23:04.923Z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