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</w:pPr>
      <w:r>
        <w:rPr>
          <w:b/>
          <w:color w:val="2563EB"/>
          <w:sz w:val="22"/>
        </w:rPr>
        <w:t>MANUAL DE USUARIO</w:t>
      </w:r>
    </w:p>
    <w:p>
      <w:pPr>
        <w:spacing w:after="160"/>
      </w:pPr>
      <w:r>
        <w:rPr>
          <w:rFonts w:ascii="Aptos Display" w:hAnsi="Aptos Display"/>
          <w:b/>
          <w:color w:val="17365D"/>
          <w:sz w:val="60"/>
        </w:rPr>
        <w:t>Expediente Académico Integral</w:t>
      </w:r>
    </w:p>
    <w:p>
      <w:pPr>
        <w:spacing w:after="480"/>
      </w:pPr>
      <w:r>
        <w:rPr>
          <w:color w:val="667085"/>
          <w:sz w:val="32"/>
        </w:rPr>
        <w:t>Guía para docentes y tutores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PROPÓSITO  </w:t>
            </w:r>
            <w:r>
              <w:t>Consultar el panorama académico de los grupos y analizar, en un solo lugar, la trayectoria, asistencia, evidencias, acuerdos y seguimiento tutorial de cada estudiante.</w:t>
            </w:r>
          </w:p>
        </w:tc>
      </w:tr>
    </w:tbl>
    <w:p>
      <w:pPr>
        <w:spacing w:after="0"/>
      </w:pP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F4F7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Perfil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Docente / tutor</w:t>
            </w:r>
          </w:p>
        </w:tc>
      </w:tr>
      <w:tr>
        <w:tc>
          <w:tcPr>
            <w:tcW w:type="dxa" w:w="2376"/>
            <w:shd w:fill="F4F7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SIGA - Seguimiento institucional</w:t>
            </w:r>
          </w:p>
        </w:tc>
      </w:tr>
      <w:tr>
        <w:tc>
          <w:tcPr>
            <w:tcW w:type="dxa" w:w="2376"/>
            <w:shd w:fill="F4F7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9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1.0 · Agosto de 2026</w:t>
            </w:r>
          </w:p>
        </w:tc>
      </w:tr>
    </w:tbl>
    <w:p/>
    <w:p>
      <w:r>
        <w:rPr>
          <w:i/>
          <w:color w:val="667085"/>
        </w:rPr>
        <w:t>Uso institucional. La información del expediente es confidencial y debe emplearse exclusivamente para fines de acompañamiento académico.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Number"/>
      </w:pPr>
      <w:r>
        <w:t>Objetivo y alcance</w:t>
      </w:r>
    </w:p>
    <w:p>
      <w:pPr>
        <w:pStyle w:val="ListNumber"/>
      </w:pPr>
      <w:r>
        <w:t>Ingreso al expediente</w:t>
      </w:r>
    </w:p>
    <w:p>
      <w:pPr>
        <w:pStyle w:val="ListNumber"/>
      </w:pPr>
      <w:r>
        <w:t>Panorama del grupo</w:t>
      </w:r>
    </w:p>
    <w:p>
      <w:pPr>
        <w:pStyle w:val="ListNumber"/>
      </w:pPr>
      <w:r>
        <w:t>Consulta del expediente de un alumno</w:t>
      </w:r>
    </w:p>
    <w:p>
      <w:pPr>
        <w:pStyle w:val="ListNumber"/>
      </w:pPr>
      <w:r>
        <w:t>Interpretación de las secciones</w:t>
      </w:r>
    </w:p>
    <w:p>
      <w:pPr>
        <w:pStyle w:val="ListNumber"/>
      </w:pPr>
      <w:r>
        <w:t>Flujo recomendado de seguimiento</w:t>
      </w:r>
    </w:p>
    <w:p>
      <w:pPr>
        <w:pStyle w:val="ListNumber"/>
      </w:pPr>
      <w:r>
        <w:t>Buenas prácticas y confidencialidad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Guía rápida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LECTURA RÁPIDA  </w:t>
            </w:r>
            <w:r>
              <w:t>Si es la primera vez que utiliza el módulo, revise primero “Ingreso al expediente”, “Panorama del grupo” y “Flujo recomendado de seguimiento”.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Objetivo y alcance</w:t>
      </w:r>
    </w:p>
    <w:p>
      <w:r>
        <w:t>El Expediente Académico Integral reúne indicadores procedentes de los registros disponibles en SIGA. Su finalidad es apoyar la detección oportuna de estudiantes que requieren acompañamiento y facilitar una lectura integral antes de tomar acciones de seguimiento.</w:t>
      </w:r>
    </w:p>
    <w:p>
      <w:pPr>
        <w:pStyle w:val="Heading2"/>
        <w:keepNext/>
      </w:pPr>
      <w:r>
        <w:t>Qué puede hacer el docente</w:t>
      </w:r>
    </w:p>
    <w:p>
      <w:pPr>
        <w:pStyle w:val="ListBullet"/>
        <w:keepLines/>
      </w:pPr>
      <w:r>
        <w:t>Consultar los grupos y alumnos a los que tiene acceso.</w:t>
      </w:r>
    </w:p>
    <w:p>
      <w:pPr>
        <w:pStyle w:val="ListBullet"/>
        <w:keepLines/>
      </w:pPr>
      <w:r>
        <w:t>Identificar riesgos mediante asistencia, faltas consecutivas, evidencias y pendientes.</w:t>
      </w:r>
    </w:p>
    <w:p>
      <w:pPr>
        <w:pStyle w:val="ListBullet"/>
        <w:keepLines/>
      </w:pPr>
      <w:r>
        <w:t>Revisar la trayectoria del alumno por periodo y cuatrimestre.</w:t>
      </w:r>
    </w:p>
    <w:p>
      <w:pPr>
        <w:pStyle w:val="ListBullet"/>
        <w:keepLines/>
      </w:pPr>
      <w:r>
        <w:t>Consultar acuerdos, reportes docentes, sesiones tutoriales y canalizaciones.</w:t>
      </w:r>
    </w:p>
    <w:p>
      <w:pPr>
        <w:pStyle w:val="ListBullet"/>
        <w:keepLines/>
      </w:pPr>
      <w:r>
        <w:t>Usar la línea de tiempo para reconstruir eventos relevantes en orden cronológico.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B45309"/>
              </w:rPr>
              <w:t xml:space="preserve">IMPORTANTE  </w:t>
            </w:r>
            <w:r>
              <w:t>Este módulo es principalmente de consulta. Los datos se originan en asistencia, evaluaciones, tutoría y otros módulos de SIGA. Si falta información, deberá capturarse o corregirse en el módulo correspondiente.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Ingreso al expediente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Inicie sesión</w:t>
            </w:r>
            <w:r>
              <w:br/>
              <w:t>Acceda a SIGA con su cuenta institucional de docente.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Abra Mis Tutorados</w:t>
            </w:r>
            <w:r>
              <w:br/>
              <w:t>En el menú lateral, ubique el grupo Tutoría y seleccione Mis Tutorados.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Seleccione al estudiante</w:t>
            </w:r>
            <w:r>
              <w:br/>
              <w:t>Localice al alumno y pulse Ver expediente académico integral.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Confirme el encabezado</w:t>
            </w:r>
            <w:r>
              <w:br/>
              <w:t>Verifique nombre, matrícula, carrera, cuatrimestre, grupo, periodo y tutor antes de interpretar los datos.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Acceso alternativo</w:t>
      </w:r>
    </w:p>
    <w:p>
      <w:r>
        <w:t>Si su cuenta dispone del permiso de lectura del expediente, también puede abrir directamente la opción Expediente académico y buscar por nombre o matrícula. La búsqueda directa comienza al escribir al menos dos caracteres.</w:t>
      </w:r>
    </w:p>
    <w:p>
      <w:r>
        <w:br w:type="page"/>
      </w:r>
    </w:p>
    <w:p>
      <w:pPr>
        <w:pStyle w:val="Heading1"/>
        <w:keepNext/>
      </w:pPr>
      <w:r>
        <w:t>3. Panorama del grupo</w:t>
      </w:r>
    </w:p>
    <w:p>
      <w:r>
        <w:t>Antes de abrir un expediente individual, el panorama permite priorizar la revisión del grupo. Puede cambiar entre vista de lista y tarjetas, buscar por grupo o carrera, filtrar por cuatrimestre y configuración, y ordenar por grado, carrera o número de alumnos.</w:t>
      </w:r>
    </w:p>
    <w:p>
      <w:pPr>
        <w:pStyle w:val="Heading2"/>
        <w:keepNext/>
      </w:pPr>
      <w:r>
        <w:t>Indicadores principales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468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68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</w:rPr>
              <w:t>Cómo interpretarlo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Asistencia global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Porcentaje acumulado con los registros disponibles.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Prom. evidencias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Promedio interno de evidencias; no representa una calificación oficial.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En riesgo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Alumnos con señales que requieren revisión prioritaria.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Requieren atención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Alumnos con indicadores preventivos o pendientes.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Sin información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Casos sin registros suficientes para una interpretación confiable.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67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Proporción de asistencias capturadas; ayuda a valorar la calidad del panorama.</w:t>
            </w:r>
          </w:p>
        </w:tc>
      </w:tr>
    </w:tbl>
    <w:p>
      <w:pPr>
        <w:pStyle w:val="Heading2"/>
        <w:keepNext/>
      </w:pPr>
      <w:r>
        <w:t>Cómo priorizar</w:t>
      </w:r>
    </w:p>
    <w:p>
      <w:pPr>
        <w:pStyle w:val="ListBullet"/>
        <w:keepLines/>
      </w:pPr>
      <w:r>
        <w:t>Empiece por los alumnos marcados En riesgo.</w:t>
      </w:r>
    </w:p>
    <w:p>
      <w:pPr>
        <w:pStyle w:val="ListBullet"/>
        <w:keepLines/>
      </w:pPr>
      <w:r>
        <w:t>Revise después Requieren atención y ordene la lista con los datos de asistencia y pendientes.</w:t>
      </w:r>
    </w:p>
    <w:p>
      <w:pPr>
        <w:pStyle w:val="ListBullet"/>
        <w:keepLines/>
      </w:pPr>
      <w:r>
        <w:t>En Sin información, compruebe primero la cobertura y la captura de registros; no concluya que el alumno está regular.</w:t>
      </w:r>
    </w:p>
    <w:p>
      <w:pPr>
        <w:pStyle w:val="ListBullet"/>
        <w:keepLines/>
      </w:pPr>
      <w:r>
        <w:t>Pulse Ver expediente para abrir el detalle individual.</w:t>
      </w:r>
    </w:p>
    <w:p>
      <w:pPr>
        <w:pStyle w:val="Heading1"/>
        <w:keepNext/>
      </w:pPr>
      <w:r>
        <w:t>4. Consulta del expediente de un alumno</w:t>
      </w:r>
    </w:p>
    <w:p>
      <w:r>
        <w:t>Al abrir un alumno, el encabezado muestra sus datos de identificación y el semáforo general. Debajo aparecen ocho pestañas. Utilice el semáforo como señal de priorización, no como diagnóstico definitivo.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</w:rPr>
              <w:t>Semáforo</w:t>
            </w:r>
          </w:p>
        </w:tc>
        <w:tc>
          <w:tcPr>
            <w:tcW w:type="dxa" w:w="468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FFFFF"/>
              </w:rPr>
              <w:t>Lectura recomendada</w:t>
            </w:r>
          </w:p>
        </w:tc>
      </w:tr>
      <w:tr>
        <w:tc>
          <w:tcPr>
            <w:tcW w:type="dxa" w:w="2448"/>
            <w:shd w:fill="FEE4E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B42318"/>
              </w:rPr>
              <w:t>Rojo · Riesgo alto</w:t>
            </w:r>
          </w:p>
        </w:tc>
        <w:tc>
          <w:tcPr>
            <w:tcW w:type="dxa" w:w="69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Revisar de inmediato las razones, materias, asistencia y pendientes.</w:t>
            </w:r>
          </w:p>
        </w:tc>
      </w:tr>
      <w:tr>
        <w:tc>
          <w:tcPr>
            <w:tcW w:type="dxa" w:w="2448"/>
            <w:shd w:fill="FEF0C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B45309"/>
              </w:rPr>
              <w:t>Amarillo · Atención</w:t>
            </w:r>
          </w:p>
        </w:tc>
        <w:tc>
          <w:tcPr>
            <w:tcW w:type="dxa" w:w="69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Analizar tendencias y dar seguimiento preventivo.</w:t>
            </w:r>
          </w:p>
        </w:tc>
      </w:tr>
      <w:tr>
        <w:tc>
          <w:tcPr>
            <w:tcW w:type="dxa" w:w="2448"/>
            <w:shd w:fill="DCFCE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5803D"/>
              </w:rPr>
              <w:t>Verde · Regular</w:t>
            </w:r>
          </w:p>
        </w:tc>
        <w:tc>
          <w:tcPr>
            <w:tcW w:type="dxa" w:w="69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Mantener monitoreo; no sustituye la revisión profesional.</w:t>
            </w:r>
          </w:p>
        </w:tc>
      </w:tr>
      <w:tr>
        <w:tc>
          <w:tcPr>
            <w:tcW w:type="dxa" w:w="2448"/>
            <w:shd w:fill="EAECF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667085"/>
              </w:rPr>
              <w:t>Gris · Información insuficiente</w:t>
            </w:r>
          </w:p>
        </w:tc>
        <w:tc>
          <w:tcPr>
            <w:tcW w:type="dxa" w:w="69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Validar captura y cobertura antes de emitir conclusiones.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Interpretación de las secciones</w:t>
      </w:r>
    </w:p>
    <w:p>
      <w:pPr>
        <w:pStyle w:val="Heading2"/>
        <w:keepNext/>
      </w:pPr>
      <w:r>
        <w:t>Resumen</w:t>
      </w:r>
    </w:p>
    <w:p>
      <w:r>
        <w:t>Presenta materias inscritas, asistencia global, promedio de evidencias, materias en riesgo, acuerdos pendientes, reportes abiertos y canalizaciones. Revise las razones del semáforo y las alertas por materia.</w:t>
      </w:r>
    </w:p>
    <w:p>
      <w:pPr>
        <w:pStyle w:val="Heading2"/>
        <w:keepNext/>
      </w:pPr>
      <w:r>
        <w:t>Trayectoria</w:t>
      </w:r>
    </w:p>
    <w:p>
      <w:r>
        <w:t>Muestra cada inscripción, periodo, cuatrimestre, grupo y resolución de Servicios Escolares. Úsela para comprender continuidad, promoción o antecedentes del alumno.</w:t>
      </w:r>
    </w:p>
    <w:p>
      <w:pPr>
        <w:pStyle w:val="Heading2"/>
        <w:keepNext/>
      </w:pPr>
      <w:r>
        <w:t>Materias</w:t>
      </w:r>
    </w:p>
    <w:p>
      <w:r>
        <w:t>Compara materia, docente, número de evidencias, promedio, asistencia, faltas y estado. Identifique si el riesgo se concentra en una asignatura.</w:t>
      </w:r>
    </w:p>
    <w:p>
      <w:pPr>
        <w:pStyle w:val="Heading2"/>
        <w:keepNext/>
      </w:pPr>
      <w:r>
        <w:t>Asistencia</w:t>
      </w:r>
    </w:p>
    <w:p>
      <w:r>
        <w:t>Compara materias y analiza patrones por bloque horario, mapa semanal y días con ausencia parcial. Puede incluir o excluir faltas justificadas del análisis.</w:t>
      </w:r>
    </w:p>
    <w:p>
      <w:pPr>
        <w:pStyle w:val="Heading2"/>
        <w:keepNext/>
      </w:pPr>
      <w:r>
        <w:t>Evaluaciones</w:t>
      </w:r>
    </w:p>
    <w:p>
      <w:r>
        <w:t>Lista evidencias internas registradas por docentes, con fecha y calificación. Estas cifras son orientativas y no oficiales.</w:t>
      </w:r>
    </w:p>
    <w:p>
      <w:pPr>
        <w:pStyle w:val="Heading2"/>
        <w:keepNext/>
      </w:pPr>
      <w:r>
        <w:t>Acuerdos</w:t>
      </w:r>
    </w:p>
    <w:p>
      <w:r>
        <w:t>Permite consultar y filtrar acuerdos por materia, estado, tipo y responsable. El docente consulta el seguimiento; la depuración de registros de prueba está reservada a perfiles autorizados.</w:t>
      </w:r>
    </w:p>
    <w:p>
      <w:pPr>
        <w:pStyle w:val="Heading2"/>
        <w:keepNext/>
      </w:pPr>
      <w:r>
        <w:t>Tutoría</w:t>
      </w:r>
    </w:p>
    <w:p>
      <w:r>
        <w:t>Integra tutor asignado, estado de seguimiento, reportes docentes, sesiones tutoriales y canalizaciones.</w:t>
      </w:r>
    </w:p>
    <w:p>
      <w:pPr>
        <w:pStyle w:val="Heading2"/>
        <w:keepNext/>
      </w:pPr>
      <w:r>
        <w:t>Línea de tiempo</w:t>
      </w:r>
    </w:p>
    <w:p>
      <w:r>
        <w:t>Ordena eventos de asistencia excepcional, evaluaciones, acuerdos, reportes y tutoría para reconstruir el contexto del caso.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CRITERIO PROFESIONAL  </w:t>
            </w:r>
            <w:r>
              <w:t>Un indicador aislado no explica por sí solo la situación del alumno. Contraste asistencia, evidencias, antecedentes, acuerdos y seguimiento tutorial antes de intervenir.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Flujo recomendado de seguimiento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Detectar</w:t>
            </w:r>
            <w:r>
              <w:br/>
              <w:t>En el panorama del grupo, filtre En riesgo y Requieren atención.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Validar</w:t>
            </w:r>
            <w:r>
              <w:br/>
              <w:t>Revise cobertura, fechas y cantidad de registros para descartar información incompleta.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Comprender</w:t>
            </w:r>
            <w:r>
              <w:br/>
              <w:t>Abra Resumen, Materias y Asistencia; después consulte Trayectoria, Acuerdos y Tutoría.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Actuar</w:t>
            </w:r>
            <w:r>
              <w:br/>
              <w:t>Realice la intervención desde el módulo correspondiente: registro docente, acuerdo, reporte o tutoría, según el procedimiento institucional.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Dar seguimiento</w:t>
            </w:r>
            <w:r>
              <w:br/>
              <w:t>Consulte nuevamente el expediente en la fecha acordada y verifique cambios en pendientes, asistencia y evidencias.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2563E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56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Escalar</w:t>
            </w:r>
            <w:r>
              <w:br/>
              <w:t>Cuando el caso lo requiera, canalice por los medios institucionales y evite incluir información sensible innecesaria.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Buenas prácticas y confidencialidad</w:t>
      </w:r>
    </w:p>
    <w:p>
      <w:pPr>
        <w:pStyle w:val="ListBullet"/>
        <w:keepLines/>
      </w:pPr>
      <w:r>
        <w:t>Confirme la identidad del alumno antes de comentar o tomar decisiones.</w:t>
      </w:r>
    </w:p>
    <w:p>
      <w:pPr>
        <w:pStyle w:val="ListBullet"/>
        <w:keepLines/>
      </w:pPr>
      <w:r>
        <w:t>Consulte únicamente expedientes relacionados con sus funciones.</w:t>
      </w:r>
    </w:p>
    <w:p>
      <w:pPr>
        <w:pStyle w:val="ListBullet"/>
        <w:keepLines/>
      </w:pPr>
      <w:r>
        <w:t>No comparta capturas, matrículas, calificaciones ni datos tutoriales por canales no autorizados.</w:t>
      </w:r>
    </w:p>
    <w:p>
      <w:pPr>
        <w:pStyle w:val="ListBullet"/>
        <w:keepLines/>
      </w:pPr>
      <w:r>
        <w:t>Evite dejar el expediente abierto en equipos compartidos; cierre sesión al terminar.</w:t>
      </w:r>
    </w:p>
    <w:p>
      <w:pPr>
        <w:pStyle w:val="ListBullet"/>
        <w:keepLines/>
      </w:pPr>
      <w:r>
        <w:t>No interprete Sin información como ausencia de riesgo.</w:t>
      </w:r>
    </w:p>
    <w:p>
      <w:pPr>
        <w:pStyle w:val="ListBullet"/>
        <w:keepLines/>
      </w:pPr>
      <w:r>
        <w:t>Registre hechos verificables y lenguaje respetuoso en los módulos de origen.</w:t>
      </w:r>
    </w:p>
    <w:p>
      <w:pPr>
        <w:pStyle w:val="ListBullet"/>
        <w:keepLines/>
      </w:pPr>
      <w:r>
        <w:t>No use el promedio de evidencias como calificación oficial.</w:t>
      </w:r>
    </w:p>
    <w:p>
      <w:pPr>
        <w:pStyle w:val="ListBullet"/>
        <w:keepLines/>
      </w:pPr>
      <w:r>
        <w:t>Si detecta un dato incorrecto, solicite su corrección al área responsable; no compense el error con anotaciones informales.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E4E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B42318"/>
              </w:rPr>
              <w:t xml:space="preserve">PRIVACIDAD  </w:t>
            </w:r>
            <w:r>
              <w:t>La información académica y tutorial puede contener datos personales. Aplique el principio de mínima divulgación: comparta solo lo necesario, con la persona autorizada y por el canal institucional.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Problemas frecuentes</w:t>
      </w:r>
    </w:p>
    <w:p>
      <w:pPr>
        <w:pStyle w:val="Heading2"/>
        <w:keepNext/>
      </w:pPr>
      <w:r>
        <w:t>No aparece un alumno</w:t>
      </w:r>
    </w:p>
    <w:p>
      <w:r>
        <w:t>Escriba al menos dos caracteres, pruebe con la matrícula y confirme que el alumno pertenece a un grupo accesible para su cuenta.</w:t>
      </w:r>
    </w:p>
    <w:p>
      <w:pPr>
        <w:pStyle w:val="Heading2"/>
        <w:keepNext/>
      </w:pPr>
      <w:r>
        <w:t>No hay grupos visibles</w:t>
      </w:r>
    </w:p>
    <w:p>
      <w:r>
        <w:t>Verifique el periodo, las asignaciones y los permisos de su cuenta con el administrador del sistema.</w:t>
      </w:r>
    </w:p>
    <w:p>
      <w:pPr>
        <w:pStyle w:val="Heading2"/>
        <w:keepNext/>
      </w:pPr>
      <w:r>
        <w:t>El grupo aparece “Sin materias”</w:t>
      </w:r>
    </w:p>
    <w:p>
      <w:r>
        <w:t>La configuración académica aún no tiene materias relacionadas. Solicite la revisión al área responsable.</w:t>
      </w:r>
    </w:p>
    <w:p>
      <w:pPr>
        <w:pStyle w:val="Heading2"/>
        <w:keepNext/>
      </w:pPr>
      <w:r>
        <w:t>El expediente está en gris</w:t>
      </w:r>
    </w:p>
    <w:p>
      <w:r>
        <w:t>Hay información insuficiente. Revise cobertura, asistencias, clases y evidencias capturadas.</w:t>
      </w:r>
    </w:p>
    <w:p>
      <w:pPr>
        <w:pStyle w:val="Heading2"/>
        <w:keepNext/>
      </w:pPr>
      <w:r>
        <w:t>Los datos parecen desactualizados</w:t>
      </w:r>
    </w:p>
    <w:p>
      <w:r>
        <w:t>Actualice la página y compruebe si el registro se guardó en el módulo de origen. Si persiste, reporte alumno, matrícula, grupo, sección y fecha del dato.</w:t>
      </w:r>
    </w:p>
    <w:p>
      <w:pPr>
        <w:pStyle w:val="Heading2"/>
        <w:keepNext/>
      </w:pPr>
      <w:r>
        <w:t>No puedo modificar un acuerdo</w:t>
      </w:r>
    </w:p>
    <w:p>
      <w:r>
        <w:t>El expediente es una vista consolidada. Use el módulo que originó el acuerdo o solicite apoyo al perfil autorizado.</w:t>
      </w:r>
    </w:p>
    <w:p>
      <w:pPr>
        <w:pStyle w:val="Heading1"/>
        <w:keepNext/>
      </w:pPr>
      <w:r>
        <w:t>9. Guía rápida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EN 60 SEGUNDOS  </w:t>
            </w:r>
            <w:r>
              <w:t>Mis Tutorados → seleccione al alumno → Ver expediente académico integral → confirme identidad → revise semáforo y razones → contraste Materias y Asistencia → consulte Acuerdos y Tutoría → defina seguimiento en el módulo correspondiente.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Lista de verificación antes de cerrar</w:t>
      </w:r>
    </w:p>
    <w:p>
      <w:pPr>
        <w:pStyle w:val="ListBullet"/>
        <w:keepLines/>
      </w:pPr>
      <w:r>
        <w:t>☐ Revisé identidad y periodo del alumno.</w:t>
      </w:r>
    </w:p>
    <w:p>
      <w:pPr>
        <w:pStyle w:val="ListBullet"/>
        <w:keepLines/>
      </w:pPr>
      <w:r>
        <w:t>☐ Consideré la cobertura y suficiencia de los datos.</w:t>
      </w:r>
    </w:p>
    <w:p>
      <w:pPr>
        <w:pStyle w:val="ListBullet"/>
        <w:keepLines/>
      </w:pPr>
      <w:r>
        <w:t>☐ Contrasté al menos dos fuentes del expediente.</w:t>
      </w:r>
    </w:p>
    <w:p>
      <w:pPr>
        <w:pStyle w:val="ListBullet"/>
        <w:keepLines/>
      </w:pPr>
      <w:r>
        <w:t>☐ Identifiqué pendientes, responsable y fecha de revisión.</w:t>
      </w:r>
    </w:p>
    <w:p>
      <w:pPr>
        <w:pStyle w:val="ListBullet"/>
        <w:keepLines/>
      </w:pPr>
      <w:r>
        <w:t>☐ Protegí la confidencialidad de la información.</w:t>
      </w:r>
    </w:p>
    <w:p>
      <w:pPr>
        <w:pStyle w:val="ListBullet"/>
        <w:keepLines/>
      </w:pPr>
      <w:r>
        <w:t>☐ Cerré sesión o bloqueé el equipo.</w:t>
      </w:r>
    </w:p>
    <w:p>
      <w:pPr>
        <w:spacing w:before="360"/>
        <w:jc w:val="center"/>
      </w:pPr>
      <w:r>
        <w:rPr>
          <w:b/>
          <w:color w:val="2563EB"/>
        </w:rPr>
        <w:t>Fin del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85"/>
        <w:sz w:val="17"/>
      </w:rPr>
      <w:t>SIGA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docente - Expediente Académico Integral</dc:title>
  <dc:subject>Guía de uso del módulo Expediente Académico Integral de SIGA</dc:subject>
  <dc:creator>SIGA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