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Sarabun" w:cs="Sarabun" w:eastAsia="Sarabun" w:hAnsi="Sarabun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Sarabun" w:cs="Sarabun" w:eastAsia="Sarabun" w:hAnsi="Sarabun"/>
          <w:sz w:val="50"/>
          <w:szCs w:val="50"/>
          <w:rtl w:val="0"/>
        </w:rPr>
        <w:t xml:space="preserve">แผนการทดสอบเว็บแอปพลิเคชัน 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Sarabun" w:cs="Sarabun" w:eastAsia="Sarabun" w:hAnsi="Sarabu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โดย Tester ABC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บทนำ (Introduction)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วัตถุประสงค์ (Objective)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ขอบเขตของการทดสอบ (Scope)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ind w:left="360" w:firstLine="0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ขอบเขตที่การทดสอบจะคลอบคลุม (In Scope)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ind w:left="360" w:firstLine="0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ขอบเขตที่การทดสอบจะไม่คลอบคลุม (Out of Scope)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วิธีการทดสอบ (Test Approach)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Sarabun" w:cs="Sarabun" w:eastAsia="Sarabun" w:hAnsi="Sarabun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Sarabun" w:cs="Sarabun" w:eastAsia="Sarabun" w:hAnsi="Sarabun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ตาราง หรือ timeline ของการทดสอบ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บทนำ (Introduction)</w:t>
      </w:r>
    </w:p>
    <w:p w:rsidR="00000000" w:rsidDel="00000000" w:rsidP="00000000" w:rsidRDefault="00000000" w:rsidRPr="00000000" w14:paraId="0000000E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วัตถุประสงค์ (Objective)</w:t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Fonts w:ascii="Sarabun" w:cs="Sarabun" w:eastAsia="Sarabun" w:hAnsi="Sarabu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ขอบเขตของการทดสอบ (Scope)</w:t>
      </w:r>
    </w:p>
    <w:p w:rsidR="00000000" w:rsidDel="00000000" w:rsidP="00000000" w:rsidRDefault="00000000" w:rsidRPr="00000000" w14:paraId="00000013">
      <w:pPr>
        <w:pStyle w:val="Heading4"/>
        <w:rPr>
          <w:rFonts w:ascii="Sarabun" w:cs="Sarabun" w:eastAsia="Sarabun" w:hAnsi="Sarabun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Sarabun" w:cs="Sarabun" w:eastAsia="Sarabun" w:hAnsi="Sarabun"/>
          <w:color w:val="000000"/>
          <w:sz w:val="22"/>
          <w:szCs w:val="22"/>
          <w:rtl w:val="0"/>
        </w:rPr>
        <w:t xml:space="preserve">ขอบเขตที่การทดสอบจะคลอบคลุม (In Scope)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rFonts w:ascii="Sarabun" w:cs="Sarabun" w:eastAsia="Sarabun" w:hAnsi="Sarabun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Fonts w:ascii="Sarabun" w:cs="Sarabun" w:eastAsia="Sarabun" w:hAnsi="Sarabun"/>
          <w:color w:val="000000"/>
          <w:sz w:val="22"/>
          <w:szCs w:val="22"/>
          <w:rtl w:val="0"/>
        </w:rPr>
        <w:t xml:space="preserve">ขอบเขตที่การทดสอบจะไม่คลอบคลุม (Out of Scope)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วิธีการทดสอบ (Test Approach)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rFonts w:ascii="Sarabun" w:cs="Sarabun" w:eastAsia="Sarabun" w:hAnsi="Sarabun"/>
          <w:color w:val="000000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Fonts w:ascii="Sarabun" w:cs="Sarabun" w:eastAsia="Sarabun" w:hAnsi="Sarabun"/>
          <w:color w:val="000000"/>
          <w:sz w:val="26"/>
          <w:szCs w:val="26"/>
          <w:rtl w:val="0"/>
        </w:rPr>
        <w:t xml:space="preserve">ตาราง หรือ timeline ของการทดสอบ 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pDnt3YNdR/qK/W6qrVeXC4EWeQ==">CgMxLjAyCGguZ2pkZ3hzMgloLjMwajB6bGwyCWguMWZvYjl0ZTIJaC4zem55c2g3MgloLjJldDkycDAyCGgudHlqY3d0MgloLjNkeTZ2a20yCWguMXQzaDVzZjIJaC40ZDM0b2c4MgloLjJzOGV5bzE4AHIhMWtIbWZlRWxFR1dJcVpuempKQ0RiZE50N1V0YUs4dzFB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