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93F08A" w14:textId="68D9B6A4" w:rsidR="00732437" w:rsidRDefault="00025952">
      <w:r w:rsidRPr="00025952">
        <w:t xml:space="preserve">Address: </w:t>
      </w:r>
      <w:proofErr w:type="spellStart"/>
      <w:r w:rsidRPr="00025952">
        <w:t>Kodda</w:t>
      </w:r>
      <w:proofErr w:type="spellEnd"/>
      <w:r w:rsidRPr="00025952">
        <w:t xml:space="preserve"> Bazar, Ward No-13, Basan, Gazipur -1346</w:t>
      </w:r>
    </w:p>
    <w:p w14:paraId="236535F9" w14:textId="66AC20C5" w:rsidR="00025952" w:rsidRDefault="00025952">
      <w:hyperlink r:id="rId4" w:history="1">
        <w:r w:rsidRPr="009B6E41">
          <w:rPr>
            <w:rStyle w:val="Hyperlink"/>
          </w:rPr>
          <w:t>ieetbd.info@gmail.com</w:t>
        </w:r>
      </w:hyperlink>
    </w:p>
    <w:p w14:paraId="1AD68AE7" w14:textId="07E2D029" w:rsidR="00025952" w:rsidRDefault="00025952">
      <w:r w:rsidRPr="00025952">
        <w:t>+880 1886-335682</w:t>
      </w:r>
    </w:p>
    <w:p w14:paraId="235871AA" w14:textId="42EE71E2" w:rsidR="00025952" w:rsidRDefault="00025952"/>
    <w:p w14:paraId="4E115914" w14:textId="77777777" w:rsidR="00025952" w:rsidRDefault="00025952"/>
    <w:p w14:paraId="78DDA4E0" w14:textId="0A801312" w:rsidR="00025952" w:rsidRPr="002C496E" w:rsidRDefault="002C496E" w:rsidP="002C496E">
      <w:pPr>
        <w:rPr>
          <w:rFonts w:ascii="Arial" w:hAnsi="Arial" w:cs="Arial"/>
        </w:rPr>
      </w:pPr>
      <w:r w:rsidRPr="002C496E">
        <w:rPr>
          <w:rFonts w:ascii="Cambria Math" w:hAnsi="Cambria Math" w:cs="Cambria Math"/>
        </w:rPr>
        <w:t>𝐓𝐫𝐚𝐧𝐬𝐟𝐨𝐫𝐦</w:t>
      </w:r>
      <w:r w:rsidRPr="002C496E">
        <w:rPr>
          <w:rFonts w:ascii="Arial" w:hAnsi="Arial" w:cs="Arial"/>
        </w:rPr>
        <w:t xml:space="preserve"> </w:t>
      </w:r>
      <w:r w:rsidRPr="002C496E">
        <w:rPr>
          <w:rFonts w:ascii="Cambria Math" w:hAnsi="Cambria Math" w:cs="Cambria Math"/>
        </w:rPr>
        <w:t>𝐲𝐨𝐮𝐫</w:t>
      </w:r>
      <w:r w:rsidRPr="002C496E">
        <w:rPr>
          <w:rFonts w:ascii="Arial" w:hAnsi="Arial" w:cs="Arial"/>
        </w:rPr>
        <w:t xml:space="preserve"> </w:t>
      </w:r>
      <w:r w:rsidRPr="002C496E">
        <w:rPr>
          <w:rFonts w:ascii="Cambria Math" w:hAnsi="Cambria Math" w:cs="Cambria Math"/>
        </w:rPr>
        <w:t>𝐟𝐥𝐨𝐨𝐫𝐬</w:t>
      </w:r>
      <w:r w:rsidRPr="002C496E">
        <w:rPr>
          <w:rFonts w:ascii="Arial" w:hAnsi="Arial" w:cs="Arial"/>
        </w:rPr>
        <w:t xml:space="preserve"> </w:t>
      </w:r>
      <w:r w:rsidRPr="002C496E">
        <w:rPr>
          <w:rFonts w:ascii="Cambria Math" w:hAnsi="Cambria Math" w:cs="Cambria Math"/>
        </w:rPr>
        <w:t>𝐰𝐢𝐭𝐡</w:t>
      </w:r>
      <w:r w:rsidRPr="002C496E">
        <w:rPr>
          <w:rFonts w:ascii="Arial" w:hAnsi="Arial" w:cs="Arial"/>
        </w:rPr>
        <w:t xml:space="preserve"> </w:t>
      </w:r>
      <w:r w:rsidRPr="002C496E">
        <w:rPr>
          <w:rFonts w:ascii="Cambria Math" w:hAnsi="Cambria Math" w:cs="Cambria Math"/>
        </w:rPr>
        <w:t>𝐈𝐄𝐄𝐓</w:t>
      </w:r>
      <w:r w:rsidRPr="002C496E">
        <w:rPr>
          <w:rFonts w:ascii="Arial" w:hAnsi="Arial" w:cs="Arial"/>
        </w:rPr>
        <w:t xml:space="preserve"> – </w:t>
      </w:r>
      <w:r w:rsidRPr="002C496E">
        <w:rPr>
          <w:rFonts w:ascii="Cambria Math" w:hAnsi="Cambria Math" w:cs="Cambria Math"/>
        </w:rPr>
        <w:t>𝐁𝐚𝐧𝐠𝐥𝐚𝐝𝐞𝐬𝐡</w:t>
      </w:r>
      <w:r w:rsidRPr="002C496E">
        <w:rPr>
          <w:rFonts w:ascii="Arial" w:hAnsi="Arial" w:cs="Arial"/>
        </w:rPr>
        <w:t>'</w:t>
      </w:r>
      <w:r w:rsidRPr="002C496E">
        <w:rPr>
          <w:rFonts w:ascii="Cambria Math" w:hAnsi="Cambria Math" w:cs="Cambria Math"/>
        </w:rPr>
        <w:t>𝐬</w:t>
      </w:r>
      <w:r w:rsidRPr="002C496E">
        <w:rPr>
          <w:rFonts w:ascii="Arial" w:hAnsi="Arial" w:cs="Arial"/>
        </w:rPr>
        <w:t xml:space="preserve"> </w:t>
      </w:r>
      <w:r w:rsidRPr="002C496E">
        <w:rPr>
          <w:rFonts w:ascii="Cambria Math" w:hAnsi="Cambria Math" w:cs="Cambria Math"/>
        </w:rPr>
        <w:t>𝐥𝐞𝐚𝐝𝐢𝐧𝐠</w:t>
      </w:r>
      <w:r w:rsidRPr="002C496E">
        <w:rPr>
          <w:rFonts w:ascii="Arial" w:hAnsi="Arial" w:cs="Arial"/>
        </w:rPr>
        <w:t xml:space="preserve"> </w:t>
      </w:r>
      <w:r w:rsidRPr="002C496E">
        <w:rPr>
          <w:rFonts w:ascii="Cambria Math" w:hAnsi="Cambria Math" w:cs="Cambria Math"/>
        </w:rPr>
        <w:t>𝐟𝐥𝐨𝐨𝐫</w:t>
      </w:r>
      <w:r w:rsidRPr="002C496E">
        <w:rPr>
          <w:rFonts w:ascii="Arial" w:hAnsi="Arial" w:cs="Arial"/>
        </w:rPr>
        <w:t xml:space="preserve"> </w:t>
      </w:r>
      <w:r w:rsidRPr="002C496E">
        <w:rPr>
          <w:rFonts w:ascii="Cambria Math" w:hAnsi="Cambria Math" w:cs="Cambria Math"/>
        </w:rPr>
        <w:t>𝐡𝐚𝐫𝐝𝐞𝐧𝐞𝐫</w:t>
      </w:r>
      <w:r w:rsidRPr="002C496E">
        <w:rPr>
          <w:rFonts w:ascii="Arial" w:hAnsi="Arial" w:cs="Arial"/>
        </w:rPr>
        <w:t xml:space="preserve"> </w:t>
      </w:r>
      <w:r w:rsidRPr="002C496E">
        <w:rPr>
          <w:rFonts w:ascii="Cambria Math" w:hAnsi="Cambria Math" w:cs="Cambria Math"/>
        </w:rPr>
        <w:t>𝐦𝐚𝐧𝐮𝐟𝐚𝐜𝐭𝐮𝐫𝐞𝐫</w:t>
      </w:r>
      <w:r w:rsidRPr="002C496E">
        <w:rPr>
          <w:rFonts w:ascii="Arial" w:hAnsi="Arial" w:cs="Arial"/>
        </w:rPr>
        <w:t>!</w:t>
      </w:r>
    </w:p>
    <w:p w14:paraId="2A4376DA" w14:textId="77777777" w:rsidR="002C496E" w:rsidRPr="002C496E" w:rsidRDefault="002C496E" w:rsidP="002C496E">
      <w:pPr>
        <w:rPr>
          <w:rFonts w:ascii="Arial" w:hAnsi="Arial" w:cs="Arial"/>
        </w:rPr>
      </w:pPr>
    </w:p>
    <w:p w14:paraId="6A0B2EDE" w14:textId="77777777" w:rsidR="00025952" w:rsidRPr="002C496E" w:rsidRDefault="00025952" w:rsidP="002C496E">
      <w:pPr>
        <w:rPr>
          <w:rFonts w:ascii="Arial" w:hAnsi="Arial" w:cs="Arial"/>
        </w:rPr>
      </w:pPr>
      <w:r w:rsidRPr="002C496E">
        <w:rPr>
          <w:rFonts w:ascii="Cambria Math" w:hAnsi="Cambria Math" w:cs="Cambria Math"/>
        </w:rPr>
        <w:t>𝐎𝐮𝐫</w:t>
      </w:r>
      <w:r w:rsidRPr="002C496E">
        <w:rPr>
          <w:rFonts w:ascii="Arial" w:hAnsi="Arial" w:cs="Arial"/>
        </w:rPr>
        <w:t xml:space="preserve"> </w:t>
      </w:r>
      <w:r w:rsidRPr="002C496E">
        <w:rPr>
          <w:rFonts w:ascii="Cambria Math" w:hAnsi="Cambria Math" w:cs="Cambria Math"/>
        </w:rPr>
        <w:t>𝐏𝐫𝐨𝐝𝐮𝐜𝐭𝐬</w:t>
      </w:r>
      <w:r w:rsidRPr="002C496E">
        <w:rPr>
          <w:rFonts w:ascii="Arial" w:hAnsi="Arial" w:cs="Arial"/>
        </w:rPr>
        <w:t>:</w:t>
      </w:r>
    </w:p>
    <w:p w14:paraId="4A11E07A" w14:textId="77777777" w:rsidR="00025952" w:rsidRPr="002C496E" w:rsidRDefault="00025952" w:rsidP="002C496E">
      <w:pPr>
        <w:rPr>
          <w:rFonts w:ascii="Arial" w:hAnsi="Arial" w:cs="Arial"/>
        </w:rPr>
      </w:pPr>
      <w:r w:rsidRPr="002C496E">
        <w:rPr>
          <w:rFonts w:ascii="Arial" w:hAnsi="Arial" w:cs="Arial"/>
        </w:rPr>
        <w:t>1️</w:t>
      </w:r>
      <w:r w:rsidRPr="002C496E">
        <w:rPr>
          <w:rFonts w:ascii="Segoe UI Symbol" w:hAnsi="Segoe UI Symbol" w:cs="Segoe UI Symbol"/>
        </w:rPr>
        <w:t>⃣</w:t>
      </w:r>
      <w:r w:rsidRPr="002C496E">
        <w:rPr>
          <w:rFonts w:ascii="Arial" w:hAnsi="Arial" w:cs="Arial"/>
        </w:rPr>
        <w:t xml:space="preserve"> </w:t>
      </w:r>
      <w:r w:rsidRPr="002C496E">
        <w:rPr>
          <w:rFonts w:ascii="Cambria Math" w:hAnsi="Cambria Math" w:cs="Cambria Math"/>
        </w:rPr>
        <w:t>𝐈𝐄𝐄𝐓</w:t>
      </w:r>
      <w:r w:rsidRPr="002C496E">
        <w:rPr>
          <w:rFonts w:ascii="Arial" w:hAnsi="Arial" w:cs="Arial"/>
        </w:rPr>
        <w:t xml:space="preserve"> </w:t>
      </w:r>
      <w:r w:rsidRPr="002C496E">
        <w:rPr>
          <w:rFonts w:ascii="Cambria Math" w:hAnsi="Cambria Math" w:cs="Cambria Math"/>
        </w:rPr>
        <w:t>𝐅𝐥𝐨𝐨𝐫</w:t>
      </w:r>
      <w:r w:rsidRPr="002C496E">
        <w:rPr>
          <w:rFonts w:ascii="Arial" w:hAnsi="Arial" w:cs="Arial"/>
        </w:rPr>
        <w:t xml:space="preserve"> </w:t>
      </w:r>
      <w:r w:rsidRPr="002C496E">
        <w:rPr>
          <w:rFonts w:ascii="Cambria Math" w:hAnsi="Cambria Math" w:cs="Cambria Math"/>
        </w:rPr>
        <w:t>𝐇𝐚𝐫𝐝𝐞𝐧𝐞𝐫</w:t>
      </w:r>
    </w:p>
    <w:p w14:paraId="2ADD7C64" w14:textId="77777777" w:rsidR="00025952" w:rsidRPr="002C496E" w:rsidRDefault="00025952" w:rsidP="002C496E">
      <w:pPr>
        <w:rPr>
          <w:rFonts w:ascii="Arial" w:hAnsi="Arial" w:cs="Arial"/>
        </w:rPr>
      </w:pPr>
      <w:r w:rsidRPr="002C496E">
        <w:rPr>
          <w:rFonts w:ascii="Arial" w:hAnsi="Arial" w:cs="Arial"/>
        </w:rPr>
        <w:t>2️</w:t>
      </w:r>
      <w:r w:rsidRPr="002C496E">
        <w:rPr>
          <w:rFonts w:ascii="Segoe UI Symbol" w:hAnsi="Segoe UI Symbol" w:cs="Segoe UI Symbol"/>
        </w:rPr>
        <w:t>⃣</w:t>
      </w:r>
      <w:r w:rsidRPr="002C496E">
        <w:rPr>
          <w:rFonts w:ascii="Arial" w:hAnsi="Arial" w:cs="Arial"/>
        </w:rPr>
        <w:t xml:space="preserve"> </w:t>
      </w:r>
      <w:r w:rsidRPr="002C496E">
        <w:rPr>
          <w:rFonts w:ascii="Cambria Math" w:hAnsi="Cambria Math" w:cs="Cambria Math"/>
        </w:rPr>
        <w:t>𝐈𝐄𝐄𝐓</w:t>
      </w:r>
      <w:r w:rsidRPr="002C496E">
        <w:rPr>
          <w:rFonts w:ascii="Arial" w:hAnsi="Arial" w:cs="Arial"/>
        </w:rPr>
        <w:t xml:space="preserve"> </w:t>
      </w:r>
      <w:r w:rsidRPr="002C496E">
        <w:rPr>
          <w:rFonts w:ascii="Cambria Math" w:hAnsi="Cambria Math" w:cs="Cambria Math"/>
        </w:rPr>
        <w:t>𝐏𝐫𝐨𝐨𝐟</w:t>
      </w:r>
      <w:r w:rsidRPr="002C496E">
        <w:rPr>
          <w:rFonts w:ascii="Arial" w:hAnsi="Arial" w:cs="Arial"/>
        </w:rPr>
        <w:t xml:space="preserve"> </w:t>
      </w:r>
      <w:r w:rsidRPr="002C496E">
        <w:rPr>
          <w:rFonts w:ascii="Cambria Math" w:hAnsi="Cambria Math" w:cs="Cambria Math"/>
        </w:rPr>
        <w:t>𝐆𝐮𝐚𝐫𝐝</w:t>
      </w:r>
    </w:p>
    <w:p w14:paraId="0DF9DA87" w14:textId="77777777" w:rsidR="00025952" w:rsidRPr="002C496E" w:rsidRDefault="00025952" w:rsidP="002C496E">
      <w:pPr>
        <w:rPr>
          <w:rFonts w:ascii="Arial" w:hAnsi="Arial" w:cs="Arial"/>
        </w:rPr>
      </w:pPr>
      <w:r w:rsidRPr="002C496E">
        <w:rPr>
          <w:rFonts w:ascii="Arial" w:hAnsi="Arial" w:cs="Arial"/>
        </w:rPr>
        <w:t>3️</w:t>
      </w:r>
      <w:r w:rsidRPr="002C496E">
        <w:rPr>
          <w:rFonts w:ascii="Segoe UI Symbol" w:hAnsi="Segoe UI Symbol" w:cs="Segoe UI Symbol"/>
        </w:rPr>
        <w:t>⃣</w:t>
      </w:r>
      <w:r w:rsidRPr="002C496E">
        <w:rPr>
          <w:rFonts w:ascii="Arial" w:hAnsi="Arial" w:cs="Arial"/>
        </w:rPr>
        <w:t xml:space="preserve"> </w:t>
      </w:r>
      <w:r w:rsidRPr="002C496E">
        <w:rPr>
          <w:rFonts w:ascii="Cambria Math" w:hAnsi="Cambria Math" w:cs="Cambria Math"/>
        </w:rPr>
        <w:t>𝐈𝐄𝐄𝐓</w:t>
      </w:r>
      <w:r w:rsidRPr="002C496E">
        <w:rPr>
          <w:rFonts w:ascii="Arial" w:hAnsi="Arial" w:cs="Arial"/>
        </w:rPr>
        <w:t xml:space="preserve"> </w:t>
      </w:r>
      <w:r w:rsidRPr="002C496E">
        <w:rPr>
          <w:rFonts w:ascii="Cambria Math" w:hAnsi="Cambria Math" w:cs="Cambria Math"/>
        </w:rPr>
        <w:t>𝐈𝐧𝐧𝐨𝐯𝐚</w:t>
      </w:r>
      <w:r w:rsidRPr="002C496E">
        <w:rPr>
          <w:rFonts w:ascii="Arial" w:hAnsi="Arial" w:cs="Arial"/>
        </w:rPr>
        <w:t xml:space="preserve"> </w:t>
      </w:r>
      <w:r w:rsidRPr="002C496E">
        <w:rPr>
          <w:rFonts w:ascii="Cambria Math" w:hAnsi="Cambria Math" w:cs="Cambria Math"/>
        </w:rPr>
        <w:t>𝐁𝐚𝐬𝐞</w:t>
      </w:r>
      <w:r w:rsidRPr="002C496E">
        <w:rPr>
          <w:rFonts w:ascii="Arial" w:hAnsi="Arial" w:cs="Arial"/>
        </w:rPr>
        <w:t xml:space="preserve"> </w:t>
      </w:r>
      <w:r w:rsidRPr="002C496E">
        <w:rPr>
          <w:rFonts w:ascii="Cambria Math" w:hAnsi="Cambria Math" w:cs="Cambria Math"/>
        </w:rPr>
        <w:t>𝐓𝐨𝐩</w:t>
      </w:r>
    </w:p>
    <w:p w14:paraId="45412A7C" w14:textId="77777777" w:rsidR="00025952" w:rsidRPr="002C496E" w:rsidRDefault="00025952" w:rsidP="002C496E">
      <w:pPr>
        <w:rPr>
          <w:rFonts w:ascii="Arial" w:hAnsi="Arial" w:cs="Arial"/>
        </w:rPr>
      </w:pPr>
      <w:r w:rsidRPr="002C496E">
        <w:rPr>
          <w:rFonts w:ascii="Arial" w:hAnsi="Arial" w:cs="Arial"/>
        </w:rPr>
        <w:t>4️</w:t>
      </w:r>
      <w:r w:rsidRPr="002C496E">
        <w:rPr>
          <w:rFonts w:ascii="Segoe UI Symbol" w:hAnsi="Segoe UI Symbol" w:cs="Segoe UI Symbol"/>
        </w:rPr>
        <w:t>⃣</w:t>
      </w:r>
      <w:r w:rsidRPr="002C496E">
        <w:rPr>
          <w:rFonts w:ascii="Arial" w:hAnsi="Arial" w:cs="Arial"/>
        </w:rPr>
        <w:t xml:space="preserve"> </w:t>
      </w:r>
      <w:r w:rsidRPr="002C496E">
        <w:rPr>
          <w:rFonts w:ascii="Cambria Math" w:hAnsi="Cambria Math" w:cs="Cambria Math"/>
        </w:rPr>
        <w:t>𝐈𝐄𝐄𝐓</w:t>
      </w:r>
      <w:r w:rsidRPr="002C496E">
        <w:rPr>
          <w:rFonts w:ascii="Arial" w:hAnsi="Arial" w:cs="Arial"/>
        </w:rPr>
        <w:t xml:space="preserve"> </w:t>
      </w:r>
      <w:r w:rsidRPr="002C496E">
        <w:rPr>
          <w:rFonts w:ascii="Cambria Math" w:hAnsi="Cambria Math" w:cs="Cambria Math"/>
        </w:rPr>
        <w:t>𝐍𝐨𝐧</w:t>
      </w:r>
      <w:r w:rsidRPr="002C496E">
        <w:rPr>
          <w:rFonts w:ascii="Arial" w:hAnsi="Arial" w:cs="Arial"/>
        </w:rPr>
        <w:t>-</w:t>
      </w:r>
      <w:r w:rsidRPr="002C496E">
        <w:rPr>
          <w:rFonts w:ascii="Cambria Math" w:hAnsi="Cambria Math" w:cs="Cambria Math"/>
        </w:rPr>
        <w:t>𝐒𝐡𝐫𝐢𝐧𝐤</w:t>
      </w:r>
      <w:r w:rsidRPr="002C496E">
        <w:rPr>
          <w:rFonts w:ascii="Arial" w:hAnsi="Arial" w:cs="Arial"/>
        </w:rPr>
        <w:t xml:space="preserve"> </w:t>
      </w:r>
      <w:r w:rsidRPr="002C496E">
        <w:rPr>
          <w:rFonts w:ascii="Cambria Math" w:hAnsi="Cambria Math" w:cs="Cambria Math"/>
        </w:rPr>
        <w:t>𝐆𝐫𝐨𝐮𝐭</w:t>
      </w:r>
    </w:p>
    <w:p w14:paraId="7007AEC9" w14:textId="77777777" w:rsidR="00025952" w:rsidRPr="002C496E" w:rsidRDefault="00025952" w:rsidP="002C496E">
      <w:pPr>
        <w:rPr>
          <w:rFonts w:ascii="Arial" w:hAnsi="Arial" w:cs="Arial"/>
        </w:rPr>
      </w:pPr>
    </w:p>
    <w:p w14:paraId="4C2E6A0A" w14:textId="71C949C1" w:rsidR="00025952" w:rsidRPr="002C496E" w:rsidRDefault="00025952" w:rsidP="002C496E">
      <w:pPr>
        <w:rPr>
          <w:rFonts w:ascii="Arial" w:hAnsi="Arial" w:cs="Arial"/>
        </w:rPr>
      </w:pPr>
      <w:r w:rsidRPr="002C496E">
        <w:rPr>
          <w:rFonts w:ascii="Cambria Math" w:hAnsi="Cambria Math" w:cs="Cambria Math"/>
        </w:rPr>
        <w:t>𝐓𝐫𝐮𝐬𝐭</w:t>
      </w:r>
      <w:r w:rsidRPr="002C496E">
        <w:rPr>
          <w:rFonts w:ascii="Arial" w:hAnsi="Arial" w:cs="Arial"/>
        </w:rPr>
        <w:t xml:space="preserve"> </w:t>
      </w:r>
      <w:r w:rsidRPr="002C496E">
        <w:rPr>
          <w:rFonts w:ascii="Cambria Math" w:hAnsi="Cambria Math" w:cs="Cambria Math"/>
        </w:rPr>
        <w:t>𝐈𝐄𝐄𝐓</w:t>
      </w:r>
      <w:r w:rsidRPr="002C496E">
        <w:rPr>
          <w:rFonts w:ascii="Arial" w:hAnsi="Arial" w:cs="Arial"/>
        </w:rPr>
        <w:t xml:space="preserve"> </w:t>
      </w:r>
      <w:r w:rsidRPr="002C496E">
        <w:rPr>
          <w:rFonts w:ascii="Cambria Math" w:hAnsi="Cambria Math" w:cs="Cambria Math"/>
        </w:rPr>
        <w:t>𝐟𝐨𝐫</w:t>
      </w:r>
      <w:r w:rsidRPr="002C496E">
        <w:rPr>
          <w:rFonts w:ascii="Arial" w:hAnsi="Arial" w:cs="Arial"/>
        </w:rPr>
        <w:t xml:space="preserve"> </w:t>
      </w:r>
      <w:r w:rsidRPr="002C496E">
        <w:rPr>
          <w:rFonts w:ascii="Cambria Math" w:hAnsi="Cambria Math" w:cs="Cambria Math"/>
        </w:rPr>
        <w:t>𝐭𝐨𝐩</w:t>
      </w:r>
      <w:r w:rsidRPr="002C496E">
        <w:rPr>
          <w:rFonts w:ascii="Arial" w:hAnsi="Arial" w:cs="Arial"/>
        </w:rPr>
        <w:t>-</w:t>
      </w:r>
      <w:r w:rsidRPr="002C496E">
        <w:rPr>
          <w:rFonts w:ascii="Cambria Math" w:hAnsi="Cambria Math" w:cs="Cambria Math"/>
        </w:rPr>
        <w:t>𝐪𝐮𝐚𝐥𝐢𝐭𝐲</w:t>
      </w:r>
      <w:r w:rsidRPr="002C496E">
        <w:rPr>
          <w:rFonts w:ascii="Arial" w:hAnsi="Arial" w:cs="Arial"/>
        </w:rPr>
        <w:t xml:space="preserve"> </w:t>
      </w:r>
      <w:r w:rsidRPr="002C496E">
        <w:rPr>
          <w:rFonts w:ascii="Cambria Math" w:hAnsi="Cambria Math" w:cs="Cambria Math"/>
        </w:rPr>
        <w:t>𝐟𝐥𝐨𝐨𝐫𝐢𝐧𝐠</w:t>
      </w:r>
      <w:r w:rsidRPr="002C496E">
        <w:rPr>
          <w:rFonts w:ascii="Arial" w:hAnsi="Arial" w:cs="Arial"/>
        </w:rPr>
        <w:t xml:space="preserve"> </w:t>
      </w:r>
      <w:r w:rsidRPr="002C496E">
        <w:rPr>
          <w:rFonts w:ascii="Cambria Math" w:hAnsi="Cambria Math" w:cs="Cambria Math"/>
        </w:rPr>
        <w:t>𝐬𝐨𝐥𝐮𝐭𝐢𝐨𝐧𝐬</w:t>
      </w:r>
      <w:r w:rsidRPr="002C496E">
        <w:rPr>
          <w:rFonts w:ascii="Arial" w:hAnsi="Arial" w:cs="Arial"/>
        </w:rPr>
        <w:t>.</w:t>
      </w:r>
    </w:p>
    <w:p w14:paraId="5FFE8984" w14:textId="77777777" w:rsidR="00025952" w:rsidRDefault="00025952"/>
    <w:p w14:paraId="1B4B022D" w14:textId="77777777" w:rsidR="00025952" w:rsidRDefault="00025952">
      <w:pPr>
        <w:rPr>
          <w:rFonts w:ascii="Arial" w:hAnsi="Arial" w:cs="Arial"/>
          <w:b/>
          <w:bCs/>
          <w:sz w:val="22"/>
          <w:szCs w:val="22"/>
        </w:rPr>
      </w:pPr>
      <w:r>
        <w:rPr>
          <w:rFonts w:ascii="Arial" w:hAnsi="Arial" w:cs="Arial"/>
          <w:b/>
          <w:bCs/>
          <w:sz w:val="22"/>
          <w:szCs w:val="22"/>
        </w:rPr>
        <w:br w:type="page"/>
      </w:r>
    </w:p>
    <w:p w14:paraId="68A62EB1" w14:textId="521F7151" w:rsidR="00025952" w:rsidRPr="00025952" w:rsidRDefault="00025952" w:rsidP="00025952">
      <w:pPr>
        <w:rPr>
          <w:rFonts w:ascii="Arial" w:hAnsi="Arial" w:cs="Arial"/>
          <w:b/>
          <w:bCs/>
          <w:sz w:val="22"/>
          <w:szCs w:val="22"/>
        </w:rPr>
      </w:pPr>
      <w:r w:rsidRPr="00025952">
        <w:rPr>
          <w:rFonts w:ascii="Arial" w:hAnsi="Arial" w:cs="Arial"/>
          <w:b/>
          <w:bCs/>
          <w:sz w:val="22"/>
          <w:szCs w:val="22"/>
        </w:rPr>
        <w:lastRenderedPageBreak/>
        <w:t>IEET Floor Hardener</w:t>
      </w:r>
    </w:p>
    <w:p w14:paraId="7E3E072B" w14:textId="01F8DEEE" w:rsidR="00025952" w:rsidRPr="00025952" w:rsidRDefault="00025952" w:rsidP="00025952">
      <w:pPr>
        <w:rPr>
          <w:rFonts w:ascii="Arial" w:hAnsi="Arial" w:cs="Arial"/>
          <w:sz w:val="22"/>
          <w:szCs w:val="22"/>
        </w:rPr>
      </w:pPr>
      <w:r w:rsidRPr="00025952">
        <w:rPr>
          <w:rFonts w:ascii="Arial" w:hAnsi="Arial" w:cs="Arial"/>
          <w:sz w:val="22"/>
          <w:szCs w:val="22"/>
        </w:rPr>
        <w:t>Durability You Can Trust</w:t>
      </w:r>
    </w:p>
    <w:p w14:paraId="2CA5F1A9" w14:textId="77777777" w:rsidR="00025952" w:rsidRPr="00025952" w:rsidRDefault="00025952" w:rsidP="00025952">
      <w:pPr>
        <w:rPr>
          <w:rFonts w:ascii="Arial" w:hAnsi="Arial" w:cs="Arial"/>
          <w:sz w:val="22"/>
          <w:szCs w:val="22"/>
        </w:rPr>
      </w:pPr>
      <w:r w:rsidRPr="00025952">
        <w:rPr>
          <w:rFonts w:ascii="Arial" w:hAnsi="Arial" w:cs="Arial"/>
          <w:sz w:val="22"/>
          <w:szCs w:val="22"/>
        </w:rPr>
        <w:t>IEET Floor Hardener is a high-performance product designed to enhance the strength, durability, and wear resistance of concrete surfaces. Engineered for industrial and commercial use, it is the ideal solution for creating robust flooring that can withstand heavy traffic and harsh conditions.</w:t>
      </w:r>
    </w:p>
    <w:p w14:paraId="7534AFBE" w14:textId="77777777" w:rsidR="00025952" w:rsidRPr="00025952" w:rsidRDefault="00025952" w:rsidP="00025952">
      <w:pPr>
        <w:rPr>
          <w:rFonts w:ascii="Arial" w:hAnsi="Arial" w:cs="Arial"/>
          <w:sz w:val="22"/>
          <w:szCs w:val="22"/>
        </w:rPr>
      </w:pPr>
    </w:p>
    <w:p w14:paraId="19FB2971" w14:textId="796DBD02" w:rsidR="00025952" w:rsidRPr="00025952" w:rsidRDefault="00025952" w:rsidP="00025952">
      <w:pPr>
        <w:rPr>
          <w:rFonts w:ascii="Arial" w:hAnsi="Arial" w:cs="Arial"/>
          <w:sz w:val="22"/>
          <w:szCs w:val="22"/>
        </w:rPr>
      </w:pPr>
      <w:r w:rsidRPr="00025952">
        <w:rPr>
          <w:rFonts w:ascii="Arial" w:hAnsi="Arial" w:cs="Arial"/>
          <w:sz w:val="22"/>
          <w:szCs w:val="22"/>
        </w:rPr>
        <w:t>Key Features:</w:t>
      </w:r>
    </w:p>
    <w:p w14:paraId="5371A220"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Enhanced Durability: Increases surface strength and extends the lifespan of concrete floors.</w:t>
      </w:r>
    </w:p>
    <w:p w14:paraId="4965954E"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Abrasion </w:t>
      </w:r>
      <w:proofErr w:type="gramStart"/>
      <w:r w:rsidRPr="00025952">
        <w:rPr>
          <w:rFonts w:ascii="Arial" w:hAnsi="Arial" w:cs="Arial"/>
          <w:sz w:val="22"/>
          <w:szCs w:val="22"/>
        </w:rPr>
        <w:t>Resistance :</w:t>
      </w:r>
      <w:proofErr w:type="gramEnd"/>
      <w:r w:rsidRPr="00025952">
        <w:rPr>
          <w:rFonts w:ascii="Arial" w:hAnsi="Arial" w:cs="Arial"/>
          <w:sz w:val="22"/>
          <w:szCs w:val="22"/>
        </w:rPr>
        <w:t xml:space="preserve"> Protects against wear and tear caused by heavy machinery and foot traffic.</w:t>
      </w:r>
    </w:p>
    <w:p w14:paraId="591DB43D"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Impact Resistance: Provides a tough surface that withstands high loads and mechanical impact.</w:t>
      </w:r>
    </w:p>
    <w:p w14:paraId="63987F5F"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Dust-Free Finish: Reduces dust generation, keeping the workspace clean and safe.</w:t>
      </w:r>
    </w:p>
    <w:p w14:paraId="6C5B38F9"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Versatile Application: Suitable for factories, warehouses, parking areas, and more.</w:t>
      </w:r>
    </w:p>
    <w:p w14:paraId="02A5A405" w14:textId="77777777" w:rsidR="00025952" w:rsidRPr="00025952" w:rsidRDefault="00025952" w:rsidP="00025952">
      <w:pPr>
        <w:rPr>
          <w:rFonts w:ascii="Arial" w:hAnsi="Arial" w:cs="Arial"/>
          <w:sz w:val="22"/>
          <w:szCs w:val="22"/>
        </w:rPr>
      </w:pPr>
    </w:p>
    <w:p w14:paraId="2576F938" w14:textId="438D04D6" w:rsidR="00025952" w:rsidRPr="00025952" w:rsidRDefault="00025952" w:rsidP="00025952">
      <w:pPr>
        <w:rPr>
          <w:rFonts w:ascii="Arial" w:hAnsi="Arial" w:cs="Arial"/>
          <w:sz w:val="22"/>
          <w:szCs w:val="22"/>
        </w:rPr>
      </w:pPr>
      <w:r w:rsidRPr="00025952">
        <w:rPr>
          <w:rFonts w:ascii="Arial" w:hAnsi="Arial" w:cs="Arial"/>
          <w:sz w:val="22"/>
          <w:szCs w:val="22"/>
        </w:rPr>
        <w:t>Why Choose IEET Floor Hardener?</w:t>
      </w:r>
    </w:p>
    <w:p w14:paraId="6043A339"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Made with premium-grade materials for superior performance.</w:t>
      </w:r>
    </w:p>
    <w:p w14:paraId="1DD99F4B"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Ensures cost-effective flooring solutions by reducing maintenance and repair needs.</w:t>
      </w:r>
    </w:p>
    <w:p w14:paraId="40C0D511"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Easy application with a </w:t>
      </w:r>
      <w:proofErr w:type="gramStart"/>
      <w:r w:rsidRPr="00025952">
        <w:rPr>
          <w:rFonts w:ascii="Arial" w:hAnsi="Arial" w:cs="Arial"/>
          <w:sz w:val="22"/>
          <w:szCs w:val="22"/>
        </w:rPr>
        <w:t>consistent ,</w:t>
      </w:r>
      <w:proofErr w:type="gramEnd"/>
      <w:r w:rsidRPr="00025952">
        <w:rPr>
          <w:rFonts w:ascii="Arial" w:hAnsi="Arial" w:cs="Arial"/>
          <w:sz w:val="22"/>
          <w:szCs w:val="22"/>
        </w:rPr>
        <w:t xml:space="preserve"> professional finish.</w:t>
      </w:r>
    </w:p>
    <w:p w14:paraId="40BAB854" w14:textId="77777777" w:rsidR="00025952" w:rsidRPr="00025952" w:rsidRDefault="00025952" w:rsidP="00025952">
      <w:pPr>
        <w:rPr>
          <w:rFonts w:ascii="Arial" w:hAnsi="Arial" w:cs="Arial"/>
          <w:sz w:val="22"/>
          <w:szCs w:val="22"/>
        </w:rPr>
      </w:pPr>
    </w:p>
    <w:p w14:paraId="2F7BB072" w14:textId="13FF5E50" w:rsidR="00025952" w:rsidRPr="00025952" w:rsidRDefault="00025952" w:rsidP="00025952">
      <w:pPr>
        <w:rPr>
          <w:rFonts w:ascii="Arial" w:hAnsi="Arial" w:cs="Arial"/>
          <w:sz w:val="22"/>
          <w:szCs w:val="22"/>
        </w:rPr>
      </w:pPr>
      <w:r w:rsidRPr="00025952">
        <w:rPr>
          <w:rFonts w:ascii="Arial" w:hAnsi="Arial" w:cs="Arial"/>
          <w:sz w:val="22"/>
          <w:szCs w:val="22"/>
        </w:rPr>
        <w:t>Technical Specifications:</w:t>
      </w:r>
    </w:p>
    <w:p w14:paraId="372CD6F0"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Material Composition: Cementitious base with graded aggregates and additives.</w:t>
      </w:r>
    </w:p>
    <w:p w14:paraId="4E3E80A4"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Application Method: Dry shake or slurry, depending on project requirements.</w:t>
      </w:r>
    </w:p>
    <w:p w14:paraId="4ED9EA0B"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Coverage: Varies based on project specifications; consult our team for precise recommendations.</w:t>
      </w:r>
    </w:p>
    <w:p w14:paraId="18F4995E" w14:textId="77777777" w:rsidR="00025952" w:rsidRPr="00025952" w:rsidRDefault="00025952" w:rsidP="00025952">
      <w:pPr>
        <w:rPr>
          <w:rFonts w:ascii="Arial" w:hAnsi="Arial" w:cs="Arial"/>
          <w:sz w:val="22"/>
          <w:szCs w:val="22"/>
        </w:rPr>
      </w:pPr>
    </w:p>
    <w:p w14:paraId="40B15D91" w14:textId="46D1E201" w:rsidR="00025952" w:rsidRPr="00025952" w:rsidRDefault="00025952" w:rsidP="00025952">
      <w:pPr>
        <w:rPr>
          <w:rFonts w:ascii="Arial" w:hAnsi="Arial" w:cs="Arial"/>
          <w:sz w:val="22"/>
          <w:szCs w:val="22"/>
        </w:rPr>
      </w:pPr>
      <w:r w:rsidRPr="00025952">
        <w:rPr>
          <w:rFonts w:ascii="Arial" w:hAnsi="Arial" w:cs="Arial"/>
          <w:sz w:val="22"/>
          <w:szCs w:val="22"/>
        </w:rPr>
        <w:t>Applications:</w:t>
      </w:r>
    </w:p>
    <w:p w14:paraId="6F5F5485"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Industrial facilities</w:t>
      </w:r>
    </w:p>
    <w:p w14:paraId="373A7225"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Warehouses</w:t>
      </w:r>
    </w:p>
    <w:p w14:paraId="5839CAC9"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Parking lots</w:t>
      </w:r>
    </w:p>
    <w:p w14:paraId="3C255697"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Distribution centers</w:t>
      </w:r>
    </w:p>
    <w:p w14:paraId="7F77A2F6"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Commercial spaces</w:t>
      </w:r>
    </w:p>
    <w:p w14:paraId="2BB3BBD8" w14:textId="77777777" w:rsidR="00025952" w:rsidRPr="00025952" w:rsidRDefault="00025952" w:rsidP="00025952">
      <w:pPr>
        <w:rPr>
          <w:rFonts w:ascii="Arial" w:hAnsi="Arial" w:cs="Arial"/>
          <w:sz w:val="22"/>
          <w:szCs w:val="22"/>
        </w:rPr>
      </w:pPr>
    </w:p>
    <w:p w14:paraId="293A0657" w14:textId="77777777" w:rsidR="00025952" w:rsidRPr="00025952" w:rsidRDefault="00025952" w:rsidP="00025952">
      <w:pPr>
        <w:rPr>
          <w:rFonts w:ascii="Arial" w:hAnsi="Arial" w:cs="Arial"/>
          <w:sz w:val="22"/>
          <w:szCs w:val="22"/>
        </w:rPr>
      </w:pPr>
      <w:r w:rsidRPr="00025952">
        <w:rPr>
          <w:rFonts w:ascii="Arial" w:hAnsi="Arial" w:cs="Arial"/>
          <w:sz w:val="22"/>
          <w:szCs w:val="22"/>
        </w:rPr>
        <w:t>Partner with IEET for Long-Lasting Floors</w:t>
      </w:r>
    </w:p>
    <w:p w14:paraId="1FC5F208" w14:textId="30CD0B4F" w:rsidR="00025952" w:rsidRDefault="00025952" w:rsidP="00025952">
      <w:pPr>
        <w:rPr>
          <w:rFonts w:ascii="Arial" w:hAnsi="Arial" w:cs="Arial"/>
          <w:sz w:val="22"/>
          <w:szCs w:val="22"/>
        </w:rPr>
      </w:pPr>
      <w:r w:rsidRPr="00025952">
        <w:rPr>
          <w:rFonts w:ascii="Arial" w:hAnsi="Arial" w:cs="Arial"/>
          <w:sz w:val="22"/>
          <w:szCs w:val="22"/>
        </w:rPr>
        <w:t>Trust IEET Floor Hardener to deliver durability and performance for your industrial and commercial flooring needs.</w:t>
      </w:r>
    </w:p>
    <w:p w14:paraId="4537B588" w14:textId="77777777" w:rsidR="00025952" w:rsidRDefault="00025952">
      <w:pPr>
        <w:rPr>
          <w:rFonts w:ascii="Arial" w:hAnsi="Arial" w:cs="Arial"/>
          <w:sz w:val="22"/>
          <w:szCs w:val="22"/>
        </w:rPr>
      </w:pPr>
      <w:r>
        <w:rPr>
          <w:rFonts w:ascii="Arial" w:hAnsi="Arial" w:cs="Arial"/>
          <w:sz w:val="22"/>
          <w:szCs w:val="22"/>
        </w:rPr>
        <w:br w:type="page"/>
      </w:r>
    </w:p>
    <w:p w14:paraId="05A771E5" w14:textId="09F665FC" w:rsidR="00025952" w:rsidRPr="00025952" w:rsidRDefault="00025952" w:rsidP="00025952">
      <w:pPr>
        <w:rPr>
          <w:rFonts w:ascii="Arial" w:hAnsi="Arial" w:cs="Arial"/>
          <w:b/>
          <w:bCs/>
          <w:sz w:val="22"/>
          <w:szCs w:val="22"/>
        </w:rPr>
      </w:pPr>
      <w:r w:rsidRPr="00025952">
        <w:rPr>
          <w:rFonts w:ascii="Arial" w:hAnsi="Arial" w:cs="Arial"/>
          <w:b/>
          <w:bCs/>
          <w:sz w:val="22"/>
          <w:szCs w:val="22"/>
        </w:rPr>
        <w:lastRenderedPageBreak/>
        <w:t>Epoxy &amp; PU Flooring Solutions by IEET</w:t>
      </w:r>
    </w:p>
    <w:p w14:paraId="54B77348" w14:textId="4CB33536" w:rsidR="00025952" w:rsidRPr="00025952" w:rsidRDefault="00025952" w:rsidP="00025952">
      <w:pPr>
        <w:rPr>
          <w:rFonts w:ascii="Arial" w:hAnsi="Arial" w:cs="Arial"/>
          <w:sz w:val="22"/>
          <w:szCs w:val="22"/>
        </w:rPr>
      </w:pPr>
      <w:r w:rsidRPr="00025952">
        <w:rPr>
          <w:rFonts w:ascii="Arial" w:hAnsi="Arial" w:cs="Arial"/>
          <w:sz w:val="22"/>
          <w:szCs w:val="22"/>
        </w:rPr>
        <w:t>Durability, Aesthetics, and Performance in Every Layer</w:t>
      </w:r>
    </w:p>
    <w:p w14:paraId="1CCE7B68" w14:textId="77777777" w:rsidR="00025952" w:rsidRPr="00025952" w:rsidRDefault="00025952" w:rsidP="00025952">
      <w:pPr>
        <w:rPr>
          <w:rFonts w:ascii="Arial" w:hAnsi="Arial" w:cs="Arial"/>
          <w:sz w:val="22"/>
          <w:szCs w:val="22"/>
        </w:rPr>
      </w:pPr>
      <w:r w:rsidRPr="00025952">
        <w:rPr>
          <w:rFonts w:ascii="Arial" w:hAnsi="Arial" w:cs="Arial"/>
          <w:sz w:val="22"/>
          <w:szCs w:val="22"/>
        </w:rPr>
        <w:t>IEET offers premium Epoxy and Polyurethane (PU) flooring solutions tailored to meet the diverse needs of industrial, commercial, and residential spaces. These advanced flooring systems provide unparalleled durability, chemical resistance, and aesthetic appeal, making them the go-to choice for high-performance environments.</w:t>
      </w:r>
    </w:p>
    <w:p w14:paraId="38610DFD" w14:textId="77777777" w:rsidR="00025952" w:rsidRPr="00025952" w:rsidRDefault="00025952" w:rsidP="00025952">
      <w:pPr>
        <w:rPr>
          <w:rFonts w:ascii="Arial" w:hAnsi="Arial" w:cs="Arial"/>
          <w:sz w:val="22"/>
          <w:szCs w:val="22"/>
        </w:rPr>
      </w:pPr>
    </w:p>
    <w:p w14:paraId="204226FD" w14:textId="120D2918" w:rsidR="00025952" w:rsidRPr="00025952" w:rsidRDefault="00025952" w:rsidP="00025952">
      <w:pPr>
        <w:rPr>
          <w:rFonts w:ascii="Arial" w:hAnsi="Arial" w:cs="Arial"/>
          <w:sz w:val="22"/>
          <w:szCs w:val="22"/>
        </w:rPr>
      </w:pPr>
      <w:r w:rsidRPr="00025952">
        <w:rPr>
          <w:rFonts w:ascii="Arial" w:hAnsi="Arial" w:cs="Arial"/>
          <w:sz w:val="22"/>
          <w:szCs w:val="22"/>
        </w:rPr>
        <w:t>Why Choose Epoxy &amp; PU Flooring?</w:t>
      </w:r>
    </w:p>
    <w:p w14:paraId="24DE7FC5"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Seamless and Hygienic: Creates a smooth, joint-free surface that is easy to clean and maintain.</w:t>
      </w:r>
    </w:p>
    <w:p w14:paraId="06D86377"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Exceptional Durability: Resistant to abrasion, heavy loads, and daily wear and tear.</w:t>
      </w:r>
    </w:p>
    <w:p w14:paraId="366C76DE"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Chemical Resistance: Ideal for environments exposed to oils, acids, and other chemicals.</w:t>
      </w:r>
    </w:p>
    <w:p w14:paraId="7A18E3AF"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Aesthetic Options: Available in a wide range of colors, textures, and finishes for a customized look.</w:t>
      </w:r>
    </w:p>
    <w:p w14:paraId="27E3A3E4"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Slip Resistance: Provides added safety in areas prone to spills or moisture.</w:t>
      </w:r>
    </w:p>
    <w:p w14:paraId="63132A48" w14:textId="77777777" w:rsidR="00025952" w:rsidRPr="00025952" w:rsidRDefault="00025952" w:rsidP="00025952">
      <w:pPr>
        <w:rPr>
          <w:rFonts w:ascii="Arial" w:hAnsi="Arial" w:cs="Arial"/>
          <w:sz w:val="22"/>
          <w:szCs w:val="22"/>
        </w:rPr>
      </w:pPr>
    </w:p>
    <w:p w14:paraId="3EC0AE81" w14:textId="1DEE3458" w:rsidR="00025952" w:rsidRPr="00025952" w:rsidRDefault="00025952" w:rsidP="00025952">
      <w:pPr>
        <w:rPr>
          <w:rFonts w:ascii="Arial" w:hAnsi="Arial" w:cs="Arial"/>
          <w:sz w:val="22"/>
          <w:szCs w:val="22"/>
        </w:rPr>
      </w:pPr>
      <w:r w:rsidRPr="00025952">
        <w:rPr>
          <w:rFonts w:ascii="Arial" w:hAnsi="Arial" w:cs="Arial"/>
          <w:sz w:val="22"/>
          <w:szCs w:val="22"/>
        </w:rPr>
        <w:t>Key Applications:</w:t>
      </w:r>
    </w:p>
    <w:p w14:paraId="00F34EFA"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Industrial Floors: Factories, warehouses, and processing plants.</w:t>
      </w:r>
    </w:p>
    <w:p w14:paraId="11298492"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Commercial Spaces: Retail stores, showrooms, and offices.</w:t>
      </w:r>
    </w:p>
    <w:p w14:paraId="00CF8DEA"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Healthcare Facilities: Hospitals, laboratories, and pharmaceutical units.</w:t>
      </w:r>
    </w:p>
    <w:p w14:paraId="358403D1"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Food &amp; Beverage: Kitchens, cold storage, and packaging units.</w:t>
      </w:r>
    </w:p>
    <w:p w14:paraId="249334CB"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Residential Spaces: Garages, basements, and modern interiors.</w:t>
      </w:r>
    </w:p>
    <w:p w14:paraId="3E5D1E7F" w14:textId="77777777" w:rsidR="00025952" w:rsidRPr="00025952" w:rsidRDefault="00025952" w:rsidP="00025952">
      <w:pPr>
        <w:rPr>
          <w:rFonts w:ascii="Arial" w:hAnsi="Arial" w:cs="Arial"/>
          <w:sz w:val="22"/>
          <w:szCs w:val="22"/>
        </w:rPr>
      </w:pPr>
    </w:p>
    <w:p w14:paraId="48E2B9D4" w14:textId="565AD767" w:rsidR="00025952" w:rsidRPr="00025952" w:rsidRDefault="00025952" w:rsidP="00025952">
      <w:pPr>
        <w:rPr>
          <w:rFonts w:ascii="Arial" w:hAnsi="Arial" w:cs="Arial"/>
          <w:sz w:val="22"/>
          <w:szCs w:val="22"/>
        </w:rPr>
      </w:pPr>
      <w:r w:rsidRPr="00025952">
        <w:rPr>
          <w:rFonts w:ascii="Arial" w:hAnsi="Arial" w:cs="Arial"/>
          <w:sz w:val="22"/>
          <w:szCs w:val="22"/>
        </w:rPr>
        <w:t>Product Highlights:</w:t>
      </w:r>
    </w:p>
    <w:p w14:paraId="3CFFDD85"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Epoxy Flooring: Ideal for high-strength, chemical-resistant surfaces with a glossy finish.</w:t>
      </w:r>
    </w:p>
    <w:p w14:paraId="3EE2198C"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PU Flooring: Superior elasticity and abrasion resistance, perfect for areas with heavy traffic and temperature fluctuations.</w:t>
      </w:r>
    </w:p>
    <w:p w14:paraId="02FAEEB9"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Anti-Static Flooring: Designed for sensitive environments like data centers and labs.</w:t>
      </w:r>
    </w:p>
    <w:p w14:paraId="6FA4E108" w14:textId="77777777" w:rsidR="00025952" w:rsidRPr="00025952" w:rsidRDefault="00025952" w:rsidP="00025952">
      <w:pPr>
        <w:rPr>
          <w:rFonts w:ascii="Arial" w:hAnsi="Arial" w:cs="Arial"/>
          <w:sz w:val="22"/>
          <w:szCs w:val="22"/>
        </w:rPr>
      </w:pPr>
    </w:p>
    <w:p w14:paraId="4B29B8C2" w14:textId="76067689" w:rsidR="00025952" w:rsidRPr="00025952" w:rsidRDefault="00025952" w:rsidP="00025952">
      <w:pPr>
        <w:rPr>
          <w:rFonts w:ascii="Arial" w:hAnsi="Arial" w:cs="Arial"/>
          <w:sz w:val="22"/>
          <w:szCs w:val="22"/>
        </w:rPr>
      </w:pPr>
      <w:r w:rsidRPr="00025952">
        <w:rPr>
          <w:rFonts w:ascii="Arial" w:hAnsi="Arial" w:cs="Arial"/>
          <w:sz w:val="22"/>
          <w:szCs w:val="22"/>
        </w:rPr>
        <w:t>Why IEET?</w:t>
      </w:r>
    </w:p>
    <w:p w14:paraId="1AA1D4BA"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Experienced in delivering customized solutions for all flooring needs.</w:t>
      </w:r>
    </w:p>
    <w:p w14:paraId="4D6AACC6"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Uses state-of-the-art technology for seamless application.</w:t>
      </w:r>
    </w:p>
    <w:p w14:paraId="10731388"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Ensures timely project completion with superior quality assurance.</w:t>
      </w:r>
    </w:p>
    <w:p w14:paraId="29C0F597" w14:textId="77777777" w:rsidR="00025952" w:rsidRPr="00025952" w:rsidRDefault="00025952" w:rsidP="00025952">
      <w:pPr>
        <w:rPr>
          <w:rFonts w:ascii="Arial" w:hAnsi="Arial" w:cs="Arial"/>
          <w:sz w:val="22"/>
          <w:szCs w:val="22"/>
        </w:rPr>
      </w:pPr>
    </w:p>
    <w:p w14:paraId="6A9A69A2" w14:textId="77777777" w:rsidR="00025952" w:rsidRPr="00025952" w:rsidRDefault="00025952" w:rsidP="00025952">
      <w:pPr>
        <w:rPr>
          <w:rFonts w:ascii="Arial" w:hAnsi="Arial" w:cs="Arial"/>
          <w:sz w:val="22"/>
          <w:szCs w:val="22"/>
        </w:rPr>
      </w:pPr>
      <w:r w:rsidRPr="00025952">
        <w:rPr>
          <w:rFonts w:ascii="Arial" w:hAnsi="Arial" w:cs="Arial"/>
          <w:sz w:val="22"/>
          <w:szCs w:val="22"/>
        </w:rPr>
        <w:t>Transform Your Floors Today!</w:t>
      </w:r>
    </w:p>
    <w:p w14:paraId="70E8DF57" w14:textId="01C8F22F" w:rsidR="00025952" w:rsidRDefault="00025952" w:rsidP="00025952">
      <w:pPr>
        <w:rPr>
          <w:rFonts w:ascii="Arial" w:hAnsi="Arial" w:cs="Arial"/>
          <w:sz w:val="22"/>
          <w:szCs w:val="22"/>
        </w:rPr>
      </w:pPr>
      <w:r w:rsidRPr="00025952">
        <w:rPr>
          <w:rFonts w:ascii="Arial" w:hAnsi="Arial" w:cs="Arial"/>
          <w:sz w:val="22"/>
          <w:szCs w:val="22"/>
        </w:rPr>
        <w:t>Upgrade your space with IEET’s Epoxy &amp; PU Flooring Solutions.</w:t>
      </w:r>
    </w:p>
    <w:p w14:paraId="14FFB058" w14:textId="77777777" w:rsidR="00025952" w:rsidRDefault="00025952">
      <w:pPr>
        <w:rPr>
          <w:rFonts w:ascii="Arial" w:hAnsi="Arial" w:cs="Arial"/>
          <w:sz w:val="22"/>
          <w:szCs w:val="22"/>
        </w:rPr>
      </w:pPr>
      <w:r>
        <w:rPr>
          <w:rFonts w:ascii="Arial" w:hAnsi="Arial" w:cs="Arial"/>
          <w:sz w:val="22"/>
          <w:szCs w:val="22"/>
        </w:rPr>
        <w:br w:type="page"/>
      </w:r>
    </w:p>
    <w:p w14:paraId="16271AA6" w14:textId="1B6F0A6D" w:rsidR="00025952" w:rsidRPr="00025952" w:rsidRDefault="00025952" w:rsidP="00025952">
      <w:pPr>
        <w:rPr>
          <w:rFonts w:ascii="Arial" w:hAnsi="Arial" w:cs="Arial"/>
          <w:b/>
          <w:bCs/>
          <w:sz w:val="22"/>
          <w:szCs w:val="22"/>
        </w:rPr>
      </w:pPr>
      <w:r w:rsidRPr="00025952">
        <w:rPr>
          <w:rFonts w:ascii="Arial" w:hAnsi="Arial" w:cs="Arial"/>
          <w:b/>
          <w:bCs/>
          <w:sz w:val="22"/>
          <w:szCs w:val="22"/>
        </w:rPr>
        <w:lastRenderedPageBreak/>
        <w:t>Polished Concrete Flooring by IEET</w:t>
      </w:r>
    </w:p>
    <w:p w14:paraId="38A1CC20" w14:textId="08A77638" w:rsidR="00025952" w:rsidRPr="00025952" w:rsidRDefault="00025952" w:rsidP="00025952">
      <w:pPr>
        <w:rPr>
          <w:rFonts w:ascii="Arial" w:hAnsi="Arial" w:cs="Arial"/>
          <w:sz w:val="22"/>
          <w:szCs w:val="22"/>
        </w:rPr>
      </w:pPr>
      <w:r w:rsidRPr="00025952">
        <w:rPr>
          <w:rFonts w:ascii="Arial" w:hAnsi="Arial" w:cs="Arial"/>
          <w:sz w:val="22"/>
          <w:szCs w:val="22"/>
        </w:rPr>
        <w:t>Modern, Durable, and Elegant Flooring Solutions</w:t>
      </w:r>
    </w:p>
    <w:p w14:paraId="3220B913" w14:textId="77777777" w:rsidR="00025952" w:rsidRPr="00025952" w:rsidRDefault="00025952" w:rsidP="00025952">
      <w:pPr>
        <w:rPr>
          <w:rFonts w:ascii="Arial" w:hAnsi="Arial" w:cs="Arial"/>
          <w:sz w:val="22"/>
          <w:szCs w:val="22"/>
        </w:rPr>
      </w:pPr>
      <w:r w:rsidRPr="00025952">
        <w:rPr>
          <w:rFonts w:ascii="Arial" w:hAnsi="Arial" w:cs="Arial"/>
          <w:sz w:val="22"/>
          <w:szCs w:val="22"/>
        </w:rPr>
        <w:t>IEET’s Polished Concrete Flooring delivers a sleek and high-performance surface that combines aesthetics with practicality. Ideal for industrial, commercial, and residential settings, this flooring solution is durable, cost-effective, and low maintenance, offering a modern finish that stands the test of time.</w:t>
      </w:r>
    </w:p>
    <w:p w14:paraId="2C68D263" w14:textId="77777777" w:rsidR="00025952" w:rsidRPr="00025952" w:rsidRDefault="00025952" w:rsidP="00025952">
      <w:pPr>
        <w:rPr>
          <w:rFonts w:ascii="Arial" w:hAnsi="Arial" w:cs="Arial"/>
          <w:sz w:val="22"/>
          <w:szCs w:val="22"/>
        </w:rPr>
      </w:pPr>
    </w:p>
    <w:p w14:paraId="7FA7E436" w14:textId="2D3FEE58" w:rsidR="00025952" w:rsidRPr="00025952" w:rsidRDefault="00025952" w:rsidP="00025952">
      <w:pPr>
        <w:rPr>
          <w:rFonts w:ascii="Arial" w:hAnsi="Arial" w:cs="Arial"/>
          <w:sz w:val="22"/>
          <w:szCs w:val="22"/>
        </w:rPr>
      </w:pPr>
      <w:r w:rsidRPr="00025952">
        <w:rPr>
          <w:rFonts w:ascii="Arial" w:hAnsi="Arial" w:cs="Arial"/>
          <w:sz w:val="22"/>
          <w:szCs w:val="22"/>
        </w:rPr>
        <w:t>Key Benefits:</w:t>
      </w:r>
    </w:p>
    <w:p w14:paraId="66EAE885"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Durability: Withstands heavy traffic and daily wear, perfect for long-term use.</w:t>
      </w:r>
    </w:p>
    <w:p w14:paraId="5CE72EBA"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Aesthetic Appeal: Offers a glossy, reflective finish for a sophisticated and modern look.</w:t>
      </w:r>
    </w:p>
    <w:p w14:paraId="2BF86B71"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Low Maintenance: Requires minimal upkeep with easy cleaning and no need for waxing.</w:t>
      </w:r>
    </w:p>
    <w:p w14:paraId="743E87AB"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Cost-Effective: Affordable alternative to tiles or hardwood with a similar high-end appearance.</w:t>
      </w:r>
    </w:p>
    <w:p w14:paraId="1DE79F1D"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Eco-Friendly: Utilizes existing concrete, reducing waste and environmental impact.</w:t>
      </w:r>
    </w:p>
    <w:p w14:paraId="59CFD5E7" w14:textId="77777777" w:rsidR="00025952" w:rsidRPr="00025952" w:rsidRDefault="00025952" w:rsidP="00025952">
      <w:pPr>
        <w:rPr>
          <w:rFonts w:ascii="Arial" w:hAnsi="Arial" w:cs="Arial"/>
          <w:sz w:val="22"/>
          <w:szCs w:val="22"/>
        </w:rPr>
      </w:pPr>
    </w:p>
    <w:p w14:paraId="695E5B2B" w14:textId="5F848243" w:rsidR="00025952" w:rsidRPr="00025952" w:rsidRDefault="00025952" w:rsidP="00025952">
      <w:pPr>
        <w:rPr>
          <w:rFonts w:ascii="Arial" w:hAnsi="Arial" w:cs="Arial"/>
          <w:sz w:val="22"/>
          <w:szCs w:val="22"/>
        </w:rPr>
      </w:pPr>
      <w:r w:rsidRPr="00025952">
        <w:rPr>
          <w:rFonts w:ascii="Arial" w:hAnsi="Arial" w:cs="Arial"/>
          <w:sz w:val="22"/>
          <w:szCs w:val="22"/>
        </w:rPr>
        <w:t>Applications:</w:t>
      </w:r>
    </w:p>
    <w:p w14:paraId="63DC7150"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Industrial Facilities: Warehouses, factories, and logistics centers.</w:t>
      </w:r>
    </w:p>
    <w:p w14:paraId="1AF3EB19"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Commercial Spaces: Showrooms, retail outlets, and offices.</w:t>
      </w:r>
    </w:p>
    <w:p w14:paraId="1A8EDA2D"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Residential Areas: Living rooms, garages, and basements.</w:t>
      </w:r>
    </w:p>
    <w:p w14:paraId="7554BDBF"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Educational Institutions: Schools and universities for durable and elegant flooring.</w:t>
      </w:r>
    </w:p>
    <w:p w14:paraId="4F003A94" w14:textId="77777777" w:rsidR="00025952" w:rsidRPr="00025952" w:rsidRDefault="00025952" w:rsidP="00025952">
      <w:pPr>
        <w:rPr>
          <w:rFonts w:ascii="Arial" w:hAnsi="Arial" w:cs="Arial"/>
          <w:sz w:val="22"/>
          <w:szCs w:val="22"/>
        </w:rPr>
      </w:pPr>
    </w:p>
    <w:p w14:paraId="20DEACE1" w14:textId="798638DA" w:rsidR="00025952" w:rsidRPr="00025952" w:rsidRDefault="00025952" w:rsidP="00025952">
      <w:pPr>
        <w:rPr>
          <w:rFonts w:ascii="Arial" w:hAnsi="Arial" w:cs="Arial"/>
          <w:sz w:val="22"/>
          <w:szCs w:val="22"/>
        </w:rPr>
      </w:pPr>
      <w:r w:rsidRPr="00025952">
        <w:rPr>
          <w:rFonts w:ascii="Arial" w:hAnsi="Arial" w:cs="Arial"/>
          <w:sz w:val="22"/>
          <w:szCs w:val="22"/>
        </w:rPr>
        <w:t>Why Choose IEET for Polished Concrete Flooring?</w:t>
      </w:r>
    </w:p>
    <w:p w14:paraId="199B08A2"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Expertise in achieving </w:t>
      </w:r>
      <w:proofErr w:type="gramStart"/>
      <w:r w:rsidRPr="00025952">
        <w:rPr>
          <w:rFonts w:ascii="Arial" w:hAnsi="Arial" w:cs="Arial"/>
          <w:sz w:val="22"/>
          <w:szCs w:val="22"/>
        </w:rPr>
        <w:t>consistent ,</w:t>
      </w:r>
      <w:proofErr w:type="gramEnd"/>
      <w:r w:rsidRPr="00025952">
        <w:rPr>
          <w:rFonts w:ascii="Arial" w:hAnsi="Arial" w:cs="Arial"/>
          <w:sz w:val="22"/>
          <w:szCs w:val="22"/>
        </w:rPr>
        <w:t xml:space="preserve"> high-gloss finishes.</w:t>
      </w:r>
    </w:p>
    <w:p w14:paraId="6BA700F8"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Use of advanced polishing techniques for durability and shine.</w:t>
      </w:r>
    </w:p>
    <w:p w14:paraId="00DD2D4C"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Customizable levels of sheen from matte to mirror-like finishes.</w:t>
      </w:r>
    </w:p>
    <w:p w14:paraId="401F722F" w14:textId="77777777" w:rsidR="00025952" w:rsidRPr="00025952" w:rsidRDefault="00025952" w:rsidP="00025952">
      <w:pPr>
        <w:rPr>
          <w:rFonts w:ascii="Arial" w:hAnsi="Arial" w:cs="Arial"/>
          <w:sz w:val="22"/>
          <w:szCs w:val="22"/>
        </w:rPr>
      </w:pPr>
      <w:r w:rsidRPr="00025952">
        <w:rPr>
          <w:rFonts w:ascii="Arial" w:hAnsi="Arial" w:cs="Arial"/>
          <w:sz w:val="22"/>
          <w:szCs w:val="22"/>
        </w:rPr>
        <w:t xml:space="preserve">    Reliable service ensuring timely and high-quality project completion.</w:t>
      </w:r>
    </w:p>
    <w:p w14:paraId="116C4A0C" w14:textId="77777777" w:rsidR="00025952" w:rsidRPr="00025952" w:rsidRDefault="00025952" w:rsidP="00025952">
      <w:pPr>
        <w:rPr>
          <w:rFonts w:ascii="Arial" w:hAnsi="Arial" w:cs="Arial"/>
          <w:sz w:val="22"/>
          <w:szCs w:val="22"/>
        </w:rPr>
      </w:pPr>
    </w:p>
    <w:p w14:paraId="02616C8E" w14:textId="77777777" w:rsidR="00025952" w:rsidRPr="00025952" w:rsidRDefault="00025952" w:rsidP="00025952">
      <w:pPr>
        <w:rPr>
          <w:rFonts w:ascii="Arial" w:hAnsi="Arial" w:cs="Arial"/>
          <w:sz w:val="22"/>
          <w:szCs w:val="22"/>
        </w:rPr>
      </w:pPr>
      <w:r w:rsidRPr="00025952">
        <w:rPr>
          <w:rFonts w:ascii="Arial" w:hAnsi="Arial" w:cs="Arial"/>
          <w:sz w:val="22"/>
          <w:szCs w:val="22"/>
        </w:rPr>
        <w:t>Upgrade Your Floors with Polished Concrete</w:t>
      </w:r>
    </w:p>
    <w:p w14:paraId="6B38EC2A" w14:textId="6E8E2DEB" w:rsidR="00025952" w:rsidRPr="00025952" w:rsidRDefault="00025952" w:rsidP="00025952">
      <w:pPr>
        <w:rPr>
          <w:rFonts w:ascii="Arial" w:hAnsi="Arial" w:cs="Arial"/>
          <w:sz w:val="22"/>
          <w:szCs w:val="22"/>
        </w:rPr>
      </w:pPr>
      <w:r w:rsidRPr="00025952">
        <w:rPr>
          <w:rFonts w:ascii="Arial" w:hAnsi="Arial" w:cs="Arial"/>
          <w:sz w:val="22"/>
          <w:szCs w:val="22"/>
        </w:rPr>
        <w:t>Combine beauty, strength, and efficiency with IEET’s Polished Concrete Flooring.</w:t>
      </w:r>
    </w:p>
    <w:sectPr w:rsidR="00025952" w:rsidRPr="00025952" w:rsidSect="00025952">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412"/>
    <w:rsid w:val="00025952"/>
    <w:rsid w:val="00161C9D"/>
    <w:rsid w:val="001D4B56"/>
    <w:rsid w:val="002C496E"/>
    <w:rsid w:val="00656D46"/>
    <w:rsid w:val="00732437"/>
    <w:rsid w:val="007F3412"/>
    <w:rsid w:val="00846576"/>
    <w:rsid w:val="00D96C3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0AFB0"/>
  <w15:chartTrackingRefBased/>
  <w15:docId w15:val="{E8A61988-E76B-4F83-B6BD-7E3F44AA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412"/>
    <w:rPr>
      <w:rFonts w:eastAsiaTheme="majorEastAsia" w:cstheme="majorBidi"/>
      <w:color w:val="272727" w:themeColor="text1" w:themeTint="D8"/>
    </w:rPr>
  </w:style>
  <w:style w:type="paragraph" w:styleId="Title">
    <w:name w:val="Title"/>
    <w:basedOn w:val="Normal"/>
    <w:next w:val="Normal"/>
    <w:link w:val="TitleChar"/>
    <w:uiPriority w:val="10"/>
    <w:qFormat/>
    <w:rsid w:val="007F3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412"/>
    <w:pPr>
      <w:spacing w:before="160"/>
      <w:jc w:val="center"/>
    </w:pPr>
    <w:rPr>
      <w:i/>
      <w:iCs/>
      <w:color w:val="404040" w:themeColor="text1" w:themeTint="BF"/>
    </w:rPr>
  </w:style>
  <w:style w:type="character" w:customStyle="1" w:styleId="QuoteChar">
    <w:name w:val="Quote Char"/>
    <w:basedOn w:val="DefaultParagraphFont"/>
    <w:link w:val="Quote"/>
    <w:uiPriority w:val="29"/>
    <w:rsid w:val="007F3412"/>
    <w:rPr>
      <w:i/>
      <w:iCs/>
      <w:color w:val="404040" w:themeColor="text1" w:themeTint="BF"/>
    </w:rPr>
  </w:style>
  <w:style w:type="paragraph" w:styleId="ListParagraph">
    <w:name w:val="List Paragraph"/>
    <w:basedOn w:val="Normal"/>
    <w:uiPriority w:val="34"/>
    <w:qFormat/>
    <w:rsid w:val="007F3412"/>
    <w:pPr>
      <w:ind w:left="720"/>
      <w:contextualSpacing/>
    </w:pPr>
  </w:style>
  <w:style w:type="character" w:styleId="IntenseEmphasis">
    <w:name w:val="Intense Emphasis"/>
    <w:basedOn w:val="DefaultParagraphFont"/>
    <w:uiPriority w:val="21"/>
    <w:qFormat/>
    <w:rsid w:val="007F3412"/>
    <w:rPr>
      <w:i/>
      <w:iCs/>
      <w:color w:val="0F4761" w:themeColor="accent1" w:themeShade="BF"/>
    </w:rPr>
  </w:style>
  <w:style w:type="paragraph" w:styleId="IntenseQuote">
    <w:name w:val="Intense Quote"/>
    <w:basedOn w:val="Normal"/>
    <w:next w:val="Normal"/>
    <w:link w:val="IntenseQuoteChar"/>
    <w:uiPriority w:val="30"/>
    <w:qFormat/>
    <w:rsid w:val="007F3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412"/>
    <w:rPr>
      <w:i/>
      <w:iCs/>
      <w:color w:val="0F4761" w:themeColor="accent1" w:themeShade="BF"/>
    </w:rPr>
  </w:style>
  <w:style w:type="character" w:styleId="IntenseReference">
    <w:name w:val="Intense Reference"/>
    <w:basedOn w:val="DefaultParagraphFont"/>
    <w:uiPriority w:val="32"/>
    <w:qFormat/>
    <w:rsid w:val="007F3412"/>
    <w:rPr>
      <w:b/>
      <w:bCs/>
      <w:smallCaps/>
      <w:color w:val="0F4761" w:themeColor="accent1" w:themeShade="BF"/>
      <w:spacing w:val="5"/>
    </w:rPr>
  </w:style>
  <w:style w:type="character" w:styleId="Hyperlink">
    <w:name w:val="Hyperlink"/>
    <w:basedOn w:val="DefaultParagraphFont"/>
    <w:uiPriority w:val="99"/>
    <w:unhideWhenUsed/>
    <w:rsid w:val="00025952"/>
    <w:rPr>
      <w:color w:val="467886" w:themeColor="hyperlink"/>
      <w:u w:val="single"/>
    </w:rPr>
  </w:style>
  <w:style w:type="character" w:styleId="UnresolvedMention">
    <w:name w:val="Unresolved Mention"/>
    <w:basedOn w:val="DefaultParagraphFont"/>
    <w:uiPriority w:val="99"/>
    <w:semiHidden/>
    <w:unhideWhenUsed/>
    <w:rsid w:val="000259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eetbd.inf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Masud Ahmed</dc:creator>
  <cp:keywords/>
  <dc:description/>
  <cp:lastModifiedBy>Masud Ahmed</cp:lastModifiedBy>
  <cp:revision>3</cp:revision>
  <dcterms:created xsi:type="dcterms:W3CDTF">2024-12-09T06:13:00Z</dcterms:created>
  <dcterms:modified xsi:type="dcterms:W3CDTF">2024-12-09T08:04:00Z</dcterms:modified>
</cp:coreProperties>
</file>