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1D0A" w:rsidRDefault="002237AE" w:rsidP="00B20752">
      <w:pPr>
        <w:spacing w:line="360" w:lineRule="auto"/>
        <w:jc w:val="both"/>
        <w:rPr>
          <w:rFonts w:ascii="Verdana" w:eastAsia="Verdana" w:hAnsi="Verdana" w:cs="Verdana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22"/>
          <w:szCs w:val="22"/>
        </w:rPr>
        <w:t>Apellido y Nombres: ......................................................................Legajo: .......................</w:t>
      </w:r>
      <w:r>
        <w:rPr>
          <w:rFonts w:ascii="Verdana" w:eastAsia="Verdana" w:hAnsi="Verdana" w:cs="Verdana"/>
        </w:rPr>
        <w:t xml:space="preserve"> </w:t>
      </w:r>
    </w:p>
    <w:p w:rsidR="008A1D0A" w:rsidRDefault="002237AE" w:rsidP="00B2075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6825615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3193" y="3780000"/>
                          <a:ext cx="6825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6825615" cy="12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5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E458C" w:rsidRPr="009E458C" w:rsidRDefault="00DB6A37" w:rsidP="00DB6A37">
      <w:pPr>
        <w:pStyle w:val="NormalWeb"/>
        <w:jc w:val="center"/>
        <w:rPr>
          <w:lang w:val="es-ES"/>
        </w:rPr>
      </w:pPr>
      <w:bookmarkStart w:id="1" w:name="_9wfepmp2s1gx" w:colFirst="0" w:colLast="0"/>
      <w:bookmarkEnd w:id="1"/>
      <w:r w:rsidRPr="00DB6A37">
        <w:rPr>
          <w:rFonts w:ascii="Verdana" w:eastAsia="Verdana" w:hAnsi="Verdana" w:cs="Verdana"/>
          <w:bCs/>
          <w:color w:val="000000"/>
          <w:sz w:val="28"/>
          <w:szCs w:val="28"/>
          <w:lang w:val="es-AR"/>
        </w:rPr>
        <w:t>Consigna</w:t>
      </w:r>
    </w:p>
    <w:p w:rsidR="009E458C" w:rsidRPr="00B20752" w:rsidRDefault="00B20752" w:rsidP="00B20752">
      <w:pPr>
        <w:pStyle w:val="NormalWeb"/>
        <w:jc w:val="both"/>
        <w:rPr>
          <w:lang w:val="es-ES"/>
        </w:rPr>
      </w:pPr>
      <w:r>
        <w:rPr>
          <w:lang w:val="es-ES"/>
        </w:rPr>
        <w:t>Se solicita</w:t>
      </w:r>
      <w:r w:rsidR="009E458C" w:rsidRPr="009E458C">
        <w:rPr>
          <w:lang w:val="es-ES"/>
        </w:rPr>
        <w:t xml:space="preserve"> desarrollar una aplicación frontend utilizando React.js que interactúe con una API REST ya desarrollada. </w:t>
      </w:r>
      <w:r w:rsidR="009E458C" w:rsidRPr="00B20752">
        <w:rPr>
          <w:lang w:val="es-ES"/>
        </w:rPr>
        <w:t>La API REST expone dos URL</w:t>
      </w:r>
      <w:r>
        <w:rPr>
          <w:lang w:val="es-ES"/>
        </w:rPr>
        <w:t xml:space="preserve"> para el recurso </w:t>
      </w:r>
      <w:r>
        <w:rPr>
          <w:i/>
          <w:lang w:val="es-ES"/>
        </w:rPr>
        <w:t>reserva</w:t>
      </w:r>
      <w:r w:rsidR="009E458C" w:rsidRPr="00B20752">
        <w:rPr>
          <w:lang w:val="es-ES"/>
        </w:rPr>
        <w:t>:</w:t>
      </w:r>
    </w:p>
    <w:p w:rsidR="009E458C" w:rsidRPr="009E458C" w:rsidRDefault="009E458C" w:rsidP="00B20752">
      <w:pPr>
        <w:pStyle w:val="NormalWeb"/>
        <w:numPr>
          <w:ilvl w:val="0"/>
          <w:numId w:val="13"/>
        </w:numPr>
        <w:jc w:val="both"/>
        <w:rPr>
          <w:lang w:val="es-ES"/>
        </w:rPr>
      </w:pPr>
      <w:r w:rsidRPr="009E458C">
        <w:rPr>
          <w:rStyle w:val="CdigoHTML"/>
          <w:lang w:val="es-ES"/>
        </w:rPr>
        <w:t>POST</w:t>
      </w:r>
      <w:r w:rsidR="00B20752">
        <w:rPr>
          <w:rStyle w:val="CdigoHTML"/>
          <w:lang w:val="es-ES"/>
        </w:rPr>
        <w:t>:</w:t>
      </w:r>
      <w:r w:rsidRPr="009E458C">
        <w:rPr>
          <w:rStyle w:val="CdigoHTML"/>
          <w:lang w:val="es-ES"/>
        </w:rPr>
        <w:t xml:space="preserve"> /</w:t>
      </w:r>
      <w:r w:rsidR="00B20752">
        <w:rPr>
          <w:rStyle w:val="CdigoHTML"/>
          <w:lang w:val="es-ES"/>
        </w:rPr>
        <w:t>reservas</w:t>
      </w:r>
      <w:r w:rsidRPr="009E458C">
        <w:rPr>
          <w:lang w:val="es-ES"/>
        </w:rPr>
        <w:t xml:space="preserve">: Esta ruta se utiliza para registrar los datos de una </w:t>
      </w:r>
      <w:r w:rsidR="00B20752">
        <w:rPr>
          <w:lang w:val="es-ES"/>
        </w:rPr>
        <w:t>reserva de hotel con los datos fecha ingreso, fecha de salida, cantidad de huéspedes, tipo de estadía, DNI responsable de reserva.</w:t>
      </w:r>
      <w:r w:rsidRPr="009E458C">
        <w:rPr>
          <w:lang w:val="es-ES"/>
        </w:rPr>
        <w:t xml:space="preserve"> Debes enviar una solicitud POST a esta URL con los datos </w:t>
      </w:r>
      <w:r w:rsidR="00B20752">
        <w:rPr>
          <w:lang w:val="es-ES"/>
        </w:rPr>
        <w:t>de la reserva</w:t>
      </w:r>
      <w:r w:rsidRPr="009E458C">
        <w:rPr>
          <w:lang w:val="es-ES"/>
        </w:rPr>
        <w:t xml:space="preserve"> </w:t>
      </w:r>
      <w:r w:rsidR="00B20752">
        <w:rPr>
          <w:lang w:val="es-ES"/>
        </w:rPr>
        <w:t>desde un formulario de carga</w:t>
      </w:r>
      <w:r w:rsidRPr="009E458C">
        <w:rPr>
          <w:lang w:val="es-ES"/>
        </w:rPr>
        <w:t>.</w:t>
      </w:r>
    </w:p>
    <w:p w:rsidR="009E458C" w:rsidRPr="009E458C" w:rsidRDefault="009E458C" w:rsidP="00B20752">
      <w:pPr>
        <w:pStyle w:val="NormalWeb"/>
        <w:numPr>
          <w:ilvl w:val="0"/>
          <w:numId w:val="13"/>
        </w:numPr>
        <w:jc w:val="both"/>
        <w:rPr>
          <w:lang w:val="es-ES"/>
        </w:rPr>
      </w:pPr>
      <w:r w:rsidRPr="009E458C">
        <w:rPr>
          <w:rStyle w:val="CdigoHTML"/>
          <w:lang w:val="es-ES"/>
        </w:rPr>
        <w:t>GET</w:t>
      </w:r>
      <w:r w:rsidR="00B20752">
        <w:rPr>
          <w:rStyle w:val="CdigoHTML"/>
          <w:lang w:val="es-ES"/>
        </w:rPr>
        <w:t>:</w:t>
      </w:r>
      <w:r w:rsidRPr="009E458C">
        <w:rPr>
          <w:rStyle w:val="CdigoHTML"/>
          <w:lang w:val="es-ES"/>
        </w:rPr>
        <w:t xml:space="preserve"> /</w:t>
      </w:r>
      <w:r w:rsidR="00B20752">
        <w:rPr>
          <w:rStyle w:val="CdigoHTML"/>
          <w:lang w:val="es-ES"/>
        </w:rPr>
        <w:t>reservas</w:t>
      </w:r>
      <w:r w:rsidRPr="009E458C">
        <w:rPr>
          <w:lang w:val="es-ES"/>
        </w:rPr>
        <w:t>: Esta ruta se utiliza para recuperar todos los datos de la entidad utilizando Sequelize. Al realizar una solicitud GET a esta URL, se deben devolver todos los datos de la</w:t>
      </w:r>
      <w:r w:rsidR="00373074">
        <w:rPr>
          <w:lang w:val="es-ES"/>
        </w:rPr>
        <w:t>s</w:t>
      </w:r>
      <w:r w:rsidRPr="009E458C">
        <w:rPr>
          <w:lang w:val="es-ES"/>
        </w:rPr>
        <w:t xml:space="preserve"> </w:t>
      </w:r>
      <w:r w:rsidR="00373074">
        <w:rPr>
          <w:lang w:val="es-ES"/>
        </w:rPr>
        <w:t>reservas</w:t>
      </w:r>
      <w:r w:rsidRPr="009E458C">
        <w:rPr>
          <w:lang w:val="es-ES"/>
        </w:rPr>
        <w:t xml:space="preserve"> registrada</w:t>
      </w:r>
      <w:r w:rsidR="00373074">
        <w:rPr>
          <w:lang w:val="es-ES"/>
        </w:rPr>
        <w:t>s</w:t>
      </w:r>
      <w:r w:rsidRPr="009E458C">
        <w:rPr>
          <w:lang w:val="es-ES"/>
        </w:rPr>
        <w:t xml:space="preserve"> previamente.</w:t>
      </w:r>
    </w:p>
    <w:p w:rsidR="009E458C" w:rsidRPr="00DB6A37" w:rsidRDefault="009E458C" w:rsidP="00DB6A37">
      <w:pPr>
        <w:pStyle w:val="NormalWeb"/>
        <w:jc w:val="center"/>
      </w:pPr>
      <w:r w:rsidRPr="00DB6A37">
        <w:rPr>
          <w:rFonts w:ascii="Verdana" w:eastAsia="Verdana" w:hAnsi="Verdana" w:cs="Verdana"/>
          <w:color w:val="000000"/>
          <w:sz w:val="28"/>
          <w:szCs w:val="28"/>
          <w:lang w:val="es-AR"/>
        </w:rPr>
        <w:t>Requerimientos</w:t>
      </w:r>
      <w:r w:rsidR="00B20752" w:rsidRPr="00DB6A37">
        <w:rPr>
          <w:rStyle w:val="Textoennegrita"/>
        </w:rPr>
        <w:tab/>
      </w:r>
    </w:p>
    <w:p w:rsidR="009E458C" w:rsidRP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>Utiliza React.js para desarrollar la aplicación frontend.</w:t>
      </w:r>
    </w:p>
    <w:p w:rsidR="009E458C" w:rsidRDefault="009E458C" w:rsidP="00B20752">
      <w:pPr>
        <w:pStyle w:val="NormalWeb"/>
        <w:numPr>
          <w:ilvl w:val="0"/>
          <w:numId w:val="14"/>
        </w:numPr>
        <w:jc w:val="both"/>
      </w:pPr>
      <w:r w:rsidRPr="009E458C">
        <w:rPr>
          <w:lang w:val="es-ES"/>
        </w:rPr>
        <w:t xml:space="preserve">Implementa un componente principal llamado </w:t>
      </w:r>
      <w:proofErr w:type="spellStart"/>
      <w:r w:rsidRPr="009E458C">
        <w:rPr>
          <w:rStyle w:val="CdigoHTML"/>
          <w:lang w:val="es-ES"/>
        </w:rPr>
        <w:t>Menu.jsx</w:t>
      </w:r>
      <w:proofErr w:type="spellEnd"/>
      <w:r w:rsidRPr="009E458C">
        <w:rPr>
          <w:lang w:val="es-ES"/>
        </w:rPr>
        <w:t xml:space="preserve"> que actúe como el menú principal de la aplicación y gestione las rutas utilizando React </w:t>
      </w:r>
      <w:proofErr w:type="spellStart"/>
      <w:r w:rsidRPr="009E458C">
        <w:rPr>
          <w:lang w:val="es-ES"/>
        </w:rPr>
        <w:t>Router</w:t>
      </w:r>
      <w:proofErr w:type="spellEnd"/>
      <w:r w:rsidRPr="009E458C">
        <w:rPr>
          <w:lang w:val="es-ES"/>
        </w:rPr>
        <w:t xml:space="preserve">. </w:t>
      </w:r>
      <w:r>
        <w:t xml:space="preserve">Este componente debe </w:t>
      </w:r>
      <w:proofErr w:type="spellStart"/>
      <w:r>
        <w:t>definir</w:t>
      </w:r>
      <w:proofErr w:type="spellEnd"/>
      <w:r>
        <w:t xml:space="preserve"> </w:t>
      </w:r>
      <w:proofErr w:type="spellStart"/>
      <w:r w:rsidR="0039307C">
        <w:t>una</w:t>
      </w:r>
      <w:proofErr w:type="spellEnd"/>
      <w:r w:rsidR="0039307C">
        <w:t xml:space="preserve"> </w:t>
      </w:r>
      <w:proofErr w:type="spellStart"/>
      <w:r w:rsidR="0039307C">
        <w:t>ruta</w:t>
      </w:r>
      <w:proofErr w:type="spellEnd"/>
      <w:r>
        <w:t>:</w:t>
      </w:r>
    </w:p>
    <w:p w:rsidR="009E458C" w:rsidRDefault="009E458C" w:rsidP="0039307C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rPr>
          <w:rStyle w:val="CdigoHTML"/>
        </w:rPr>
        <w:t>/</w:t>
      </w:r>
      <w:r w:rsidR="0039307C">
        <w:rPr>
          <w:rStyle w:val="CdigoHTML"/>
        </w:rPr>
        <w:t>registro</w:t>
      </w:r>
      <w:r>
        <w:t xml:space="preserve">: que mostrará el componente </w:t>
      </w:r>
      <w:proofErr w:type="spellStart"/>
      <w:r>
        <w:rPr>
          <w:rStyle w:val="CdigoHTML"/>
        </w:rPr>
        <w:t>Registro.jsx</w:t>
      </w:r>
      <w:proofErr w:type="spellEnd"/>
      <w:r>
        <w:t>.</w:t>
      </w:r>
    </w:p>
    <w:p w:rsidR="009E458C" w:rsidRPr="0039307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 xml:space="preserve">Diseña un componente llamado </w:t>
      </w:r>
      <w:proofErr w:type="spellStart"/>
      <w:r w:rsidRPr="009E458C">
        <w:rPr>
          <w:rStyle w:val="CdigoHTML"/>
          <w:lang w:val="es-ES"/>
        </w:rPr>
        <w:t>Registro.jsx</w:t>
      </w:r>
      <w:proofErr w:type="spellEnd"/>
      <w:r w:rsidRPr="009E458C">
        <w:rPr>
          <w:lang w:val="es-ES"/>
        </w:rPr>
        <w:t xml:space="preserve"> que permita </w:t>
      </w:r>
      <w:r w:rsidR="00B20752">
        <w:rPr>
          <w:lang w:val="es-ES"/>
        </w:rPr>
        <w:t>ingresar los datos de una reserva y validar</w:t>
      </w:r>
      <w:r w:rsidRPr="009E458C">
        <w:rPr>
          <w:lang w:val="es-ES"/>
        </w:rPr>
        <w:t xml:space="preserve">los mediante un formulario HTML. </w:t>
      </w:r>
      <w:r w:rsidRPr="0039307C">
        <w:rPr>
          <w:lang w:val="es-ES"/>
        </w:rPr>
        <w:t>Este componente debe incluir:</w:t>
      </w:r>
    </w:p>
    <w:p w:rsidR="009E458C" w:rsidRDefault="009E458C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>Un formulario con campos para ingresar los datos de la entidad.</w:t>
      </w:r>
    </w:p>
    <w:p w:rsidR="009E458C" w:rsidRDefault="009E458C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>Lógica de validación para asegurar que los datos ingresados sean correctos antes de enviarlos a la API.</w:t>
      </w:r>
    </w:p>
    <w:p w:rsidR="003C620A" w:rsidRDefault="003C620A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 xml:space="preserve">Un componente hijo: </w:t>
      </w:r>
      <w:proofErr w:type="spellStart"/>
      <w:r>
        <w:t>Consulta.jsx</w:t>
      </w:r>
      <w:proofErr w:type="spellEnd"/>
    </w:p>
    <w:p w:rsidR="00373074" w:rsidRDefault="005B3504" w:rsidP="00373074">
      <w:pPr>
        <w:spacing w:before="100" w:beforeAutospacing="1" w:after="100" w:afterAutospacing="1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2146C2" wp14:editId="32A459F1">
            <wp:simplePos x="0" y="0"/>
            <wp:positionH relativeFrom="column">
              <wp:posOffset>1400175</wp:posOffset>
            </wp:positionH>
            <wp:positionV relativeFrom="paragraph">
              <wp:posOffset>6350</wp:posOffset>
            </wp:positionV>
            <wp:extent cx="4600575" cy="3149600"/>
            <wp:effectExtent l="0" t="0" r="9525" b="0"/>
            <wp:wrapThrough wrapText="bothSides">
              <wp:wrapPolygon edited="0">
                <wp:start x="0" y="0"/>
                <wp:lineTo x="0" y="21426"/>
                <wp:lineTo x="21555" y="21426"/>
                <wp:lineTo x="2155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C7758" w:rsidRDefault="005C7758" w:rsidP="00373074">
      <w:pPr>
        <w:spacing w:before="100" w:beforeAutospacing="1" w:after="100" w:afterAutospacing="1"/>
        <w:jc w:val="both"/>
      </w:pPr>
    </w:p>
    <w:p w:rsidR="005B3504" w:rsidRDefault="005B3504" w:rsidP="005B3504">
      <w:pPr>
        <w:pStyle w:val="NormalWeb"/>
        <w:ind w:left="720"/>
        <w:jc w:val="both"/>
        <w:rPr>
          <w:lang w:val="es-ES"/>
        </w:rPr>
      </w:pPr>
    </w:p>
    <w:p w:rsidR="0039307C" w:rsidRDefault="0039307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Al registrar exitosamente los datos de una reserva se deberá </w:t>
      </w:r>
      <w:proofErr w:type="spellStart"/>
      <w:r>
        <w:rPr>
          <w:lang w:val="es-ES"/>
        </w:rPr>
        <w:t>renderizar</w:t>
      </w:r>
      <w:proofErr w:type="spellEnd"/>
      <w:r>
        <w:rPr>
          <w:lang w:val="es-ES"/>
        </w:rPr>
        <w:t xml:space="preserve"> </w:t>
      </w:r>
      <w:r w:rsidR="003C620A">
        <w:rPr>
          <w:lang w:val="es-ES"/>
        </w:rPr>
        <w:t>el</w:t>
      </w:r>
      <w:r>
        <w:rPr>
          <w:lang w:val="es-ES"/>
        </w:rPr>
        <w:t xml:space="preserve"> componente</w:t>
      </w:r>
      <w:r w:rsidR="003C620A">
        <w:rPr>
          <w:lang w:val="es-ES"/>
        </w:rPr>
        <w:t xml:space="preserve"> hijo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Consulta.jsx</w:t>
      </w:r>
      <w:proofErr w:type="spellEnd"/>
      <w:r>
        <w:rPr>
          <w:lang w:val="es-ES"/>
        </w:rPr>
        <w:t xml:space="preserve"> que muestre los datos de todas las reservas registradas hasta el momento.</w:t>
      </w:r>
    </w:p>
    <w:p w:rsid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 xml:space="preserve">Implementa un componente llamado </w:t>
      </w:r>
      <w:proofErr w:type="spellStart"/>
      <w:r w:rsidRPr="009E458C">
        <w:rPr>
          <w:rStyle w:val="CdigoHTML"/>
          <w:lang w:val="es-ES"/>
        </w:rPr>
        <w:t>Consulta.jsx</w:t>
      </w:r>
      <w:proofErr w:type="spellEnd"/>
      <w:r w:rsidRPr="009E458C">
        <w:rPr>
          <w:lang w:val="es-ES"/>
        </w:rPr>
        <w:t xml:space="preserve"> que recupere </w:t>
      </w:r>
      <w:r w:rsidR="005B3504">
        <w:rPr>
          <w:lang w:val="es-ES"/>
        </w:rPr>
        <w:t>todas las reservas mediante</w:t>
      </w:r>
      <w:r w:rsidRPr="009E458C">
        <w:rPr>
          <w:lang w:val="es-ES"/>
        </w:rPr>
        <w:t xml:space="preserve"> la API y los muestre en una </w:t>
      </w:r>
      <w:r w:rsidR="00B20752">
        <w:rPr>
          <w:lang w:val="es-ES"/>
        </w:rPr>
        <w:t>tabla HTML</w:t>
      </w:r>
      <w:r w:rsidRPr="009E458C">
        <w:rPr>
          <w:lang w:val="es-ES"/>
        </w:rPr>
        <w:t>.</w:t>
      </w:r>
      <w:r w:rsidR="00B20752">
        <w:rPr>
          <w:lang w:val="es-ES"/>
        </w:rPr>
        <w:t xml:space="preserve"> </w:t>
      </w: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:rsidR="00DB6A37" w:rsidRDefault="005B3504" w:rsidP="00373074">
      <w:pPr>
        <w:pStyle w:val="NormalWeb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>
            <wp:extent cx="4543425" cy="310467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17" cy="31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52" w:rsidRPr="009E458C" w:rsidRDefault="00B20752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Tanto el componente </w:t>
      </w:r>
      <w:r w:rsidRPr="005C7758">
        <w:rPr>
          <w:b/>
          <w:lang w:val="es-ES"/>
        </w:rPr>
        <w:t>Registro</w:t>
      </w:r>
      <w:r>
        <w:rPr>
          <w:lang w:val="es-ES"/>
        </w:rPr>
        <w:t xml:space="preserve"> como el </w:t>
      </w:r>
      <w:r w:rsidR="00373074">
        <w:rPr>
          <w:lang w:val="es-ES"/>
        </w:rPr>
        <w:t>de</w:t>
      </w:r>
      <w:r>
        <w:rPr>
          <w:lang w:val="es-ES"/>
        </w:rPr>
        <w:t xml:space="preserve"> </w:t>
      </w:r>
      <w:r w:rsidRPr="005C7758">
        <w:rPr>
          <w:b/>
          <w:lang w:val="es-ES"/>
        </w:rPr>
        <w:t>Consulta</w:t>
      </w:r>
      <w:r>
        <w:rPr>
          <w:lang w:val="es-ES"/>
        </w:rPr>
        <w:t xml:space="preserve"> deben tener un botón </w:t>
      </w:r>
      <w:r>
        <w:rPr>
          <w:b/>
          <w:lang w:val="es-ES"/>
        </w:rPr>
        <w:t>Volver</w:t>
      </w:r>
      <w:r w:rsidRPr="005C7758">
        <w:rPr>
          <w:lang w:val="es-ES"/>
        </w:rPr>
        <w:t xml:space="preserve"> que permita regresar al componente de </w:t>
      </w:r>
      <w:r w:rsidR="00DB6A37" w:rsidRPr="005C7758">
        <w:rPr>
          <w:lang w:val="es-ES"/>
        </w:rPr>
        <w:t>menú</w:t>
      </w:r>
      <w:r w:rsidRPr="005C7758">
        <w:rPr>
          <w:lang w:val="es-ES"/>
        </w:rPr>
        <w:t xml:space="preserve"> visualizado </w:t>
      </w:r>
      <w:r w:rsidR="00DB6A37" w:rsidRPr="005C7758">
        <w:rPr>
          <w:lang w:val="es-ES"/>
        </w:rPr>
        <w:t>inicialmente</w:t>
      </w:r>
      <w:r w:rsidRPr="005C7758">
        <w:rPr>
          <w:lang w:val="es-ES"/>
        </w:rPr>
        <w:t>.</w:t>
      </w:r>
    </w:p>
    <w:p w:rsidR="009E458C" w:rsidRP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>Utiliza solicitudes HTTP para interactuar con la API REST proporcionada</w:t>
      </w:r>
      <w:r w:rsidR="00B20752">
        <w:rPr>
          <w:lang w:val="es-ES"/>
        </w:rPr>
        <w:t xml:space="preserve"> mediante </w:t>
      </w:r>
      <w:proofErr w:type="spellStart"/>
      <w:r w:rsidR="00B20752">
        <w:rPr>
          <w:lang w:val="es-ES"/>
        </w:rPr>
        <w:t>fetch</w:t>
      </w:r>
      <w:proofErr w:type="spellEnd"/>
      <w:r w:rsidR="00B20752">
        <w:rPr>
          <w:lang w:val="es-ES"/>
        </w:rPr>
        <w:t xml:space="preserve"> o </w:t>
      </w:r>
      <w:r w:rsidR="00DB6A37">
        <w:rPr>
          <w:lang w:val="es-ES"/>
        </w:rPr>
        <w:t>mediante</w:t>
      </w:r>
      <w:r w:rsidR="00B20752">
        <w:rPr>
          <w:lang w:val="es-ES"/>
        </w:rPr>
        <w:t xml:space="preserve"> la librería </w:t>
      </w:r>
      <w:proofErr w:type="spellStart"/>
      <w:r w:rsidR="00B20752">
        <w:rPr>
          <w:lang w:val="es-ES"/>
        </w:rPr>
        <w:t>Axios</w:t>
      </w:r>
      <w:proofErr w:type="spellEnd"/>
      <w:r w:rsidR="00B20752">
        <w:rPr>
          <w:lang w:val="es-ES"/>
        </w:rPr>
        <w:t xml:space="preserve"> vista en clases</w:t>
      </w:r>
      <w:r w:rsidRPr="009E458C">
        <w:rPr>
          <w:lang w:val="es-ES"/>
        </w:rPr>
        <w:t>. Asegúrate de manejar adecuadamente las respuestas de la API, incluyendo casos de éxito y errores.</w:t>
      </w:r>
    </w:p>
    <w:p w:rsidR="009E458C" w:rsidRPr="0082456C" w:rsidRDefault="009E458C" w:rsidP="00DB6A37">
      <w:pPr>
        <w:pStyle w:val="NormalWeb"/>
        <w:jc w:val="center"/>
        <w:rPr>
          <w:lang w:val="es-ES"/>
        </w:rPr>
      </w:pPr>
      <w:r w:rsidRPr="0082456C">
        <w:rPr>
          <w:rFonts w:ascii="Verdana" w:eastAsia="Verdana" w:hAnsi="Verdana" w:cs="Verdana"/>
          <w:bCs/>
          <w:color w:val="000000"/>
          <w:sz w:val="28"/>
          <w:szCs w:val="28"/>
          <w:lang w:val="es-AR"/>
        </w:rPr>
        <w:t>Entrega</w:t>
      </w:r>
    </w:p>
    <w:p w:rsidR="00DB6A37" w:rsidRPr="00DB6A37" w:rsidRDefault="00DB6A37" w:rsidP="00DB6A37">
      <w:pPr>
        <w:tabs>
          <w:tab w:val="left" w:pos="142"/>
        </w:tabs>
        <w:spacing w:after="240" w:line="259" w:lineRule="auto"/>
        <w:jc w:val="both"/>
        <w:rPr>
          <w:lang w:val="es-ES"/>
        </w:rPr>
      </w:pPr>
      <w:r>
        <w:rPr>
          <w:lang w:val="es-ES"/>
        </w:rPr>
        <w:t>Al finalizar el parcial</w:t>
      </w:r>
      <w:r w:rsidRPr="00DB6A37">
        <w:rPr>
          <w:lang w:val="es-ES"/>
        </w:rPr>
        <w:t xml:space="preserve"> realizar lo siguiente para poder evaluar:</w:t>
      </w:r>
    </w:p>
    <w:p w:rsidR="00DB6A37" w:rsidRPr="00DB6A37" w:rsidRDefault="00DB6A37" w:rsidP="00DB6A37">
      <w:pPr>
        <w:numPr>
          <w:ilvl w:val="0"/>
          <w:numId w:val="4"/>
        </w:numPr>
        <w:jc w:val="both"/>
        <w:rPr>
          <w:lang w:val="es-ES"/>
        </w:rPr>
      </w:pPr>
      <w:r w:rsidRPr="00DB6A37">
        <w:rPr>
          <w:lang w:val="es-ES"/>
        </w:rPr>
        <w:t>Abrir un terminal y ubicarse en la carpeta /</w:t>
      </w:r>
      <w:proofErr w:type="spellStart"/>
      <w:r w:rsidRPr="00DB6A37">
        <w:rPr>
          <w:lang w:val="es-ES"/>
        </w:rPr>
        <w:t>tmp</w:t>
      </w:r>
      <w:proofErr w:type="spellEnd"/>
      <w:r w:rsidRPr="00DB6A37">
        <w:rPr>
          <w:lang w:val="es-ES"/>
        </w:rPr>
        <w:t xml:space="preserve"> (“cd /</w:t>
      </w:r>
      <w:proofErr w:type="spellStart"/>
      <w:r w:rsidRPr="00DB6A37">
        <w:rPr>
          <w:lang w:val="es-ES"/>
        </w:rPr>
        <w:t>tmp</w:t>
      </w:r>
      <w:proofErr w:type="spellEnd"/>
      <w:r w:rsidRPr="00DB6A37">
        <w:rPr>
          <w:lang w:val="es-ES"/>
        </w:rPr>
        <w:t>”).</w:t>
      </w:r>
    </w:p>
    <w:p w:rsidR="00DB6A37" w:rsidRPr="00DB6A37" w:rsidRDefault="00DB6A37" w:rsidP="00DB6A37">
      <w:pPr>
        <w:numPr>
          <w:ilvl w:val="0"/>
          <w:numId w:val="4"/>
        </w:numPr>
        <w:spacing w:line="276" w:lineRule="auto"/>
        <w:jc w:val="both"/>
        <w:rPr>
          <w:lang w:val="es-ES"/>
        </w:rPr>
      </w:pPr>
      <w:r w:rsidRPr="00DB6A37">
        <w:rPr>
          <w:lang w:val="es-ES"/>
        </w:rPr>
        <w:t xml:space="preserve">Ejecutar </w:t>
      </w:r>
      <w:proofErr w:type="spellStart"/>
      <w:r w:rsidRPr="00DB6A37">
        <w:rPr>
          <w:lang w:val="es-ES"/>
        </w:rPr>
        <w:t>git</w:t>
      </w:r>
      <w:proofErr w:type="spellEnd"/>
      <w:r w:rsidRPr="00DB6A37">
        <w:rPr>
          <w:lang w:val="es-ES"/>
        </w:rPr>
        <w:t xml:space="preserve"> clone </w:t>
      </w:r>
      <w:hyperlink r:id="rId10" w:history="1">
        <w:r w:rsidRPr="008E4EE6">
          <w:rPr>
            <w:rStyle w:val="Hipervnculo"/>
            <w:lang w:val="es-ES"/>
          </w:rPr>
          <w:t>https://labsys.frc.utn.edu.ar/gitlab/desarrollo-de-software1/parciales-2024/3k</w:t>
        </w:r>
        <w:r w:rsidRPr="008E4EE6">
          <w:rPr>
            <w:rStyle w:val="Hipervnculo"/>
            <w:b/>
            <w:lang w:val="es-ES"/>
          </w:rPr>
          <w:t>C</w:t>
        </w:r>
        <w:r w:rsidRPr="008E4EE6">
          <w:rPr>
            <w:rStyle w:val="Hipervnculo"/>
            <w:lang w:val="es-ES"/>
          </w:rPr>
          <w:t>/XXXXX</w:t>
        </w:r>
      </w:hyperlink>
      <w:r w:rsidRPr="00DB6A37">
        <w:rPr>
          <w:lang w:val="es-ES"/>
        </w:rPr>
        <w:t xml:space="preserve"> (reemplazar XXXXX por el número de su legajo</w:t>
      </w:r>
      <w:r>
        <w:rPr>
          <w:lang w:val="es-ES"/>
        </w:rPr>
        <w:t xml:space="preserve"> y C por el número de división</w:t>
      </w:r>
      <w:r w:rsidRPr="00DB6A37">
        <w:rPr>
          <w:lang w:val="es-ES"/>
        </w:rPr>
        <w:t>)</w:t>
      </w:r>
    </w:p>
    <w:p w:rsidR="00DB6A37" w:rsidRPr="00DB6A37" w:rsidRDefault="00DB6A37" w:rsidP="00DB6A37">
      <w:pPr>
        <w:numPr>
          <w:ilvl w:val="0"/>
          <w:numId w:val="4"/>
        </w:numPr>
        <w:spacing w:line="276" w:lineRule="auto"/>
        <w:jc w:val="both"/>
        <w:rPr>
          <w:lang w:val="es-ES"/>
        </w:rPr>
      </w:pPr>
      <w:r w:rsidRPr="00DB6A37">
        <w:rPr>
          <w:lang w:val="es-ES"/>
        </w:rPr>
        <w:t>Moverse a la carpeta “cd XXXXX” (reemplazar XXXXX por el número de su legajo).</w:t>
      </w:r>
    </w:p>
    <w:p w:rsidR="00DB6A37" w:rsidRPr="00DB6A37" w:rsidRDefault="00DB6A37" w:rsidP="00DB6A37">
      <w:pPr>
        <w:numPr>
          <w:ilvl w:val="0"/>
          <w:numId w:val="4"/>
        </w:numPr>
        <w:jc w:val="both"/>
        <w:rPr>
          <w:lang w:val="es-ES"/>
        </w:rPr>
      </w:pPr>
      <w:r w:rsidRPr="00DB6A37">
        <w:rPr>
          <w:lang w:val="es-ES"/>
        </w:rPr>
        <w:t xml:space="preserve">Crear </w:t>
      </w:r>
      <w:r>
        <w:rPr>
          <w:lang w:val="es-ES"/>
        </w:rPr>
        <w:t>un archivo</w:t>
      </w:r>
      <w:r w:rsidRPr="00DB6A37">
        <w:rPr>
          <w:lang w:val="es-ES"/>
        </w:rPr>
        <w:t xml:space="preserve"> </w:t>
      </w:r>
      <w:r>
        <w:rPr>
          <w:lang w:val="es-ES"/>
        </w:rPr>
        <w:t>.</w:t>
      </w:r>
      <w:proofErr w:type="spellStart"/>
      <w:r w:rsidRPr="00DB6A37">
        <w:rPr>
          <w:lang w:val="es-ES"/>
        </w:rPr>
        <w:t>zip</w:t>
      </w:r>
      <w:proofErr w:type="spellEnd"/>
      <w:r w:rsidRPr="00DB6A37">
        <w:rPr>
          <w:lang w:val="es-ES"/>
        </w:rPr>
        <w:t xml:space="preserve"> para el frontend y copiarlo en la carpeta del punto anterior (</w:t>
      </w:r>
      <w:r>
        <w:rPr>
          <w:lang w:val="es-ES"/>
        </w:rPr>
        <w:t>No olvidar eliminar la carpeta /</w:t>
      </w:r>
      <w:proofErr w:type="spellStart"/>
      <w:r>
        <w:rPr>
          <w:lang w:val="es-ES"/>
        </w:rPr>
        <w:t>Node_modules</w:t>
      </w:r>
      <w:proofErr w:type="spellEnd"/>
      <w:r w:rsidRPr="00DB6A37">
        <w:rPr>
          <w:lang w:val="es-ES"/>
        </w:rPr>
        <w:t>)</w:t>
      </w:r>
    </w:p>
    <w:p w:rsidR="00DB6A37" w:rsidRPr="00DB6A37" w:rsidRDefault="00DB6A37" w:rsidP="00DB6A37">
      <w:pPr>
        <w:numPr>
          <w:ilvl w:val="0"/>
          <w:numId w:val="4"/>
        </w:numPr>
        <w:spacing w:line="276" w:lineRule="auto"/>
        <w:jc w:val="both"/>
        <w:rPr>
          <w:lang w:val="es-ES"/>
        </w:rPr>
      </w:pPr>
      <w:r w:rsidRPr="00DB6A37">
        <w:rPr>
          <w:lang w:val="es-ES"/>
        </w:rPr>
        <w:t xml:space="preserve">Subir los archivos </w:t>
      </w:r>
      <w:proofErr w:type="spellStart"/>
      <w:r w:rsidRPr="00DB6A37">
        <w:rPr>
          <w:lang w:val="es-ES"/>
        </w:rPr>
        <w:t>zip</w:t>
      </w:r>
      <w:proofErr w:type="spellEnd"/>
      <w:r w:rsidRPr="00DB6A37">
        <w:rPr>
          <w:lang w:val="es-ES"/>
        </w:rPr>
        <w:t xml:space="preserve"> al repositorio.</w:t>
      </w:r>
    </w:p>
    <w:p w:rsidR="00DB6A37" w:rsidRPr="00DB6A37" w:rsidRDefault="00DB6A37" w:rsidP="00DB6A37">
      <w:pPr>
        <w:spacing w:line="276" w:lineRule="auto"/>
        <w:ind w:left="1440"/>
        <w:jc w:val="both"/>
        <w:rPr>
          <w:lang w:val="es-ES"/>
        </w:rPr>
      </w:pPr>
      <w:proofErr w:type="spellStart"/>
      <w:r w:rsidRPr="00DB6A37">
        <w:rPr>
          <w:lang w:val="es-ES"/>
        </w:rPr>
        <w:t>git</w:t>
      </w:r>
      <w:proofErr w:type="spellEnd"/>
      <w:r w:rsidRPr="00DB6A37">
        <w:rPr>
          <w:lang w:val="es-ES"/>
        </w:rPr>
        <w:t xml:space="preserve"> </w:t>
      </w:r>
      <w:proofErr w:type="gramStart"/>
      <w:r w:rsidRPr="00DB6A37">
        <w:rPr>
          <w:lang w:val="es-ES"/>
        </w:rPr>
        <w:t>add .</w:t>
      </w:r>
      <w:proofErr w:type="gramEnd"/>
    </w:p>
    <w:p w:rsidR="00DB6A37" w:rsidRPr="00DB6A37" w:rsidRDefault="00DB6A37" w:rsidP="00DB6A37">
      <w:pPr>
        <w:spacing w:line="276" w:lineRule="auto"/>
        <w:ind w:left="1440"/>
        <w:jc w:val="both"/>
        <w:rPr>
          <w:lang w:val="es-ES"/>
        </w:rPr>
      </w:pPr>
      <w:proofErr w:type="spellStart"/>
      <w:r w:rsidRPr="00DB6A37">
        <w:rPr>
          <w:lang w:val="es-ES"/>
        </w:rPr>
        <w:t>git</w:t>
      </w:r>
      <w:proofErr w:type="spellEnd"/>
      <w:r w:rsidRPr="00DB6A37">
        <w:rPr>
          <w:lang w:val="es-ES"/>
        </w:rPr>
        <w:t xml:space="preserve"> commit -m “</w:t>
      </w:r>
      <w:proofErr w:type="spellStart"/>
      <w:r w:rsidRPr="00DB6A37">
        <w:rPr>
          <w:lang w:val="es-ES"/>
        </w:rPr>
        <w:t>resolucion</w:t>
      </w:r>
      <w:proofErr w:type="spellEnd"/>
      <w:r w:rsidRPr="00DB6A37">
        <w:rPr>
          <w:lang w:val="es-ES"/>
        </w:rPr>
        <w:t xml:space="preserve"> parcial”</w:t>
      </w:r>
    </w:p>
    <w:p w:rsidR="00DB6A37" w:rsidRPr="00DB6A37" w:rsidRDefault="00DB6A37" w:rsidP="00DB6A37">
      <w:pPr>
        <w:spacing w:line="276" w:lineRule="auto"/>
        <w:ind w:left="1440"/>
        <w:jc w:val="both"/>
        <w:rPr>
          <w:lang w:val="es-ES"/>
        </w:rPr>
      </w:pPr>
      <w:proofErr w:type="spellStart"/>
      <w:r w:rsidRPr="00DB6A37">
        <w:rPr>
          <w:lang w:val="es-ES"/>
        </w:rPr>
        <w:t>git</w:t>
      </w:r>
      <w:proofErr w:type="spellEnd"/>
      <w:r w:rsidRPr="00DB6A37">
        <w:rPr>
          <w:lang w:val="es-ES"/>
        </w:rPr>
        <w:t xml:space="preserve"> </w:t>
      </w:r>
      <w:proofErr w:type="spellStart"/>
      <w:r w:rsidRPr="00DB6A37">
        <w:rPr>
          <w:lang w:val="es-ES"/>
        </w:rPr>
        <w:t>push</w:t>
      </w:r>
      <w:proofErr w:type="spellEnd"/>
    </w:p>
    <w:p w:rsidR="00DB6A37" w:rsidRPr="00DB6A37" w:rsidRDefault="00DB6A37" w:rsidP="00DB6A37">
      <w:pPr>
        <w:numPr>
          <w:ilvl w:val="0"/>
          <w:numId w:val="4"/>
        </w:numPr>
        <w:jc w:val="both"/>
        <w:rPr>
          <w:lang w:val="es-ES"/>
        </w:rPr>
      </w:pPr>
      <w:r w:rsidRPr="00DB6A37">
        <w:rPr>
          <w:lang w:val="es-ES"/>
        </w:rPr>
        <w:t>Subir a Moodle los archivos comprimidos.</w:t>
      </w:r>
    </w:p>
    <w:p w:rsidR="00DB6A37" w:rsidRPr="00DB6A37" w:rsidRDefault="00DB6A37" w:rsidP="00DB6A37">
      <w:pPr>
        <w:numPr>
          <w:ilvl w:val="0"/>
          <w:numId w:val="4"/>
        </w:numPr>
        <w:jc w:val="both"/>
        <w:rPr>
          <w:lang w:val="es-ES"/>
        </w:rPr>
      </w:pPr>
      <w:r w:rsidRPr="00DB6A37">
        <w:rPr>
          <w:lang w:val="es-ES"/>
        </w:rPr>
        <w:t xml:space="preserve">Subir a Moodle el enlace al repositorio del </w:t>
      </w:r>
      <w:proofErr w:type="spellStart"/>
      <w:r w:rsidRPr="00DB6A37">
        <w:rPr>
          <w:lang w:val="es-ES"/>
        </w:rPr>
        <w:t>pto</w:t>
      </w:r>
      <w:proofErr w:type="spellEnd"/>
      <w:r w:rsidRPr="00DB6A37">
        <w:rPr>
          <w:lang w:val="es-ES"/>
        </w:rPr>
        <w:t xml:space="preserve"> 2.</w:t>
      </w:r>
    </w:p>
    <w:p w:rsidR="00DB6A37" w:rsidRDefault="00DB6A37" w:rsidP="00DB6A37">
      <w:pPr>
        <w:numPr>
          <w:ilvl w:val="0"/>
          <w:numId w:val="4"/>
        </w:numPr>
        <w:jc w:val="both"/>
        <w:rPr>
          <w:rFonts w:ascii="Verdana" w:eastAsia="Verdana" w:hAnsi="Verdana" w:cs="Verdana"/>
        </w:rPr>
      </w:pPr>
      <w:r w:rsidRPr="00DB6A37">
        <w:rPr>
          <w:lang w:val="es-ES"/>
        </w:rPr>
        <w:t xml:space="preserve">Subir los cambios al repositorio: </w:t>
      </w:r>
      <w:hyperlink r:id="rId11" w:history="1">
        <w:r w:rsidRPr="008E4EE6">
          <w:rPr>
            <w:rStyle w:val="Hipervnculo"/>
            <w:lang w:val="es-ES"/>
          </w:rPr>
          <w:t>https://labsys.frc.utn.edu.ar/gitlab/desarrollo-de-software1/parciales-2024/3kC/XXXXX</w:t>
        </w:r>
      </w:hyperlink>
      <w:r w:rsidRPr="00DB6A37">
        <w:rPr>
          <w:lang w:val="es-ES"/>
        </w:rPr>
        <w:t xml:space="preserve"> </w:t>
      </w:r>
    </w:p>
    <w:p w:rsidR="008A1D0A" w:rsidRDefault="002237AE" w:rsidP="0082456C">
      <w:pPr>
        <w:pStyle w:val="NormalWeb"/>
        <w:jc w:val="center"/>
        <w:rPr>
          <w:rFonts w:ascii="Verdana" w:eastAsia="Verdana" w:hAnsi="Verdana" w:cs="Verdana"/>
          <w:b/>
        </w:rPr>
      </w:pPr>
      <w:r w:rsidRPr="0082456C">
        <w:rPr>
          <w:rFonts w:ascii="Verdana" w:eastAsia="Verdana" w:hAnsi="Verdana" w:cs="Verdana"/>
          <w:color w:val="000000"/>
          <w:sz w:val="28"/>
          <w:szCs w:val="28"/>
          <w:lang w:val="es-AR"/>
        </w:rPr>
        <w:t>Evaluación</w:t>
      </w:r>
    </w:p>
    <w:p w:rsidR="008A1D0A" w:rsidRDefault="008A1D0A" w:rsidP="00B20752">
      <w:pPr>
        <w:jc w:val="both"/>
        <w:rPr>
          <w:rFonts w:ascii="Verdana" w:eastAsia="Verdana" w:hAnsi="Verdana" w:cs="Verdana"/>
          <w:sz w:val="21"/>
          <w:szCs w:val="21"/>
        </w:rPr>
      </w:pPr>
    </w:p>
    <w:tbl>
      <w:tblPr>
        <w:tblStyle w:val="a"/>
        <w:tblW w:w="7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485"/>
      </w:tblGrid>
      <w:tr w:rsidR="008A1D0A" w:rsidTr="00030A83">
        <w:trPr>
          <w:jc w:val="center"/>
        </w:trPr>
        <w:tc>
          <w:tcPr>
            <w:tcW w:w="567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Consigna</w:t>
            </w:r>
          </w:p>
        </w:tc>
        <w:tc>
          <w:tcPr>
            <w:tcW w:w="148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Puntaje</w:t>
            </w:r>
          </w:p>
        </w:tc>
      </w:tr>
      <w:tr w:rsidR="008A1D0A" w:rsidTr="00030A83">
        <w:trPr>
          <w:jc w:val="center"/>
        </w:trPr>
        <w:tc>
          <w:tcPr>
            <w:tcW w:w="5670" w:type="dxa"/>
          </w:tcPr>
          <w:p w:rsidR="008A1D0A" w:rsidRPr="00030A83" w:rsidRDefault="00030A83" w:rsidP="00B20752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Componente Menú</w:t>
            </w:r>
          </w:p>
        </w:tc>
        <w:tc>
          <w:tcPr>
            <w:tcW w:w="1485" w:type="dxa"/>
          </w:tcPr>
          <w:p w:rsidR="008A1D0A" w:rsidRDefault="00AE79CB" w:rsidP="00AE79CB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  <w:tr w:rsidR="008A1D0A" w:rsidTr="00030A83">
        <w:trPr>
          <w:jc w:val="center"/>
        </w:trPr>
        <w:tc>
          <w:tcPr>
            <w:tcW w:w="5670" w:type="dxa"/>
          </w:tcPr>
          <w:p w:rsidR="008A1D0A" w:rsidRDefault="00030A83" w:rsidP="00B20752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Componente Registro</w:t>
            </w:r>
          </w:p>
        </w:tc>
        <w:tc>
          <w:tcPr>
            <w:tcW w:w="1485" w:type="dxa"/>
          </w:tcPr>
          <w:p w:rsidR="008A1D0A" w:rsidRDefault="00AE79CB" w:rsidP="00AE79CB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40</w:t>
            </w:r>
          </w:p>
        </w:tc>
      </w:tr>
      <w:tr w:rsidR="008A1D0A" w:rsidTr="00030A83">
        <w:trPr>
          <w:jc w:val="center"/>
        </w:trPr>
        <w:tc>
          <w:tcPr>
            <w:tcW w:w="5670" w:type="dxa"/>
          </w:tcPr>
          <w:p w:rsidR="008A1D0A" w:rsidRDefault="00030A83" w:rsidP="00B20752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Componente Consulta</w:t>
            </w:r>
          </w:p>
        </w:tc>
        <w:tc>
          <w:tcPr>
            <w:tcW w:w="1485" w:type="dxa"/>
          </w:tcPr>
          <w:p w:rsidR="008A1D0A" w:rsidRDefault="00AE79CB" w:rsidP="00AE79CB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</w:p>
        </w:tc>
      </w:tr>
      <w:tr w:rsidR="008A1D0A" w:rsidTr="00030A83">
        <w:trPr>
          <w:trHeight w:val="262"/>
          <w:jc w:val="center"/>
        </w:trPr>
        <w:tc>
          <w:tcPr>
            <w:tcW w:w="5670" w:type="dxa"/>
          </w:tcPr>
          <w:p w:rsidR="008A1D0A" w:rsidRPr="00030A83" w:rsidRDefault="00030A83" w:rsidP="00B20752">
            <w:pPr>
              <w:jc w:val="both"/>
              <w:rPr>
                <w:rFonts w:ascii="Verdana" w:eastAsia="Verdana" w:hAnsi="Verdana" w:cs="Verdana"/>
                <w:b/>
                <w:color w:val="980000"/>
              </w:rPr>
            </w:pPr>
            <w:r>
              <w:rPr>
                <w:rFonts w:ascii="Verdana" w:eastAsia="Verdana" w:hAnsi="Verdana" w:cs="Verdana"/>
              </w:rPr>
              <w:t xml:space="preserve">Opción </w:t>
            </w:r>
            <w:r>
              <w:rPr>
                <w:rFonts w:ascii="Verdana" w:eastAsia="Verdana" w:hAnsi="Verdana" w:cs="Verdana"/>
                <w:b/>
              </w:rPr>
              <w:t>Volver</w:t>
            </w:r>
          </w:p>
        </w:tc>
        <w:tc>
          <w:tcPr>
            <w:tcW w:w="1485" w:type="dxa"/>
          </w:tcPr>
          <w:p w:rsidR="008A1D0A" w:rsidRDefault="00AE79CB" w:rsidP="00AE79CB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  <w:tr w:rsidR="008A1D0A" w:rsidTr="00030A83">
        <w:trPr>
          <w:jc w:val="center"/>
        </w:trPr>
        <w:tc>
          <w:tcPr>
            <w:tcW w:w="5670" w:type="dxa"/>
          </w:tcPr>
          <w:p w:rsidR="008A1D0A" w:rsidRDefault="00AE79CB" w:rsidP="00B20752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Diseño  y comunicación entre componentes</w:t>
            </w:r>
          </w:p>
        </w:tc>
        <w:tc>
          <w:tcPr>
            <w:tcW w:w="1485" w:type="dxa"/>
          </w:tcPr>
          <w:p w:rsidR="008A1D0A" w:rsidRDefault="00AE79CB" w:rsidP="00AE79CB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  <w:tr w:rsidR="008A1D0A" w:rsidRPr="003C620A" w:rsidTr="003C620A">
        <w:trPr>
          <w:trHeight w:val="70"/>
          <w:jc w:val="center"/>
        </w:trPr>
        <w:tc>
          <w:tcPr>
            <w:tcW w:w="5670" w:type="dxa"/>
          </w:tcPr>
          <w:p w:rsidR="008A1D0A" w:rsidRDefault="003C620A" w:rsidP="00B20752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Integración correcta con backend</w:t>
            </w:r>
          </w:p>
        </w:tc>
        <w:tc>
          <w:tcPr>
            <w:tcW w:w="1485" w:type="dxa"/>
          </w:tcPr>
          <w:p w:rsidR="008A1D0A" w:rsidRDefault="00AE79CB" w:rsidP="003C620A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</w:tbl>
    <w:p w:rsidR="003C620A" w:rsidRDefault="003C620A" w:rsidP="003C620A">
      <w:pPr>
        <w:jc w:val="both"/>
        <w:rPr>
          <w:rFonts w:ascii="Verdana" w:eastAsia="Verdana" w:hAnsi="Verdana" w:cs="Verdana"/>
        </w:rPr>
      </w:pPr>
      <w:bookmarkStart w:id="2" w:name="_GoBack"/>
      <w:bookmarkEnd w:id="2"/>
    </w:p>
    <w:p w:rsidR="003C620A" w:rsidRPr="003C620A" w:rsidRDefault="003C620A" w:rsidP="003C620A">
      <w:pPr>
        <w:jc w:val="center"/>
        <w:rPr>
          <w:rFonts w:ascii="Verdana" w:eastAsia="Verdana" w:hAnsi="Verdana" w:cs="Verdana"/>
        </w:rPr>
      </w:pPr>
      <w:r w:rsidRPr="003C620A">
        <w:rPr>
          <w:rFonts w:ascii="Verdana" w:eastAsia="Verdana" w:hAnsi="Verdana" w:cs="Verdana"/>
        </w:rPr>
        <w:t xml:space="preserve">Tiempo de resolución: </w:t>
      </w:r>
      <w:r w:rsidRPr="003C620A">
        <w:rPr>
          <w:rFonts w:ascii="Verdana" w:eastAsia="Verdana" w:hAnsi="Verdana" w:cs="Verdana"/>
          <w:b/>
        </w:rPr>
        <w:t>1h 30 minutos.</w:t>
      </w:r>
    </w:p>
    <w:p w:rsidR="008A1D0A" w:rsidRDefault="008A1D0A" w:rsidP="00B2075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8A1D0A" w:rsidRDefault="002237AE" w:rsidP="00B20752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color w:val="980000"/>
        </w:rPr>
        <w:t>(*)</w:t>
      </w:r>
      <w:r>
        <w:rPr>
          <w:rFonts w:ascii="Verdana" w:eastAsia="Verdana" w:hAnsi="Verdana" w:cs="Verdana"/>
        </w:rPr>
        <w:t xml:space="preserve"> Estos puntos son requisitos mínimos para aprobar.</w:t>
      </w:r>
    </w:p>
    <w:p w:rsidR="008A1D0A" w:rsidRDefault="008A1D0A" w:rsidP="00B2075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8A1D0A" w:rsidRDefault="002237AE" w:rsidP="00B20752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Escala de notas</w:t>
      </w:r>
    </w:p>
    <w:tbl>
      <w:tblPr>
        <w:tblStyle w:val="a0"/>
        <w:tblW w:w="49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95"/>
        <w:gridCol w:w="2280"/>
      </w:tblGrid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NOTA</w:t>
            </w:r>
          </w:p>
        </w:tc>
        <w:tc>
          <w:tcPr>
            <w:tcW w:w="1695" w:type="dxa"/>
          </w:tcPr>
          <w:p w:rsidR="008A1D0A" w:rsidRDefault="002237AE" w:rsidP="00B20752">
            <w:pPr>
              <w:ind w:right="-255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PORCENTAJE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CALIFICACIÓN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1</w:t>
            </w:r>
          </w:p>
        </w:tc>
        <w:tc>
          <w:tcPr>
            <w:tcW w:w="1695" w:type="dxa"/>
          </w:tcPr>
          <w:p w:rsidR="008A1D0A" w:rsidRDefault="008A1D0A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No 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2</w:t>
            </w:r>
          </w:p>
        </w:tc>
        <w:tc>
          <w:tcPr>
            <w:tcW w:w="1695" w:type="dxa"/>
          </w:tcPr>
          <w:p w:rsidR="008A1D0A" w:rsidRDefault="008A1D0A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No 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3</w:t>
            </w:r>
          </w:p>
        </w:tc>
        <w:tc>
          <w:tcPr>
            <w:tcW w:w="1695" w:type="dxa"/>
          </w:tcPr>
          <w:p w:rsidR="008A1D0A" w:rsidRDefault="008A1D0A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No 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4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55% a 57%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5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58% a 59%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6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60% a 68%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7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69% a 77%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8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78% a 86%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9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87% a 95%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Aprobado</w:t>
            </w:r>
          </w:p>
        </w:tc>
      </w:tr>
      <w:tr w:rsidR="008A1D0A">
        <w:tc>
          <w:tcPr>
            <w:tcW w:w="99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10</w:t>
            </w:r>
          </w:p>
        </w:tc>
        <w:tc>
          <w:tcPr>
            <w:tcW w:w="1695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96% a 100%</w:t>
            </w:r>
          </w:p>
        </w:tc>
        <w:tc>
          <w:tcPr>
            <w:tcW w:w="2280" w:type="dxa"/>
          </w:tcPr>
          <w:p w:rsidR="008A1D0A" w:rsidRDefault="002237AE" w:rsidP="00B20752">
            <w:pPr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Aprobado </w:t>
            </w:r>
          </w:p>
        </w:tc>
      </w:tr>
    </w:tbl>
    <w:p w:rsidR="008A1D0A" w:rsidRDefault="008A1D0A" w:rsidP="00B20752">
      <w:pPr>
        <w:tabs>
          <w:tab w:val="left" w:pos="142"/>
        </w:tabs>
        <w:spacing w:after="160" w:line="259" w:lineRule="auto"/>
        <w:jc w:val="both"/>
        <w:rPr>
          <w:rFonts w:ascii="Verdana" w:eastAsia="Verdana" w:hAnsi="Verdana" w:cs="Verdana"/>
        </w:rPr>
      </w:pPr>
    </w:p>
    <w:p w:rsidR="008A1D0A" w:rsidRDefault="002237AE" w:rsidP="00B20752">
      <w:pPr>
        <w:pStyle w:val="Ttulo1"/>
        <w:spacing w:after="160"/>
        <w:jc w:val="both"/>
      </w:pPr>
      <w:bookmarkStart w:id="3" w:name="_7ite6vtydovf" w:colFirst="0" w:colLast="0"/>
      <w:bookmarkEnd w:id="3"/>
      <w:r>
        <w:t>Instructivo para realizar los archivos ZIP</w:t>
      </w:r>
    </w:p>
    <w:p w:rsidR="008A1D0A" w:rsidRDefault="002237AE" w:rsidP="00B2075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entrega del ejercicio, realizar dos archivos .ZIP, uno para cada proyecto, sin incluir la carpeta </w:t>
      </w:r>
      <w:proofErr w:type="spellStart"/>
      <w:r>
        <w:rPr>
          <w:rFonts w:ascii="Arial" w:eastAsia="Arial" w:hAnsi="Arial" w:cs="Arial"/>
          <w:b/>
        </w:rPr>
        <w:t>node_modules</w:t>
      </w:r>
      <w:proofErr w:type="spellEnd"/>
      <w:r>
        <w:rPr>
          <w:rFonts w:ascii="Arial" w:eastAsia="Arial" w:hAnsi="Arial" w:cs="Arial"/>
        </w:rPr>
        <w:t xml:space="preserve">: front_legajo.zip y back_legajo.zip (reemplazar legajo por su </w:t>
      </w:r>
      <w:proofErr w:type="spellStart"/>
      <w:r>
        <w:rPr>
          <w:rFonts w:ascii="Arial" w:eastAsia="Arial" w:hAnsi="Arial" w:cs="Arial"/>
        </w:rPr>
        <w:t>numero</w:t>
      </w:r>
      <w:proofErr w:type="spellEnd"/>
      <w:r>
        <w:rPr>
          <w:rFonts w:ascii="Arial" w:eastAsia="Arial" w:hAnsi="Arial" w:cs="Arial"/>
        </w:rPr>
        <w:t xml:space="preserve"> de legajo) y el día del parcial indicará donde subir o enviar dichos archivos.</w:t>
      </w:r>
    </w:p>
    <w:p w:rsidR="008A1D0A" w:rsidRDefault="002237AE" w:rsidP="00B20752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Los archivos ZIP se deberán realizar </w:t>
      </w:r>
      <w:r>
        <w:rPr>
          <w:rFonts w:ascii="Arial" w:eastAsia="Arial" w:hAnsi="Arial" w:cs="Arial"/>
          <w:b/>
        </w:rPr>
        <w:t xml:space="preserve">SIN </w:t>
      </w:r>
      <w:r>
        <w:rPr>
          <w:rFonts w:ascii="Arial" w:eastAsia="Arial" w:hAnsi="Arial" w:cs="Arial"/>
        </w:rPr>
        <w:t xml:space="preserve">la carpeta </w:t>
      </w:r>
      <w:proofErr w:type="spellStart"/>
      <w:r>
        <w:rPr>
          <w:rFonts w:ascii="Arial" w:eastAsia="Arial" w:hAnsi="Arial" w:cs="Arial"/>
          <w:b/>
        </w:rPr>
        <w:t>node_modules</w:t>
      </w:r>
      <w:proofErr w:type="spellEnd"/>
      <w:r>
        <w:rPr>
          <w:rFonts w:ascii="Arial" w:eastAsia="Arial" w:hAnsi="Arial" w:cs="Arial"/>
        </w:rPr>
        <w:t xml:space="preserve">. Para ello dentro de la carpeta donde se encuentra el proyecto, Seleccionar todos los archivos y carpetas (menos </w:t>
      </w:r>
      <w:proofErr w:type="spellStart"/>
      <w:r>
        <w:rPr>
          <w:rFonts w:ascii="Arial" w:eastAsia="Arial" w:hAnsi="Arial" w:cs="Arial"/>
        </w:rPr>
        <w:t>node_modules</w:t>
      </w:r>
      <w:proofErr w:type="spellEnd"/>
      <w:r>
        <w:rPr>
          <w:rFonts w:ascii="Arial" w:eastAsia="Arial" w:hAnsi="Arial" w:cs="Arial"/>
        </w:rPr>
        <w:t xml:space="preserve">) y del menú flotante selecciona </w:t>
      </w:r>
      <w:r>
        <w:rPr>
          <w:rFonts w:ascii="Arial" w:eastAsia="Arial" w:hAnsi="Arial" w:cs="Arial"/>
          <w:b/>
        </w:rPr>
        <w:t>Crear un Archivador</w:t>
      </w:r>
    </w:p>
    <w:p w:rsidR="008A1D0A" w:rsidRDefault="002237AE" w:rsidP="00B2075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n-US"/>
        </w:rPr>
        <w:drawing>
          <wp:inline distT="114300" distB="114300" distL="114300" distR="114300">
            <wp:extent cx="2676189" cy="267618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189" cy="2676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D0A" w:rsidRDefault="002237AE" w:rsidP="00B2075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Indicar el formato de compresión (margen inferior izquierdo), seleccionando </w:t>
      </w:r>
      <w:r>
        <w:rPr>
          <w:rFonts w:ascii="Arial" w:eastAsia="Arial" w:hAnsi="Arial" w:cs="Arial"/>
          <w:b/>
          <w:sz w:val="22"/>
          <w:szCs w:val="22"/>
        </w:rPr>
        <w:t>ZIP</w:t>
      </w:r>
      <w:r>
        <w:rPr>
          <w:rFonts w:ascii="Arial" w:eastAsia="Arial" w:hAnsi="Arial" w:cs="Arial"/>
          <w:sz w:val="22"/>
          <w:szCs w:val="22"/>
        </w:rPr>
        <w:t>, e indicar el nombre y presionar el botón CREAR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noProof/>
          <w:sz w:val="22"/>
          <w:szCs w:val="22"/>
          <w:lang w:val="en-US"/>
        </w:rPr>
        <w:drawing>
          <wp:inline distT="114300" distB="114300" distL="114300" distR="114300">
            <wp:extent cx="6542802" cy="511903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2802" cy="5119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D0A" w:rsidRDefault="008A1D0A" w:rsidP="00B20752">
      <w:pPr>
        <w:spacing w:line="276" w:lineRule="auto"/>
        <w:jc w:val="both"/>
        <w:rPr>
          <w:rFonts w:ascii="Verdana" w:eastAsia="Verdana" w:hAnsi="Verdana" w:cs="Verdana"/>
          <w:b/>
        </w:rPr>
      </w:pPr>
    </w:p>
    <w:sectPr w:rsidR="008A1D0A">
      <w:headerReference w:type="default" r:id="rId14"/>
      <w:footerReference w:type="default" r:id="rId15"/>
      <w:pgSz w:w="12240" w:h="20160"/>
      <w:pgMar w:top="720" w:right="720" w:bottom="720" w:left="72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8B" w:rsidRDefault="0050508B">
      <w:r>
        <w:separator/>
      </w:r>
    </w:p>
  </w:endnote>
  <w:endnote w:type="continuationSeparator" w:id="0">
    <w:p w:rsidR="0050508B" w:rsidRDefault="0050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CB" w:rsidRDefault="00AE79CB">
    <w:r>
      <w:rPr>
        <w:noProof/>
        <w:lang w:val="en-US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106696</wp:posOffset>
              </wp:positionV>
              <wp:extent cx="6825615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33193" y="3780000"/>
                        <a:ext cx="682561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106696</wp:posOffset>
              </wp:positionV>
              <wp:extent cx="6825615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56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2"/>
      <w:tblW w:w="15786" w:type="dxa"/>
      <w:tblInd w:w="0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AE79CB">
      <w:tc>
        <w:tcPr>
          <w:tcW w:w="4985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Ciclo lectivo: 2023 </w:t>
          </w:r>
        </w:p>
      </w:tc>
      <w:tc>
        <w:tcPr>
          <w:tcW w:w="5755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Hoja: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3C620A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3C620A">
            <w:rPr>
              <w:noProof/>
              <w:color w:val="000000"/>
              <w:sz w:val="22"/>
              <w:szCs w:val="22"/>
            </w:rPr>
            <w:t>4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  <w:tc>
        <w:tcPr>
          <w:tcW w:w="5046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AE79CB">
      <w:tc>
        <w:tcPr>
          <w:tcW w:w="4985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  <w:shd w:val="clear" w:color="auto" w:fill="auto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AE79CB" w:rsidRDefault="00AE79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8B" w:rsidRDefault="0050508B">
      <w:r>
        <w:separator/>
      </w:r>
    </w:p>
  </w:footnote>
  <w:footnote w:type="continuationSeparator" w:id="0">
    <w:p w:rsidR="0050508B" w:rsidRDefault="00505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CB" w:rsidRDefault="00AE79CB">
    <w:pPr>
      <w:tabs>
        <w:tab w:val="left" w:pos="-2137"/>
        <w:tab w:val="center" w:pos="0"/>
      </w:tabs>
      <w:ind w:left="-1417" w:right="35"/>
      <w:rPr>
        <w:rFonts w:ascii="Arial" w:eastAsia="Arial" w:hAnsi="Arial" w:cs="Arial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5461000</wp:posOffset>
              </wp:positionH>
              <wp:positionV relativeFrom="paragraph">
                <wp:posOffset>127000</wp:posOffset>
              </wp:positionV>
              <wp:extent cx="1367790" cy="26352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6868" y="3653000"/>
                        <a:ext cx="135826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E79CB" w:rsidRDefault="00AE79CB">
                          <w:pPr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0"/>
                            </w:rPr>
                            <w:t>NOTA FINAL: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o:spid="_x0000_s1026" style="position:absolute;left:0;text-align:left;margin-left:430pt;margin-top:10pt;width:107.7pt;height: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">
              <v:stroke startarrowwidth="narrow" startarrowlength="short" endarrowwidth="narrow" endarrowlength="short"/>
              <v:textbox inset="2.53958mm,1.2694mm,2.53958mm,1.2694mm">
                <w:txbxContent>
                  <w:p w:rsidR="00AE79CB" w:rsidRDefault="00AE79CB">
                    <w:pPr>
                      <w:textDirection w:val="btLr"/>
                    </w:pPr>
                    <w:r>
                      <w:rPr>
                        <w:rFonts w:ascii="Tahoma" w:eastAsia="Tahoma" w:hAnsi="Tahoma" w:cs="Tahoma"/>
                        <w:smallCaps/>
                        <w:color w:val="000000"/>
                        <w:sz w:val="20"/>
                      </w:rPr>
                      <w:t>NOTA FINAL: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1"/>
      <w:tblW w:w="13223" w:type="dxa"/>
      <w:tblInd w:w="-1417" w:type="dxa"/>
      <w:tblLayout w:type="fixed"/>
      <w:tblLook w:val="0400" w:firstRow="0" w:lastRow="0" w:firstColumn="0" w:lastColumn="0" w:noHBand="0" w:noVBand="1"/>
    </w:tblPr>
    <w:tblGrid>
      <w:gridCol w:w="5130"/>
      <w:gridCol w:w="4792"/>
      <w:gridCol w:w="3301"/>
    </w:tblGrid>
    <w:tr w:rsidR="00AE79CB">
      <w:tc>
        <w:tcPr>
          <w:tcW w:w="5130" w:type="dxa"/>
        </w:tcPr>
        <w:p w:rsidR="00AE79CB" w:rsidRDefault="00AE79CB">
          <w:pPr>
            <w:tabs>
              <w:tab w:val="left" w:pos="-2137"/>
              <w:tab w:val="center" w:pos="0"/>
              <w:tab w:val="left" w:pos="1417"/>
            </w:tabs>
            <w:ind w:right="35" w:firstLine="1309"/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0"/>
              <w:szCs w:val="20"/>
              <w:lang w:val="en-US"/>
            </w:rPr>
            <w:drawing>
              <wp:inline distT="0" distB="0" distL="0" distR="0">
                <wp:extent cx="2282261" cy="455864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261" cy="4558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2" w:type="dxa"/>
        </w:tcPr>
        <w:p w:rsidR="00AE79CB" w:rsidRDefault="00AE79CB">
          <w:pPr>
            <w:tabs>
              <w:tab w:val="left" w:pos="-2137"/>
              <w:tab w:val="center" w:pos="0"/>
            </w:tabs>
            <w:ind w:right="35"/>
            <w:jc w:val="center"/>
            <w:rPr>
              <w:rFonts w:ascii="Verdana" w:eastAsia="Verdana" w:hAnsi="Verdana" w:cs="Verdana"/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DESARROLLO DE SOFTWARE</w:t>
          </w:r>
        </w:p>
        <w:p w:rsidR="00AE79CB" w:rsidRDefault="00AE79CB">
          <w:pPr>
            <w:tabs>
              <w:tab w:val="left" w:pos="-2137"/>
              <w:tab w:val="center" w:pos="0"/>
            </w:tabs>
            <w:ind w:right="35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Evaluación Sumativa</w:t>
          </w:r>
        </w:p>
      </w:tc>
      <w:tc>
        <w:tcPr>
          <w:tcW w:w="3301" w:type="dxa"/>
        </w:tcPr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</w:p>
        <w:p w:rsidR="00AE79CB" w:rsidRDefault="00AE79CB" w:rsidP="00480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Fecha:  </w:t>
          </w:r>
          <w:r>
            <w:rPr>
              <w:rFonts w:ascii="Calibri" w:eastAsia="Calibri" w:hAnsi="Calibri" w:cs="Calibri"/>
              <w:sz w:val="22"/>
              <w:szCs w:val="22"/>
            </w:rPr>
            <w:t>XX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/XX/XXXX</w:t>
          </w:r>
        </w:p>
      </w:tc>
    </w:tr>
  </w:tbl>
  <w:p w:rsidR="00AE79CB" w:rsidRDefault="00AE79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81296</wp:posOffset>
              </wp:positionV>
              <wp:extent cx="6825615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33193" y="3780000"/>
                        <a:ext cx="682561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81296</wp:posOffset>
              </wp:positionV>
              <wp:extent cx="6825615" cy="127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56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953"/>
    <w:multiLevelType w:val="multilevel"/>
    <w:tmpl w:val="7F9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64D"/>
    <w:multiLevelType w:val="multilevel"/>
    <w:tmpl w:val="B80E7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F90F04"/>
    <w:multiLevelType w:val="multilevel"/>
    <w:tmpl w:val="922C1E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350A0E"/>
    <w:multiLevelType w:val="multilevel"/>
    <w:tmpl w:val="EE8E5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B23449"/>
    <w:multiLevelType w:val="multilevel"/>
    <w:tmpl w:val="264EE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ED7BF8"/>
    <w:multiLevelType w:val="multilevel"/>
    <w:tmpl w:val="689E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2CAC"/>
    <w:multiLevelType w:val="multilevel"/>
    <w:tmpl w:val="0C14A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92D3273"/>
    <w:multiLevelType w:val="multilevel"/>
    <w:tmpl w:val="43462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B534994"/>
    <w:multiLevelType w:val="multilevel"/>
    <w:tmpl w:val="FD80E0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887062"/>
    <w:multiLevelType w:val="multilevel"/>
    <w:tmpl w:val="600C1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E5D532B"/>
    <w:multiLevelType w:val="multilevel"/>
    <w:tmpl w:val="D20EF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7114C3D"/>
    <w:multiLevelType w:val="multilevel"/>
    <w:tmpl w:val="1AA469D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964254"/>
    <w:multiLevelType w:val="multilevel"/>
    <w:tmpl w:val="A3021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E251AE5"/>
    <w:multiLevelType w:val="multilevel"/>
    <w:tmpl w:val="F49E0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A"/>
    <w:rsid w:val="00030A83"/>
    <w:rsid w:val="002237AE"/>
    <w:rsid w:val="00373074"/>
    <w:rsid w:val="003900D7"/>
    <w:rsid w:val="0039307C"/>
    <w:rsid w:val="003C620A"/>
    <w:rsid w:val="00480F1D"/>
    <w:rsid w:val="0050508B"/>
    <w:rsid w:val="005B3504"/>
    <w:rsid w:val="005C7758"/>
    <w:rsid w:val="006662A1"/>
    <w:rsid w:val="00734743"/>
    <w:rsid w:val="0082456C"/>
    <w:rsid w:val="008A1D0A"/>
    <w:rsid w:val="009E458C"/>
    <w:rsid w:val="00AE79CB"/>
    <w:rsid w:val="00B20752"/>
    <w:rsid w:val="00D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2653"/>
  <w15:docId w15:val="{CA5AE807-380C-44F8-9FFF-02188ABF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0F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0F1D"/>
  </w:style>
  <w:style w:type="paragraph" w:styleId="Piedepgina">
    <w:name w:val="footer"/>
    <w:basedOn w:val="Normal"/>
    <w:link w:val="PiedepginaCar"/>
    <w:uiPriority w:val="99"/>
    <w:unhideWhenUsed/>
    <w:rsid w:val="00480F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F1D"/>
  </w:style>
  <w:style w:type="paragraph" w:styleId="NormalWeb">
    <w:name w:val="Normal (Web)"/>
    <w:basedOn w:val="Normal"/>
    <w:uiPriority w:val="99"/>
    <w:unhideWhenUsed/>
    <w:rsid w:val="009E458C"/>
    <w:pPr>
      <w:spacing w:before="100" w:beforeAutospacing="1" w:after="100" w:afterAutospacing="1"/>
    </w:pPr>
    <w:rPr>
      <w:lang w:val="en-US"/>
    </w:rPr>
  </w:style>
  <w:style w:type="character" w:styleId="Textoennegrita">
    <w:name w:val="Strong"/>
    <w:basedOn w:val="Fuentedeprrafopredeter"/>
    <w:uiPriority w:val="22"/>
    <w:qFormat/>
    <w:rsid w:val="009E458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458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B6A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bsys.frc.utn.edu.ar/gitlab/desarrollo-de-software1/parciales-2024/3kC/XXXX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absys.frc.utn.edu.ar/gitlab/desarrollo-de-software1/parciales-2024/3kC/XXXX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11</cp:revision>
  <dcterms:created xsi:type="dcterms:W3CDTF">2024-06-07T00:07:00Z</dcterms:created>
  <dcterms:modified xsi:type="dcterms:W3CDTF">2024-06-07T17:36:00Z</dcterms:modified>
</cp:coreProperties>
</file>