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7D4F" w14:textId="77777777" w:rsidR="008D0736" w:rsidRPr="00617DCE" w:rsidRDefault="008D0736" w:rsidP="00F20396">
      <w:pPr>
        <w:pStyle w:val="1"/>
        <w:bidi/>
        <w:rPr>
          <w:rFonts w:ascii="Segoe UI" w:eastAsia="Times New Roman" w:hAnsi="Segoe UI" w:cs="Segoe UI"/>
          <w:color w:val="1F3A5F"/>
        </w:rPr>
      </w:pPr>
      <w:r w:rsidRPr="00617DCE">
        <w:rPr>
          <w:rFonts w:ascii="Segoe UI" w:eastAsia="Times New Roman" w:hAnsi="Segoe UI" w:cs="Segoe UI"/>
          <w:color w:val="1F3A5F"/>
          <w:rtl/>
        </w:rPr>
        <w:t>הסכם למתן שירותי כוח אדם</w:t>
      </w:r>
    </w:p>
    <w:p w14:paraId="178D3963" w14:textId="77777777" w:rsidR="008D0736" w:rsidRPr="00617DCE" w:rsidRDefault="008D0736" w:rsidP="004F6FF8">
      <w:pPr>
        <w:pStyle w:val="su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עובדי אלומיניום</w:t>
      </w:r>
    </w:p>
    <w:p w14:paraId="1FDF3DD8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שנערך ונחתם ב-_______________ ביום _____ לחודש __________ שנת ________</w:t>
      </w:r>
    </w:p>
    <w:p w14:paraId="525447C2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בין:</w:t>
      </w:r>
      <w:r w:rsidRPr="00617DCE">
        <w:rPr>
          <w:rFonts w:ascii="Segoe UI" w:hAnsi="Segoe UI" w:cs="Segoe UI"/>
          <w:sz w:val="22"/>
          <w:szCs w:val="22"/>
          <w:rtl/>
        </w:rPr>
        <w:t xml:space="preserve"> ישר, שירותי קרקע לקבלן ולפועל בע"מ, ח.פ. 516961711</w:t>
      </w:r>
      <w:r w:rsidRPr="00617DCE">
        <w:rPr>
          <w:rFonts w:ascii="Segoe UI" w:hAnsi="Segoe UI" w:cs="Segoe UI"/>
          <w:sz w:val="22"/>
          <w:szCs w:val="22"/>
          <w:rtl/>
        </w:rPr>
        <w:br/>
        <w:t>מכתובת: רח' החורש 3, גבע בנימין 9063301</w:t>
      </w:r>
      <w:r w:rsidRPr="00617DCE">
        <w:rPr>
          <w:rFonts w:ascii="Segoe UI" w:hAnsi="Segoe UI" w:cs="Segoe UI"/>
          <w:sz w:val="22"/>
          <w:szCs w:val="22"/>
          <w:rtl/>
        </w:rPr>
        <w:br/>
        <w:t xml:space="preserve">(להלן: </w:t>
      </w:r>
      <w:r w:rsidRPr="00617DCE">
        <w:rPr>
          <w:rFonts w:ascii="Segoe UI" w:hAnsi="Segoe UI" w:cs="Segoe UI"/>
          <w:b/>
          <w:bCs/>
          <w:sz w:val="22"/>
          <w:szCs w:val="22"/>
          <w:rtl/>
        </w:rPr>
        <w:t>"הספק"</w:t>
      </w:r>
      <w:r w:rsidRPr="00617DCE">
        <w:rPr>
          <w:rFonts w:ascii="Segoe UI" w:hAnsi="Segoe UI" w:cs="Segoe UI"/>
          <w:sz w:val="22"/>
          <w:szCs w:val="22"/>
          <w:rtl/>
        </w:rPr>
        <w:t>)</w:t>
      </w:r>
    </w:p>
    <w:p w14:paraId="0651B17A" w14:textId="77777777" w:rsidR="008D0736" w:rsidRPr="00617DCE" w:rsidRDefault="008D0736" w:rsidP="003274BF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מצד אחד;</w:t>
      </w:r>
    </w:p>
    <w:p w14:paraId="07123A30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לבין:</w:t>
      </w:r>
      <w:r w:rsidRPr="00617DCE">
        <w:rPr>
          <w:rFonts w:ascii="Segoe UI" w:hAnsi="Segoe UI" w:cs="Segoe UI"/>
          <w:sz w:val="22"/>
          <w:szCs w:val="22"/>
          <w:rtl/>
        </w:rPr>
        <w:t xml:space="preserve"> אליעזר הקר אלומיניום, ח.פ. 514850718, טלפון 052-3698525</w:t>
      </w:r>
      <w:r w:rsidRPr="00617DCE">
        <w:rPr>
          <w:rFonts w:ascii="Segoe UI" w:hAnsi="Segoe UI" w:cs="Segoe UI"/>
          <w:sz w:val="22"/>
          <w:szCs w:val="22"/>
          <w:rtl/>
        </w:rPr>
        <w:br/>
        <w:t>מכתובת: __________________________________</w:t>
      </w:r>
      <w:r w:rsidRPr="00617DCE">
        <w:rPr>
          <w:rFonts w:ascii="Segoe UI" w:hAnsi="Segoe UI" w:cs="Segoe UI"/>
          <w:sz w:val="22"/>
          <w:szCs w:val="22"/>
          <w:rtl/>
        </w:rPr>
        <w:br/>
        <w:t xml:space="preserve">(להלן: </w:t>
      </w:r>
      <w:r w:rsidRPr="00617DCE">
        <w:rPr>
          <w:rFonts w:ascii="Segoe UI" w:hAnsi="Segoe UI" w:cs="Segoe UI"/>
          <w:b/>
          <w:bCs/>
          <w:sz w:val="22"/>
          <w:szCs w:val="22"/>
          <w:rtl/>
        </w:rPr>
        <w:t>"המזמין"</w:t>
      </w:r>
      <w:r w:rsidRPr="00617DCE">
        <w:rPr>
          <w:rFonts w:ascii="Segoe UI" w:hAnsi="Segoe UI" w:cs="Segoe UI"/>
          <w:sz w:val="22"/>
          <w:szCs w:val="22"/>
          <w:rtl/>
        </w:rPr>
        <w:t>)</w:t>
      </w:r>
    </w:p>
    <w:p w14:paraId="614F0500" w14:textId="77777777" w:rsidR="008D0736" w:rsidRPr="00617DCE" w:rsidRDefault="008D0736" w:rsidP="003274BF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מצד שני;</w:t>
      </w:r>
    </w:p>
    <w:p w14:paraId="2F7FA85E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הואיל</w:t>
      </w:r>
      <w:r w:rsidRPr="00617DCE">
        <w:rPr>
          <w:rFonts w:ascii="Segoe UI" w:hAnsi="Segoe UI" w:cs="Segoe UI"/>
          <w:sz w:val="22"/>
          <w:szCs w:val="22"/>
          <w:rtl/>
        </w:rPr>
        <w:t xml:space="preserve"> והספק עוסק באספקת עובדים לענף הבנייה;</w:t>
      </w:r>
    </w:p>
    <w:p w14:paraId="4F6AF00B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והואיל</w:t>
      </w:r>
      <w:r w:rsidRPr="00617DCE">
        <w:rPr>
          <w:rFonts w:ascii="Segoe UI" w:hAnsi="Segoe UI" w:cs="Segoe UI"/>
          <w:sz w:val="22"/>
          <w:szCs w:val="22"/>
          <w:rtl/>
        </w:rPr>
        <w:t xml:space="preserve"> והמזמין מעוניין לקבל מהספק עובדים בתחום עבודות האלומיניום, והספק מעוניין לספק לו עובדים אלה, והכול בהתאם לתנאים המפורטים בהסכם זה;</w:t>
      </w:r>
    </w:p>
    <w:p w14:paraId="5487C44A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לפיכך הוסכם, הוצהר והותנה בין הצדדים כדלקמן:</w:t>
      </w:r>
    </w:p>
    <w:p w14:paraId="7782331B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1. מבוא</w:t>
      </w:r>
    </w:p>
    <w:p w14:paraId="58EF860C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1.1. המבוא להסכם זה והנספחים המצורפים לו הם חלק בלתי נפרד ממנו.</w:t>
      </w:r>
    </w:p>
    <w:p w14:paraId="77F66248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2. מהות ההתקשרות</w:t>
      </w:r>
    </w:p>
    <w:p w14:paraId="422561E3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 xml:space="preserve">2.1. הספק יעמיד לרשות המזמין עובדים בתחום עבודות האלומיניום (להלן: </w:t>
      </w:r>
      <w:r w:rsidRPr="00617DCE">
        <w:rPr>
          <w:rFonts w:ascii="Segoe UI" w:hAnsi="Segoe UI" w:cs="Segoe UI"/>
          <w:b/>
          <w:bCs/>
          <w:sz w:val="22"/>
          <w:szCs w:val="22"/>
          <w:rtl/>
        </w:rPr>
        <w:t>"העובדים"</w:t>
      </w:r>
      <w:r w:rsidRPr="00617DCE">
        <w:rPr>
          <w:rFonts w:ascii="Segoe UI" w:hAnsi="Segoe UI" w:cs="Segoe UI"/>
          <w:sz w:val="22"/>
          <w:szCs w:val="22"/>
          <w:rtl/>
        </w:rPr>
        <w:t>), והמזמין יעסיק אותם באתרי העבודה שלו.</w:t>
      </w:r>
    </w:p>
    <w:p w14:paraId="2F291383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2.2. פרטי העובדים ששובצו אצל המזמין במועד חתימת ההסכם מפורטים בסעיף 3 להלן. הוספה, החלפה או הוצאה של עובד תיעשה בתיאום בין הצדדים ותתועד בכתב, לרבות בהודעת דוא"ל או וואטסאפ.</w:t>
      </w:r>
    </w:p>
    <w:p w14:paraId="55DE5E75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3. פרטי העובדים והתעריף השעתי</w:t>
      </w:r>
    </w:p>
    <w:tbl>
      <w:tblPr>
        <w:bidiVisual/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919"/>
        <w:gridCol w:w="2337"/>
        <w:gridCol w:w="2141"/>
        <w:gridCol w:w="1751"/>
      </w:tblGrid>
      <w:tr w:rsidR="00F34CA1" w:rsidRPr="00617DCE" w14:paraId="504F6581" w14:textId="77777777" w:rsidTr="00756E3F">
        <w:tc>
          <w:tcPr>
            <w:tcW w:w="29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DA8E7D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#</w:t>
            </w:r>
          </w:p>
        </w:tc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991F09" w14:textId="56D6AF14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שם העובד</w:t>
            </w:r>
          </w:p>
        </w:tc>
        <w:tc>
          <w:tcPr>
            <w:tcW w:w="120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487D00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מספר דרכון</w:t>
            </w:r>
          </w:p>
        </w:tc>
        <w:tc>
          <w:tcPr>
            <w:tcW w:w="11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1E02CE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תעריף לשעה (לפני מע"מ)</w:t>
            </w:r>
          </w:p>
        </w:tc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5E3CCE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הערות</w:t>
            </w:r>
          </w:p>
        </w:tc>
      </w:tr>
      <w:tr w:rsidR="00F34CA1" w:rsidRPr="00617DCE" w14:paraId="0C6E7297" w14:textId="77777777" w:rsidTr="00756E3F">
        <w:tc>
          <w:tcPr>
            <w:tcW w:w="29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5E852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1</w:t>
            </w:r>
          </w:p>
        </w:tc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DE5F31" w14:textId="079D4710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MUROD</w:t>
            </w:r>
          </w:p>
        </w:tc>
        <w:tc>
          <w:tcPr>
            <w:tcW w:w="120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F6A6A1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FA0605321</w:t>
            </w:r>
          </w:p>
        </w:tc>
        <w:tc>
          <w:tcPr>
            <w:tcW w:w="11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D21C17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95 ₪</w:t>
            </w:r>
          </w:p>
        </w:tc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8C4CE2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</w:p>
        </w:tc>
      </w:tr>
      <w:tr w:rsidR="00F34CA1" w:rsidRPr="00617DCE" w14:paraId="686FB4B9" w14:textId="77777777" w:rsidTr="00756E3F">
        <w:tc>
          <w:tcPr>
            <w:tcW w:w="29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2EC155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2</w:t>
            </w:r>
          </w:p>
        </w:tc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BB8F62" w14:textId="3FBB8AD6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ODIL</w:t>
            </w:r>
          </w:p>
        </w:tc>
        <w:tc>
          <w:tcPr>
            <w:tcW w:w="120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784A3E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FA0439303</w:t>
            </w:r>
          </w:p>
        </w:tc>
        <w:tc>
          <w:tcPr>
            <w:tcW w:w="11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538BDA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95 ₪</w:t>
            </w:r>
          </w:p>
        </w:tc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2909F4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</w:p>
        </w:tc>
      </w:tr>
      <w:tr w:rsidR="00F34CA1" w:rsidRPr="00617DCE" w14:paraId="47503A01" w14:textId="77777777" w:rsidTr="00756E3F">
        <w:tc>
          <w:tcPr>
            <w:tcW w:w="29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750A4E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3</w:t>
            </w:r>
          </w:p>
        </w:tc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1917CB" w14:textId="1C076CD4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TEMURBEK</w:t>
            </w:r>
          </w:p>
        </w:tc>
        <w:tc>
          <w:tcPr>
            <w:tcW w:w="120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B2AF32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FA277181</w:t>
            </w:r>
          </w:p>
        </w:tc>
        <w:tc>
          <w:tcPr>
            <w:tcW w:w="11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300966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95 ₪</w:t>
            </w:r>
          </w:p>
        </w:tc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E585F0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</w:p>
        </w:tc>
      </w:tr>
      <w:tr w:rsidR="00F34CA1" w:rsidRPr="00617DCE" w14:paraId="6C71B743" w14:textId="77777777" w:rsidTr="00756E3F">
        <w:tc>
          <w:tcPr>
            <w:tcW w:w="29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CE0EE7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4</w:t>
            </w:r>
          </w:p>
        </w:tc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1EAC40" w14:textId="73305432" w:rsidR="00F34CA1" w:rsidRPr="00617DCE" w:rsidRDefault="00351DA2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SANAT</w:t>
            </w:r>
          </w:p>
        </w:tc>
        <w:tc>
          <w:tcPr>
            <w:tcW w:w="120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308AA" w14:textId="201AF4A8" w:rsidR="00F34CA1" w:rsidRPr="00617DCE" w:rsidRDefault="00351DA2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FA7627779</w:t>
            </w:r>
          </w:p>
        </w:tc>
        <w:tc>
          <w:tcPr>
            <w:tcW w:w="11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BE6B3" w14:textId="4528997D" w:rsidR="00F34CA1" w:rsidRPr="00617DCE" w:rsidRDefault="00351DA2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95 ₪</w:t>
            </w:r>
          </w:p>
        </w:tc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DE1FAB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  <w:tr w:rsidR="00F34CA1" w:rsidRPr="00617DCE" w14:paraId="36893240" w14:textId="77777777" w:rsidTr="00756E3F">
        <w:tc>
          <w:tcPr>
            <w:tcW w:w="29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9084DE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5</w:t>
            </w:r>
          </w:p>
        </w:tc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46187C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</w:p>
        </w:tc>
        <w:tc>
          <w:tcPr>
            <w:tcW w:w="120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260CBD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  <w:tc>
          <w:tcPr>
            <w:tcW w:w="11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DD5EA6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  <w:tc>
          <w:tcPr>
            <w:tcW w:w="9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84E670" w14:textId="77777777" w:rsidR="00F34CA1" w:rsidRPr="00617DCE" w:rsidRDefault="00F34CA1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</w:tbl>
    <w:p w14:paraId="485999BD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</w:rPr>
      </w:pPr>
      <w:r w:rsidRPr="00617DCE">
        <w:rPr>
          <w:rFonts w:ascii="Segoe UI" w:hAnsi="Segoe UI" w:cs="Segoe UI"/>
          <w:sz w:val="22"/>
          <w:szCs w:val="22"/>
          <w:rtl/>
        </w:rPr>
        <w:t>3.1. התמורה תשולם לפי מספר שעות העבודה שבוצעו בפועל, כפול התעריף השעתי של כל עובד כמפורט בטבלה.</w:t>
      </w:r>
    </w:p>
    <w:p w14:paraId="306BD55B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3.2. כל התעריפים בהסכם אינם כוללים מע"מ, ומע"מ כדין יתווסף להם.</w:t>
      </w:r>
    </w:p>
    <w:p w14:paraId="33E4DAE7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4. לינה</w:t>
      </w:r>
    </w:p>
    <w:p w14:paraId="6DAE9766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4.1. הספק יספק לעובדים מקום לינה על חשבונו. עלות הלינה כלולה בתעריף השעתי, והמזמין לא יחויב בגינה בתשלום נוסף.</w:t>
      </w:r>
    </w:p>
    <w:p w14:paraId="5DF308D5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4.2. פרטי הלינה מפורטים בנספח א' (נספח לינה), שהוא חלק בלתי נפרד מהסכם זה.</w:t>
      </w:r>
    </w:p>
    <w:p w14:paraId="4FA6B90E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lastRenderedPageBreak/>
        <w:t>5. דיווח שעות</w:t>
      </w:r>
    </w:p>
    <w:p w14:paraId="4A163A95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5.1. המזמין ינהל רישום יומי של שעות העבודה של כל עובד, ויעביר לספק דוח שעות חתום בתום כל חודש, ולא יאוחר מהיום ה-3 בחודש העוקב.</w:t>
      </w:r>
    </w:p>
    <w:p w14:paraId="51D24091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5.2. אם לא יועבר דוח שעות במועד, או אם תתגלה מחלוקת לגבי השעות, יחושבו השעות לפי הרישום של הספק, עד שהצדדים יסכימו אחרת.</w:t>
      </w:r>
    </w:p>
    <w:p w14:paraId="0A03DDBC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6. תנאי תשלום</w:t>
      </w:r>
    </w:p>
    <w:p w14:paraId="515E2DB8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6.1. הספק יוציא למזמין חשבונית מס בתחילת כל חודש, בגין החודש הקודם, על סמך דוח השעות.</w:t>
      </w:r>
    </w:p>
    <w:p w14:paraId="250CBD11" w14:textId="4B232635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 xml:space="preserve">6.2. המזמין ישלם את החשבונית </w:t>
      </w:r>
      <w:r w:rsidR="008163FE" w:rsidRPr="00617DCE">
        <w:rPr>
          <w:rFonts w:ascii="Segoe UI" w:hAnsi="Segoe UI" w:cs="Segoe UI"/>
          <w:sz w:val="22"/>
          <w:szCs w:val="22"/>
          <w:rtl/>
        </w:rPr>
        <w:t>עד ה-10 לחודש שלאחר חודש העבודה</w:t>
      </w:r>
      <w:r w:rsidRPr="00617DCE">
        <w:rPr>
          <w:rFonts w:ascii="Segoe UI" w:hAnsi="Segoe UI" w:cs="Segoe UI"/>
          <w:sz w:val="22"/>
          <w:szCs w:val="22"/>
          <w:rtl/>
        </w:rPr>
        <w:t>, בהעברה בנקאית לחשבון הספק.</w:t>
      </w:r>
    </w:p>
    <w:p w14:paraId="74BE0B1E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6.3. על כל סכום שלא ישולם במועד יתווספו הפרשי הצמדה וריבית כחוק, מהמועד שנקבע לתשלומו ועד לתשלום בפועל.</w:t>
      </w:r>
    </w:p>
    <w:p w14:paraId="39BD64DA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7. אחריות הספק</w:t>
      </w:r>
    </w:p>
    <w:p w14:paraId="31D2C8DA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7.1. הספק אחראי לתשלום שכר העובדים וכל זכויותיהם הסוציאליות, בהתאם לכל דין ולהיתרי ההעסקה שלהם.</w:t>
      </w:r>
    </w:p>
    <w:p w14:paraId="7E701BDF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7.2. הספק מצהיר כי העובדים מועסקים כדין ומחזיקים בהיתרים ובאשרות הנדרשים לעבודה בישראל.</w:t>
      </w:r>
    </w:p>
    <w:p w14:paraId="2DEA418F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8. אחריות המזמין</w:t>
      </w:r>
    </w:p>
    <w:p w14:paraId="0EE1D50E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8.1. המזמין אחראי לבטיחות בעבודה באתרי העבודה, לרבות הדרכת בטיחות, ציוד מגן אישי ועמידה בהוראות תקנות הבטיחות בעבודה.</w:t>
      </w:r>
    </w:p>
    <w:p w14:paraId="08B74637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8.2. המזמין יעסיק את העובדים בתחום עבודות האלומיניום בלבד, ולא יעביר אותם לעבוד אצל צד שלישי בלי הסכמת הספק מראש ובכתב.</w:t>
      </w:r>
    </w:p>
    <w:p w14:paraId="7A0D746F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8.3. המזמין ידווח לספק מיד על כל תאונת עבודה, היעדרות או אירוע חריג שקשור לעובדים.</w:t>
      </w:r>
    </w:p>
    <w:p w14:paraId="7138B8F6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9. אי העסקה ישירה</w:t>
      </w:r>
    </w:p>
    <w:p w14:paraId="281CB246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9.1. במשך תקופת ההסכם ו-12 חודשים אחרי סיומה, המזמין לא יעסיק במישרין או בעקיפין אף אחד מהעובדים שסופקו לו על ידי הספק, אלא בהסכמת הספק מראש ובכתב.</w:t>
      </w:r>
    </w:p>
    <w:p w14:paraId="6FEFF979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10. תקופת ההסכם וסיומו</w:t>
      </w:r>
    </w:p>
    <w:p w14:paraId="64429330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10.1. הסכם זה נכנס לתוקף ביום _______________ ויעמוד בתוקף לזמן בלתי מוגבל.</w:t>
      </w:r>
    </w:p>
    <w:p w14:paraId="69157891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10.2. כל צד רשאי לסיים את ההסכם בהודעה מוקדמת של 14 יום בכתב לצד השני.</w:t>
      </w:r>
    </w:p>
    <w:p w14:paraId="77BF5499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10.3. סיום ההסכם לא יפטור את המזמין מתשלום התמורה בגין שעות העבודה שבוצעו עד מועד הסיום.</w:t>
      </w:r>
    </w:p>
    <w:p w14:paraId="021D7071" w14:textId="77777777" w:rsidR="008D0736" w:rsidRPr="00617DCE" w:rsidRDefault="008D0736" w:rsidP="004F6FF8">
      <w:pPr>
        <w:pStyle w:val="2"/>
        <w:keepNext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t>11. כללי</w:t>
      </w:r>
    </w:p>
    <w:p w14:paraId="3E6F4018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11.1. כל שינוי בהסכם זה ייעשה בכתב ובחתימת שני הצדדים.</w:t>
      </w:r>
    </w:p>
    <w:p w14:paraId="4CFAB688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11.2. כתובות הצדדים הן כמפורט בראש ההסכם.</w:t>
      </w:r>
    </w:p>
    <w:p w14:paraId="493959C5" w14:textId="77777777" w:rsidR="008D0736" w:rsidRPr="00617DCE" w:rsidRDefault="008D0736" w:rsidP="004F6FF8">
      <w:pPr>
        <w:pStyle w:val="NormalWeb"/>
        <w:bidi/>
        <w:spacing w:before="280"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ולראיה באו הצדדים על החתום:</w:t>
      </w:r>
    </w:p>
    <w:tbl>
      <w:tblPr>
        <w:bidiVisual/>
        <w:tblW w:w="5000" w:type="pct"/>
        <w:tblCellMar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712F5" w:rsidRPr="00617DCE" w14:paraId="2C086340" w14:textId="77777777" w:rsidTr="004F6FF8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56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35B6A7" w14:textId="77777777" w:rsidR="008D0736" w:rsidRPr="00617DCE" w:rsidRDefault="008D0736" w:rsidP="004F6FF8">
            <w:pPr>
              <w:bidi/>
              <w:spacing w:before="280" w:after="200"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_______________________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ישר, שירותי קרקע לקבלן ולפועל בע"מ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(הספק)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56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AD0792" w14:textId="77777777" w:rsidR="008D0736" w:rsidRPr="00617DCE" w:rsidRDefault="008D0736" w:rsidP="004F6FF8">
            <w:pPr>
              <w:bidi/>
              <w:spacing w:before="280" w:after="200"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_______________________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אליעזר הקר אלומיניום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(המזמין)</w:t>
            </w:r>
          </w:p>
        </w:tc>
      </w:tr>
    </w:tbl>
    <w:p w14:paraId="58D467CA" w14:textId="77777777" w:rsidR="008D0736" w:rsidRPr="00617DCE" w:rsidRDefault="008D0736" w:rsidP="00F20396">
      <w:pPr>
        <w:pStyle w:val="1"/>
        <w:bidi/>
        <w:rPr>
          <w:rFonts w:ascii="Segoe UI" w:eastAsia="Times New Roman" w:hAnsi="Segoe UI" w:cs="Segoe UI"/>
          <w:color w:val="1F3A5F"/>
          <w:rtl/>
        </w:rPr>
      </w:pPr>
      <w:r w:rsidRPr="00617DCE">
        <w:rPr>
          <w:rFonts w:ascii="Segoe UI" w:eastAsia="Times New Roman" w:hAnsi="Segoe UI" w:cs="Segoe UI"/>
          <w:color w:val="1F3A5F"/>
          <w:rtl/>
        </w:rPr>
        <w:br w:type="page"/>
      </w:r>
      <w:r w:rsidRPr="00617DCE">
        <w:rPr>
          <w:rFonts w:ascii="Segoe UI" w:eastAsia="Times New Roman" w:hAnsi="Segoe UI" w:cs="Segoe UI"/>
          <w:color w:val="1F3A5F"/>
          <w:rtl/>
        </w:rPr>
        <w:lastRenderedPageBreak/>
        <w:t>נספח א' - נספח לינה</w:t>
      </w:r>
    </w:p>
    <w:p w14:paraId="679E8C8B" w14:textId="77777777" w:rsidR="008D0736" w:rsidRPr="00617DCE" w:rsidRDefault="008D0736" w:rsidP="004F581B">
      <w:pPr>
        <w:pStyle w:val="sub"/>
        <w:bidi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להסכם למתן שירותי כוח אדם בין ישר, שירותי קרקע לקבלן ולפועל בע"מ לבין אליעזר הקר אלומיניום</w:t>
      </w:r>
    </w:p>
    <w:p w14:paraId="48829A5F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1. הספק אחראי לספק לעובדים מקום לינה לאורך כל תקופת ההסכם, והלינה היא על חשבון הספק בלבד.</w:t>
      </w:r>
    </w:p>
    <w:p w14:paraId="5568FB3D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2. עלות הלינה כלולה בתעריף השעתי שנקבע בסעיף 3 להסכם. המזמין לא יחויב בשום תשלום נוסף בגין הלינה, לרבות שכירות, ארנונה, חשמל, מים וכל הוצאה אחרת הקשורה למקום הלינה.</w:t>
      </w:r>
    </w:p>
    <w:p w14:paraId="377B2D00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3. הספק אחראי לכך שמקום הלינה יעמוד בתנאי המגורים הנדרשים על פי כל דין.</w:t>
      </w:r>
    </w:p>
    <w:p w14:paraId="0B7A2AAD" w14:textId="7777777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>4. הספק רשאי להעביר עובד למקום לינה אחר לפי שיקול דעתו, ובלבד שהלינה תמשיך להיות על חשבונו.</w:t>
      </w:r>
    </w:p>
    <w:p w14:paraId="68C3E1DF" w14:textId="2807CFB7" w:rsidR="008D0736" w:rsidRPr="00617DCE" w:rsidRDefault="008D0736" w:rsidP="004F6FF8">
      <w:pPr>
        <w:pStyle w:val="NormalWeb"/>
        <w:bidi/>
        <w:spacing w:after="80"/>
        <w:rPr>
          <w:rFonts w:ascii="Segoe UI" w:hAnsi="Segoe UI" w:cs="Segoe UI"/>
          <w:sz w:val="22"/>
          <w:szCs w:val="22"/>
          <w:rtl/>
        </w:rPr>
      </w:pPr>
      <w:r w:rsidRPr="00617DCE">
        <w:rPr>
          <w:rFonts w:ascii="Segoe UI" w:hAnsi="Segoe UI" w:cs="Segoe UI"/>
          <w:sz w:val="22"/>
          <w:szCs w:val="22"/>
          <w:rtl/>
        </w:rPr>
        <w:t xml:space="preserve">5. </w:t>
      </w:r>
      <w:r w:rsidR="008C1D3D" w:rsidRPr="00617DCE">
        <w:rPr>
          <w:rFonts w:ascii="Segoe UI" w:hAnsi="Segoe UI" w:cs="Segoe UI"/>
          <w:sz w:val="22"/>
          <w:szCs w:val="22"/>
          <w:rtl/>
        </w:rPr>
        <w:t>העובדים שהלינה שלהם על חשבון הספק, נכון למועד חתימת ההסכם</w:t>
      </w:r>
      <w:r w:rsidRPr="00617DCE">
        <w:rPr>
          <w:rFonts w:ascii="Segoe UI" w:hAnsi="Segoe UI" w:cs="Segoe UI"/>
          <w:sz w:val="22"/>
          <w:szCs w:val="22"/>
          <w:rtl/>
        </w:rPr>
        <w:t>:</w:t>
      </w:r>
    </w:p>
    <w:tbl>
      <w:tblPr>
        <w:bidiVisual/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135"/>
        <w:gridCol w:w="4400"/>
      </w:tblGrid>
      <w:tr w:rsidR="007356CA" w:rsidRPr="00617DCE" w14:paraId="657A116C" w14:textId="77777777" w:rsidTr="00F20396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BD1C9A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FF0BB3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שם העובד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709E01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מספר דרכון</w:t>
            </w:r>
          </w:p>
        </w:tc>
      </w:tr>
      <w:tr w:rsidR="007356CA" w:rsidRPr="00617DCE" w14:paraId="49614C20" w14:textId="77777777" w:rsidTr="00F20396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FB4DAE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DFBFD6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MUROD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CF545A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FA0605321</w:t>
            </w:r>
          </w:p>
        </w:tc>
      </w:tr>
      <w:tr w:rsidR="007356CA" w:rsidRPr="00617DCE" w14:paraId="33468BE8" w14:textId="77777777" w:rsidTr="00F20396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B230C2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0540BE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ODIL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9190B0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FA0439303</w:t>
            </w:r>
          </w:p>
        </w:tc>
      </w:tr>
      <w:tr w:rsidR="007356CA" w:rsidRPr="00617DCE" w14:paraId="08CEC5BA" w14:textId="77777777" w:rsidTr="00F20396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722450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E7F385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TEMURBEK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7602B7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</w:rPr>
              <w:t>FA277181</w:t>
            </w:r>
          </w:p>
        </w:tc>
      </w:tr>
      <w:tr w:rsidR="007356CA" w:rsidRPr="00617DCE" w14:paraId="6E5A0A82" w14:textId="77777777" w:rsidTr="00F20396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841F3F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AFBA50" w14:textId="41951CB0" w:rsidR="007356CA" w:rsidRPr="00617DCE" w:rsidRDefault="00351DA2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SANAT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B3D72" w14:textId="107A6255" w:rsidR="007356CA" w:rsidRPr="00617DCE" w:rsidRDefault="00351DA2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FA7627779</w:t>
            </w:r>
          </w:p>
        </w:tc>
      </w:tr>
      <w:tr w:rsidR="007356CA" w:rsidRPr="00617DCE" w14:paraId="428F5CBF" w14:textId="77777777" w:rsidTr="00F20396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520947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3A9992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225965" w14:textId="77777777" w:rsidR="007356CA" w:rsidRPr="00617DCE" w:rsidRDefault="007356CA" w:rsidP="00F20396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</w:tr>
    </w:tbl>
    <w:p w14:paraId="10E5E454" w14:textId="77777777" w:rsidR="008D0736" w:rsidRPr="00617DCE" w:rsidRDefault="008D0736" w:rsidP="004F6FF8">
      <w:pPr>
        <w:pStyle w:val="NormalWeb"/>
        <w:bidi/>
        <w:spacing w:before="280" w:after="80"/>
        <w:rPr>
          <w:rFonts w:ascii="Segoe UI" w:hAnsi="Segoe UI" w:cs="Segoe UI"/>
          <w:sz w:val="22"/>
          <w:szCs w:val="22"/>
        </w:rPr>
      </w:pPr>
      <w:r w:rsidRPr="00617DCE">
        <w:rPr>
          <w:rFonts w:ascii="Segoe UI" w:hAnsi="Segoe UI" w:cs="Segoe UI"/>
          <w:b/>
          <w:bCs/>
          <w:sz w:val="22"/>
          <w:szCs w:val="22"/>
          <w:rtl/>
        </w:rPr>
        <w:t>ולראיה באו הצדדים על החתום:</w:t>
      </w:r>
    </w:p>
    <w:tbl>
      <w:tblPr>
        <w:bidiVisual/>
        <w:tblW w:w="5000" w:type="pct"/>
        <w:tblCellMar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712F5" w:rsidRPr="00617DCE" w14:paraId="44FA434D" w14:textId="77777777" w:rsidTr="004F6FF8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56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75354B" w14:textId="77777777" w:rsidR="008D0736" w:rsidRPr="00617DCE" w:rsidRDefault="008D0736" w:rsidP="004F6FF8">
            <w:pPr>
              <w:bidi/>
              <w:spacing w:before="280" w:after="200"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_______________________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ישר, שירותי קרקע לקבלן ולפועל בע"מ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(הספק)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56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8A62B9" w14:textId="77777777" w:rsidR="008D0736" w:rsidRPr="00617DCE" w:rsidRDefault="008D0736" w:rsidP="004F6FF8">
            <w:pPr>
              <w:bidi/>
              <w:spacing w:before="280" w:after="200"/>
              <w:rPr>
                <w:rFonts w:ascii="Segoe UI" w:eastAsia="Times New Roman" w:hAnsi="Segoe UI" w:cs="Segoe UI"/>
                <w:sz w:val="21"/>
                <w:szCs w:val="21"/>
                <w:rtl/>
              </w:rPr>
            </w:pP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t>_______________________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אליעזר הקר אלומיניום</w:t>
            </w:r>
            <w:r w:rsidRPr="00617DCE">
              <w:rPr>
                <w:rFonts w:ascii="Segoe UI" w:eastAsia="Times New Roman" w:hAnsi="Segoe UI" w:cs="Segoe UI"/>
                <w:sz w:val="21"/>
                <w:szCs w:val="21"/>
                <w:rtl/>
              </w:rPr>
              <w:br/>
              <w:t>(המזמין)</w:t>
            </w:r>
          </w:p>
        </w:tc>
      </w:tr>
    </w:tbl>
    <w:p w14:paraId="4FF4B09F" w14:textId="77777777" w:rsidR="008D0736" w:rsidRPr="00617DCE" w:rsidRDefault="008D0736" w:rsidP="00F20396">
      <w:pPr>
        <w:rPr>
          <w:rFonts w:ascii="Segoe UI" w:eastAsia="Times New Roman" w:hAnsi="Segoe UI" w:cs="Segoe UI"/>
          <w:sz w:val="22"/>
          <w:szCs w:val="22"/>
        </w:rPr>
      </w:pPr>
    </w:p>
    <w:sectPr w:rsidR="008D0736" w:rsidRPr="00617DCE" w:rsidSect="004F6FF8">
      <w:pgSz w:w="11906" w:h="16838"/>
      <w:pgMar w:top="900" w:right="1080" w:bottom="90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AE"/>
    <w:rsid w:val="003274BF"/>
    <w:rsid w:val="00351DA2"/>
    <w:rsid w:val="003712F5"/>
    <w:rsid w:val="004F581B"/>
    <w:rsid w:val="004F6FF8"/>
    <w:rsid w:val="005F75FA"/>
    <w:rsid w:val="00601F17"/>
    <w:rsid w:val="00617DCE"/>
    <w:rsid w:val="006263AE"/>
    <w:rsid w:val="007356CA"/>
    <w:rsid w:val="00756E3F"/>
    <w:rsid w:val="008163FE"/>
    <w:rsid w:val="00834C57"/>
    <w:rsid w:val="008853ED"/>
    <w:rsid w:val="008C1D3D"/>
    <w:rsid w:val="008D0736"/>
    <w:rsid w:val="00F20396"/>
    <w:rsid w:val="00F3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881C1"/>
  <w15:chartTrackingRefBased/>
  <w15:docId w15:val="{A8EAB98F-926E-4269-8056-544E758D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444444"/>
      </w:pBdr>
      <w:spacing w:before="280" w:after="80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after="120"/>
    </w:pPr>
  </w:style>
  <w:style w:type="paragraph" w:styleId="NormalWeb">
    <w:name w:val="Normal (Web)"/>
    <w:basedOn w:val="a"/>
    <w:uiPriority w:val="99"/>
    <w:semiHidden/>
    <w:unhideWhenUsed/>
    <w:pPr>
      <w:spacing w:after="120"/>
    </w:pPr>
  </w:style>
  <w:style w:type="paragraph" w:customStyle="1" w:styleId="sub">
    <w:name w:val="sub"/>
    <w:basedOn w:val="a"/>
    <w:pPr>
      <w:spacing w:after="2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689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2026-09-23T08:48:00Z</cp:lastPrinted>
  <dcterms:created xsi:type="dcterms:W3CDTF">2026-09-23T08:33:00Z</dcterms:created>
  <dcterms:modified xsi:type="dcterms:W3CDTF">2026-09-23T09:21:00Z</dcterms:modified>
</cp:coreProperties>
</file>