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Pollo a la moruna</w:t>
      </w:r>
    </w:p>
    <w:p>
      <w:pPr>
        <w:pStyle w:val="style0"/>
        <w:jc w:val="both"/>
      </w:pPr>
      <w:r>
        <w:rPr/>
        <w:t>- Mira, aquí hay hueco. Tráete el paraguas.</w:t>
      </w:r>
    </w:p>
    <w:p>
      <w:pPr>
        <w:pStyle w:val="style0"/>
        <w:jc w:val="both"/>
      </w:pPr>
      <w:bookmarkStart w:id="0" w:name="_GoBack"/>
      <w:bookmarkEnd w:id="0"/>
      <w:r>
        <w:rPr/>
        <w:t>- ¿Tú qué vas a querer?</w:t>
      </w:r>
    </w:p>
    <w:p>
      <w:pPr>
        <w:pStyle w:val="style0"/>
        <w:jc w:val="both"/>
      </w:pPr>
      <w:r>
        <w:rPr/>
        <w:t>- Una cervecita.</w:t>
      </w:r>
    </w:p>
    <w:p>
      <w:pPr>
        <w:pStyle w:val="style0"/>
        <w:jc w:val="both"/>
      </w:pPr>
      <w:r>
        <w:rPr/>
        <w:t>- Mire usted, cuando usted pueda: dos cervecita, por favor, y una aceitunita. ¡Qué sitio más bonito, ¿no?!</w:t>
      </w:r>
    </w:p>
    <w:p>
      <w:pPr>
        <w:pStyle w:val="style0"/>
        <w:jc w:val="both"/>
      </w:pPr>
      <w:r>
        <w:rPr/>
        <w:t>- A que está bonito…</w:t>
      </w:r>
    </w:p>
    <w:p>
      <w:pPr>
        <w:pStyle w:val="style0"/>
        <w:jc w:val="both"/>
      </w:pPr>
      <w:r>
        <w:rPr/>
        <w:t>- Gracias, eh. Vámonos allá que aquí hay mucho jaleo.</w:t>
      </w:r>
    </w:p>
    <w:p>
      <w:pPr>
        <w:pStyle w:val="style0"/>
        <w:jc w:val="both"/>
      </w:pPr>
      <w:r>
        <w:rPr/>
        <w:t>- Vale.</w:t>
      </w:r>
    </w:p>
    <w:p>
      <w:pPr>
        <w:pStyle w:val="style0"/>
        <w:jc w:val="both"/>
      </w:pPr>
      <w:r>
        <w:rPr/>
        <w:t>- Mira, la tita me ha regalado un pollo de campo enorme. Y no sé, quiero hacerlo de otra manera, por variar. Tú sabes…, como el de campo…</w:t>
      </w:r>
    </w:p>
    <w:p>
      <w:pPr>
        <w:pStyle w:val="style0"/>
        <w:jc w:val="both"/>
      </w:pPr>
      <w:r>
        <w:rPr/>
        <w:t>- Mira, yo tengo un amigo, marroquí, Mohamé, que me contó cómo lo hizo una vez y dice que se chuparon los dedos.</w:t>
      </w:r>
    </w:p>
    <w:p>
      <w:pPr>
        <w:pStyle w:val="style0"/>
        <w:jc w:val="both"/>
      </w:pPr>
      <w:r>
        <w:rPr/>
        <w:t>- Po venga, cuenta, cuenta…</w:t>
      </w:r>
    </w:p>
    <w:p>
      <w:pPr>
        <w:pStyle w:val="style0"/>
        <w:jc w:val="both"/>
      </w:pPr>
      <w:r>
        <w:rPr/>
        <w:t>- Él, hace de esto un puñado de años, pasó de esa manera por el estrecho y el pobre estuvo al principio con una mano delante y otra detrás, hasta que conoció a una profesora que daba clases de literatura en un instituto y se casó con ella. Bueno, pues nada más llegar, estuvo viviendo debajo de un puente y allí no era el único. Pues resulta, que una noche, uno de los chavalillos, un pañuelero, se presentó con un pollo que a saber de dónde lo había cogido. Lo iban a cocinar a lo bestia, chamuscándolo en las brasas y luego al buche. Y, de repente, él los paró, les pidió paciencia y sacó de una bolsa negra una olla a presión tan nueva que aún conservaba pegada la etiqueta. A las mujeres se les cambió la cara y se quedaron mudas. Luego sacó de las profundidades de la olla unos tomates, cebollas, aceite de oliva, piñones, pasas, almendras, aceitunas sin hueso y una bolsita de sal.</w:t>
      </w:r>
    </w:p>
    <w:p>
      <w:pPr>
        <w:pStyle w:val="style0"/>
        <w:jc w:val="both"/>
      </w:pPr>
      <w:r>
        <w:rPr/>
        <w:t>- Y, ¿qué más?</w:t>
      </w:r>
    </w:p>
    <w:p>
      <w:pPr>
        <w:pStyle w:val="style0"/>
        <w:jc w:val="both"/>
      </w:pPr>
      <w:r>
        <w:rPr/>
        <w:t>- Me dijo que se pusieron tan contentos, que empezaron a cantarle villancicos, por alegrías… Y que la Tía Paca, que la llamaban la sin muelas, en una sartén vieja fue dorando las piezas y que luego él, con mucha ceremonia, las iba poniendo en la olla. A otra que había por allí, le dijo que hiciera un buen sofrito con los tomates y las cebollas. La gente le daba al vino junto a la candela y él nada, té verde con hierbabuena. Luego, pasaron un momento los piñones, las pasas y las almendras por aceite hirviendo, y junto al sofrito, lo esparcieron sobre el pollo.</w:t>
      </w:r>
    </w:p>
    <w:p>
      <w:pPr>
        <w:pStyle w:val="style0"/>
        <w:jc w:val="both"/>
      </w:pPr>
      <w:r>
        <w:rPr/>
        <w:t>- Qué jaleo. Oye, y con las aceitunas, ¿qué? Se las comieron como tú y yo estamos haciendo con estas… ¿no?</w:t>
      </w:r>
    </w:p>
    <w:p>
      <w:pPr>
        <w:pStyle w:val="style0"/>
        <w:jc w:val="both"/>
      </w:pPr>
      <w:r>
        <w:rPr/>
        <w:t>- Qué va. Abrió la bolsa con sus dientes, las escurrió y las volcó sobre la olla. Como él quería darle mucha importancia a lo que hacía, me dijo que musitó unas suras del Corán mientras esparcía un puñadito de sal sobre el pollo muerto.</w:t>
      </w:r>
    </w:p>
    <w:p>
      <w:pPr>
        <w:pStyle w:val="style0"/>
        <w:jc w:val="both"/>
      </w:pPr>
      <w:r>
        <w:rPr/>
        <w:t>-¿Qué sura, ni niño muerto?</w:t>
      </w:r>
    </w:p>
    <w:p>
      <w:pPr>
        <w:pStyle w:val="style0"/>
        <w:jc w:val="both"/>
      </w:pPr>
      <w:r>
        <w:rPr/>
        <w:t>-¡Eso de las suras no lo tienes tú que hacer! No te vayas a liar.</w:t>
      </w:r>
    </w:p>
    <w:p>
      <w:pPr>
        <w:pStyle w:val="style0"/>
        <w:jc w:val="both"/>
      </w:pPr>
      <w:r>
        <w:rPr/>
        <w:t>-Bueno, pues un borrachín que había por allí, aprovechó que mi amigo iba a por un poco de agua, y echó un chorreón de vino blanco.</w:t>
        <w:br/>
        <w:t>Me contó que comieron hasta hartarse y que aún sobró. Y que al día siguiente, que amaneció lloviendo, se levantaron con hambre y cuando fueron a buscar en la olla no había nada que llevarse a la boca…</w:t>
      </w:r>
    </w:p>
    <w:p>
      <w:pPr>
        <w:pStyle w:val="style0"/>
        <w:jc w:val="both"/>
      </w:pPr>
      <w:r>
        <w:rPr/>
        <w:t>- Un listo que arrampló con lo que quedaba…</w:t>
      </w:r>
    </w:p>
    <w:p>
      <w:pPr>
        <w:pStyle w:val="style0"/>
        <w:jc w:val="both"/>
      </w:pPr>
      <w:r>
        <w:rPr/>
        <w:t>- No, los perros.</w:t>
      </w:r>
    </w:p>
    <w:p>
      <w:pPr>
        <w:pStyle w:val="style0"/>
        <w:jc w:val="both"/>
      </w:pPr>
      <w:r>
        <w:rPr/>
        <w:t>- Ah… Y, ¿qué más?</w:t>
      </w:r>
    </w:p>
    <w:p>
      <w:pPr>
        <w:pStyle w:val="style0"/>
        <w:jc w:val="both"/>
      </w:pPr>
      <w:r>
        <w:rPr/>
        <w:t>- Eso es todo.</w:t>
      </w:r>
    </w:p>
    <w:p>
      <w:pPr>
        <w:pStyle w:val="style0"/>
        <w:jc w:val="both"/>
      </w:pPr>
      <w:r>
        <w:rPr/>
        <w:t>- ¿¡Eso es todo!? ¿Y la receta?</w:t>
      </w:r>
    </w:p>
    <w:p>
      <w:pPr>
        <w:pStyle w:val="style0"/>
        <w:jc w:val="both"/>
      </w:pPr>
      <w:r>
        <w:rPr/>
        <w:t>- Ya te la he dicho.</w:t>
      </w:r>
    </w:p>
    <w:p>
      <w:pPr>
        <w:pStyle w:val="style0"/>
        <w:jc w:val="both"/>
      </w:pPr>
      <w:r>
        <w:rPr/>
        <w:t>- ¿¡Eso es una receta!?</w:t>
      </w:r>
    </w:p>
    <w:p>
      <w:pPr>
        <w:pStyle w:val="style0"/>
        <w:jc w:val="both"/>
      </w:pPr>
      <w:r>
        <w:rPr/>
        <w:t>- Sí.</w:t>
      </w:r>
    </w:p>
    <w:p>
      <w:pPr>
        <w:pStyle w:val="style0"/>
        <w:jc w:val="both"/>
      </w:pPr>
      <w:r>
        <w:rPr/>
        <w:t>- ¡Qué poca vergüenza, vamos!</w:t>
      </w:r>
    </w:p>
    <w:p>
      <w:pPr>
        <w:pStyle w:val="style0"/>
        <w:jc w:val="both"/>
      </w:pPr>
      <w:r>
        <w:rPr/>
        <w:t>- Anda, pide otra cervecita.</w:t>
      </w:r>
    </w:p>
    <w:p>
      <w:pPr>
        <w:pStyle w:val="style0"/>
        <w:jc w:val="both"/>
      </w:pPr>
      <w:r>
        <w:rPr/>
        <w:t>- ¡Que barbaridad! ¡Qué mamarracho estás hecho! Disculpe, nos pone dos cervecitas cuando pueda, mi arma. Y una tapita de pollo, pero como Dios manda, y, por favor, que el pollo no esté rezado.</w:t>
      </w:r>
    </w:p>
    <w:p>
      <w:pPr>
        <w:pStyle w:val="style0"/>
        <w:jc w:val="both"/>
      </w:pPr>
      <w:r>
        <w:rPr/>
        <w:t>Referencia:</w:t>
      </w:r>
    </w:p>
    <w:p>
      <w:pPr>
        <w:pStyle w:val="style0"/>
        <w:jc w:val="both"/>
      </w:pPr>
      <w:hyperlink r:id="rId2">
        <w:r>
          <w:rPr>
            <w:rStyle w:val="style16"/>
          </w:rPr>
          <w:t>https://elmaestrocuentacuentos.wikispaces.com/Pollo+a+la+moruna</w:t>
        </w:r>
      </w:hyperlink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apple-converted-space"/>
    <w:basedOn w:val="style15"/>
    <w:next w:val="style17"/>
    <w:rPr/>
  </w:style>
  <w:style w:styleId="style18" w:type="character">
    <w:name w:val="Strong Emphasis"/>
    <w:basedOn w:val="style15"/>
    <w:next w:val="style18"/>
    <w:rPr>
      <w:b/>
      <w:bCs/>
    </w:rPr>
  </w:style>
  <w:style w:styleId="style19" w:type="character">
    <w:name w:val="Emphasis"/>
    <w:basedOn w:val="style15"/>
    <w:next w:val="style19"/>
    <w:rPr>
      <w:i/>
      <w:iCs/>
    </w:rPr>
  </w:style>
  <w:style w:styleId="style20" w:type="character">
    <w:name w:val="Texto de globo Car"/>
    <w:basedOn w:val="style15"/>
    <w:next w:val="style20"/>
    <w:rPr>
      <w:rFonts w:ascii="Tahoma" w:cs="Tahoma" w:hAnsi="Tahoma"/>
      <w:sz w:val="16"/>
      <w:szCs w:val="16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Normal (Web)"/>
    <w:basedOn w:val="style0"/>
    <w:next w:val="style26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  <w:lang w:eastAsia="es-ES"/>
    </w:rPr>
  </w:style>
  <w:style w:styleId="style27" w:type="paragraph">
    <w:name w:val="Balloon Text"/>
    <w:basedOn w:val="style0"/>
    <w:next w:val="style27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lmaestrocuentacuentos.wikispaces.com/Pollo+a+la+moruna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2013-09-09T05:46:00.00Z</dcterms:created>
  <dc:creator>WalteR</dc:creator>
  <cp:lastModifiedBy>WalteR</cp:lastModifiedBy>
  <dcterms:modified xsi:type="dcterms:W3CDTF">2013-09-09T08:52:00.00Z</dcterms:modified>
  <cp:revision>10</cp:revision>
</cp:coreProperties>
</file>