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'Agents/fpa-analyst'</w:t>
      </w:r>
    </w:p>
    <w:p>
      <w:r>
        <w:t xml:space="preserve">Put Word documents (or .txt/.md files) in this folder. At the next deployment their text is added to the instructions of FP&amp;A Analyst (Answers questions about budgets, forecasts and variances, with numbers from Fabric and charts on request.).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