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'Roles/manager'</w:t>
      </w:r>
    </w:p>
    <w:p>
      <w:r>
        <w:t xml:space="preserve">Put Word documents (or .txt/.md files) in this folder. At the next deployment their text is added to the instructions of every agent with the 'manager' role.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