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0D3F" w:rsidRDefault="008C0D3F" w:rsidP="008C0D3F">
      <w:pPr>
        <w:spacing w:before="120" w:after="120" w:line="240" w:lineRule="auto"/>
        <w:ind w:firstLine="284"/>
        <w:jc w:val="both"/>
        <w:rPr>
          <w:rFonts w:ascii="Times New Roman" w:eastAsia="Calibri" w:hAnsi="Times New Roman" w:cs="Times New Roman"/>
          <w:sz w:val="24"/>
          <w:lang w:eastAsia="x-none"/>
        </w:rPr>
      </w:pPr>
      <w:r w:rsidRPr="00C60995">
        <w:rPr>
          <w:rFonts w:ascii="Times New Roman" w:eastAsia="Calibri" w:hAnsi="Times New Roman" w:cs="Times New Roman"/>
          <w:sz w:val="24"/>
          <w:lang w:eastAsia="x-none"/>
        </w:rPr>
        <w:t xml:space="preserve">Общее правило при тестировании форм отчётности </w:t>
      </w:r>
      <w:r w:rsidR="009D5D48" w:rsidRPr="009D5D48">
        <w:rPr>
          <w:rFonts w:ascii="Times New Roman" w:eastAsia="Calibri" w:hAnsi="Times New Roman" w:cs="Times New Roman"/>
          <w:sz w:val="24"/>
          <w:lang w:eastAsia="x-none"/>
        </w:rPr>
        <w:t>1.5-1.8</w:t>
      </w:r>
      <w:r w:rsidRPr="00C60995">
        <w:rPr>
          <w:rFonts w:ascii="Times New Roman" w:eastAsia="Calibri" w:hAnsi="Times New Roman" w:cs="Times New Roman"/>
          <w:sz w:val="24"/>
          <w:lang w:eastAsia="x-none"/>
        </w:rPr>
        <w:t>: незаполненных ячеек быть не может. Ниже приведены разрешения по заполнению ячеек в формах. При наличии пустой ячейки выводится сообщение вида: «Ячейка должна быть заполнена» с указанием строки и графы ячейки.</w:t>
      </w:r>
    </w:p>
    <w:p w:rsidR="008C0D3F" w:rsidRPr="006B4775" w:rsidRDefault="008C0D3F" w:rsidP="008C0D3F">
      <w:pPr>
        <w:spacing w:before="120" w:after="120" w:line="240" w:lineRule="auto"/>
        <w:ind w:firstLine="284"/>
        <w:jc w:val="both"/>
        <w:rPr>
          <w:rFonts w:ascii="Calibri" w:eastAsia="Times New Roman" w:hAnsi="Calibri" w:cs="Times New Roman"/>
          <w:b/>
          <w:bCs/>
          <w:color w:val="000000"/>
          <w:lang w:eastAsia="ru-RU"/>
        </w:rPr>
      </w:pPr>
      <w:r>
        <w:rPr>
          <w:rFonts w:ascii="Calibri" w:eastAsia="Times New Roman" w:hAnsi="Calibri" w:cs="Times New Roman"/>
          <w:b/>
          <w:bCs/>
          <w:color w:val="000000"/>
          <w:lang w:eastAsia="ru-RU"/>
        </w:rPr>
        <w:t>Форма 1.</w:t>
      </w:r>
      <w:r w:rsidR="009D5D48" w:rsidRPr="006B4775">
        <w:rPr>
          <w:rFonts w:ascii="Calibri" w:eastAsia="Times New Roman" w:hAnsi="Calibri" w:cs="Times New Roman"/>
          <w:b/>
          <w:bCs/>
          <w:color w:val="000000"/>
          <w:lang w:eastAsia="ru-RU"/>
        </w:rPr>
        <w:t>5</w:t>
      </w:r>
    </w:p>
    <w:p w:rsidR="00B1672C" w:rsidRPr="00B1672C" w:rsidRDefault="00B1672C" w:rsidP="008C0D3F">
      <w:pPr>
        <w:spacing w:before="120" w:after="120" w:line="240" w:lineRule="auto"/>
        <w:ind w:firstLine="284"/>
        <w:jc w:val="both"/>
        <w:rPr>
          <w:rFonts w:ascii="Times New Roman" w:eastAsia="Calibri" w:hAnsi="Times New Roman" w:cs="Times New Roman"/>
          <w:sz w:val="24"/>
          <w:lang w:eastAsia="x-none"/>
        </w:rPr>
      </w:pPr>
      <w:r w:rsidRPr="00C52CC3">
        <w:rPr>
          <w:b/>
        </w:rPr>
        <w:t>Условные обозначения:</w:t>
      </w:r>
      <w:r>
        <w:rPr>
          <w:b/>
        </w:rPr>
        <w:t xml:space="preserve"> </w:t>
      </w:r>
      <w:r w:rsidRPr="00C52CC3">
        <w:rPr>
          <w:b/>
        </w:rPr>
        <w:t>«+» — ввод разрешён</w:t>
      </w:r>
      <w:r>
        <w:rPr>
          <w:b/>
        </w:rPr>
        <w:t xml:space="preserve">; </w:t>
      </w:r>
      <w:r w:rsidRPr="00C52CC3">
        <w:rPr>
          <w:b/>
        </w:rPr>
        <w:t>«-» — ввод запрещён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92"/>
        <w:gridCol w:w="1659"/>
        <w:gridCol w:w="510"/>
        <w:gridCol w:w="1017"/>
        <w:gridCol w:w="638"/>
        <w:gridCol w:w="1465"/>
      </w:tblGrid>
      <w:tr w:rsidR="00AB226E" w:rsidRPr="008C0D3F" w:rsidTr="006B4775">
        <w:tc>
          <w:tcPr>
            <w:tcW w:w="0" w:type="auto"/>
            <w:shd w:val="clear" w:color="auto" w:fill="auto"/>
            <w:vAlign w:val="center"/>
          </w:tcPr>
          <w:p w:rsidR="00AB226E" w:rsidRPr="008C0D3F" w:rsidRDefault="00AB226E" w:rsidP="008C0D3F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C0D3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Графа</w:t>
            </w:r>
          </w:p>
        </w:tc>
        <w:tc>
          <w:tcPr>
            <w:tcW w:w="0" w:type="auto"/>
            <w:shd w:val="clear" w:color="auto" w:fill="auto"/>
          </w:tcPr>
          <w:p w:rsidR="00AB226E" w:rsidRPr="00AB226E" w:rsidRDefault="00AB226E" w:rsidP="008C0D3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«без упаковки»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B226E" w:rsidRPr="008C0D3F" w:rsidRDefault="00AB226E" w:rsidP="008C0D3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C0D3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«-»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B226E" w:rsidRPr="008C0D3F" w:rsidRDefault="00AB226E" w:rsidP="008C0D3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C0D3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«Прим.»</w:t>
            </w:r>
          </w:p>
        </w:tc>
        <w:tc>
          <w:tcPr>
            <w:tcW w:w="0" w:type="auto"/>
            <w:shd w:val="clear" w:color="auto" w:fill="auto"/>
          </w:tcPr>
          <w:p w:rsidR="00AB226E" w:rsidRDefault="00AB226E" w:rsidP="008C0D3F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«( )»</w:t>
            </w:r>
          </w:p>
        </w:tc>
        <w:tc>
          <w:tcPr>
            <w:tcW w:w="0" w:type="auto"/>
            <w:shd w:val="clear" w:color="auto" w:fill="auto"/>
          </w:tcPr>
          <w:p w:rsidR="00AB226E" w:rsidRPr="008C0D3F" w:rsidRDefault="00AB226E" w:rsidP="008C0D3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М</w:t>
            </w:r>
            <w:r w:rsidRPr="008C0D3F">
              <w:rPr>
                <w:rFonts w:ascii="Times New Roman" w:eastAsia="Times New Roman" w:hAnsi="Times New Roman" w:cs="Times New Roman"/>
                <w:lang w:eastAsia="ru-RU"/>
              </w:rPr>
              <w:t>инобороны</w:t>
            </w:r>
          </w:p>
        </w:tc>
      </w:tr>
      <w:tr w:rsidR="00A25C8A" w:rsidRPr="008C0D3F" w:rsidTr="006B4775">
        <w:tc>
          <w:tcPr>
            <w:tcW w:w="0" w:type="auto"/>
            <w:shd w:val="clear" w:color="auto" w:fill="auto"/>
            <w:vAlign w:val="center"/>
          </w:tcPr>
          <w:p w:rsidR="00A25C8A" w:rsidRPr="008C0D3F" w:rsidRDefault="00A25C8A" w:rsidP="00A25C8A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8C0D3F"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25C8A" w:rsidRPr="008C0D3F" w:rsidRDefault="00A25C8A" w:rsidP="00A25C8A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8C0D3F">
              <w:rPr>
                <w:rFonts w:ascii="Times New Roman" w:eastAsia="Times New Roman" w:hAnsi="Times New Roman" w:cs="Times New Roman"/>
                <w:lang w:eastAsia="ru-RU"/>
              </w:rPr>
              <w:t>-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25C8A" w:rsidRPr="008C0D3F" w:rsidRDefault="00A25C8A" w:rsidP="00A25C8A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8C0D3F">
              <w:rPr>
                <w:rFonts w:ascii="Times New Roman" w:eastAsia="Times New Roman" w:hAnsi="Times New Roman" w:cs="Times New Roman"/>
                <w:lang w:eastAsia="ru-RU"/>
              </w:rPr>
              <w:t>-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25C8A" w:rsidRPr="008C0D3F" w:rsidRDefault="00A25C8A" w:rsidP="00A25C8A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8C0D3F">
              <w:rPr>
                <w:rFonts w:ascii="Times New Roman" w:eastAsia="Times New Roman" w:hAnsi="Times New Roman" w:cs="Times New Roman"/>
                <w:lang w:eastAsia="ru-RU"/>
              </w:rPr>
              <w:t>-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25C8A" w:rsidRPr="008C0D3F" w:rsidRDefault="00A25C8A" w:rsidP="00A25C8A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8C0D3F">
              <w:rPr>
                <w:rFonts w:ascii="Times New Roman" w:eastAsia="Times New Roman" w:hAnsi="Times New Roman" w:cs="Times New Roman"/>
                <w:lang w:eastAsia="ru-RU"/>
              </w:rPr>
              <w:t>-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25C8A" w:rsidRPr="008C0D3F" w:rsidRDefault="00A25C8A" w:rsidP="00A25C8A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8C0D3F">
              <w:rPr>
                <w:rFonts w:ascii="Times New Roman" w:eastAsia="Times New Roman" w:hAnsi="Times New Roman" w:cs="Times New Roman"/>
                <w:lang w:eastAsia="ru-RU"/>
              </w:rPr>
              <w:t>-</w:t>
            </w:r>
          </w:p>
        </w:tc>
      </w:tr>
      <w:tr w:rsidR="00A25C8A" w:rsidRPr="008C0D3F" w:rsidTr="006B4775">
        <w:tc>
          <w:tcPr>
            <w:tcW w:w="0" w:type="auto"/>
            <w:shd w:val="clear" w:color="auto" w:fill="auto"/>
            <w:vAlign w:val="center"/>
          </w:tcPr>
          <w:p w:rsidR="00A25C8A" w:rsidRPr="008C0D3F" w:rsidRDefault="00A25C8A" w:rsidP="00A25C8A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8C0D3F">
              <w:rPr>
                <w:rFonts w:ascii="Times New Roman" w:eastAsia="Times New Roman" w:hAnsi="Times New Roman" w:cs="Times New Roman"/>
                <w:lang w:eastAsia="ru-RU"/>
              </w:rPr>
              <w:t>2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25C8A" w:rsidRPr="008C0D3F" w:rsidRDefault="00A25C8A" w:rsidP="00A25C8A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8C0D3F">
              <w:rPr>
                <w:rFonts w:ascii="Times New Roman" w:eastAsia="Times New Roman" w:hAnsi="Times New Roman" w:cs="Times New Roman"/>
                <w:lang w:eastAsia="ru-RU"/>
              </w:rPr>
              <w:t>-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25C8A" w:rsidRPr="008C0D3F" w:rsidRDefault="00A25C8A" w:rsidP="00A25C8A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8C0D3F">
              <w:rPr>
                <w:rFonts w:ascii="Times New Roman" w:eastAsia="Times New Roman" w:hAnsi="Times New Roman" w:cs="Times New Roman"/>
                <w:lang w:eastAsia="ru-RU"/>
              </w:rPr>
              <w:t>-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25C8A" w:rsidRPr="008C0D3F" w:rsidRDefault="00A25C8A" w:rsidP="00A25C8A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8C0D3F">
              <w:rPr>
                <w:rFonts w:ascii="Times New Roman" w:eastAsia="Times New Roman" w:hAnsi="Times New Roman" w:cs="Times New Roman"/>
                <w:lang w:eastAsia="ru-RU"/>
              </w:rPr>
              <w:t>-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25C8A" w:rsidRPr="008C0D3F" w:rsidRDefault="00A25C8A" w:rsidP="00A25C8A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8C0D3F">
              <w:rPr>
                <w:rFonts w:ascii="Times New Roman" w:eastAsia="Times New Roman" w:hAnsi="Times New Roman" w:cs="Times New Roman"/>
                <w:lang w:eastAsia="ru-RU"/>
              </w:rPr>
              <w:t>-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25C8A" w:rsidRPr="008C0D3F" w:rsidRDefault="00A25C8A" w:rsidP="00A25C8A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8C0D3F">
              <w:rPr>
                <w:rFonts w:ascii="Times New Roman" w:eastAsia="Times New Roman" w:hAnsi="Times New Roman" w:cs="Times New Roman"/>
                <w:lang w:eastAsia="ru-RU"/>
              </w:rPr>
              <w:t>-</w:t>
            </w:r>
          </w:p>
        </w:tc>
      </w:tr>
      <w:tr w:rsidR="00A25C8A" w:rsidRPr="008C0D3F" w:rsidTr="006B4775">
        <w:tc>
          <w:tcPr>
            <w:tcW w:w="0" w:type="auto"/>
            <w:shd w:val="clear" w:color="auto" w:fill="auto"/>
            <w:vAlign w:val="center"/>
          </w:tcPr>
          <w:p w:rsidR="00A25C8A" w:rsidRPr="008C0D3F" w:rsidRDefault="00A25C8A" w:rsidP="00A25C8A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8C0D3F">
              <w:rPr>
                <w:rFonts w:ascii="Times New Roman" w:eastAsia="Times New Roman" w:hAnsi="Times New Roman" w:cs="Times New Roman"/>
                <w:lang w:eastAsia="ru-RU"/>
              </w:rPr>
              <w:t>3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25C8A" w:rsidRPr="008C0D3F" w:rsidRDefault="00A25C8A" w:rsidP="00A25C8A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8C0D3F">
              <w:rPr>
                <w:rFonts w:ascii="Times New Roman" w:eastAsia="Times New Roman" w:hAnsi="Times New Roman" w:cs="Times New Roman"/>
                <w:lang w:eastAsia="ru-RU"/>
              </w:rPr>
              <w:t>-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25C8A" w:rsidRPr="008C0D3F" w:rsidRDefault="00A25C8A" w:rsidP="00A25C8A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8C0D3F">
              <w:rPr>
                <w:rFonts w:ascii="Times New Roman" w:eastAsia="Times New Roman" w:hAnsi="Times New Roman" w:cs="Times New Roman"/>
                <w:lang w:eastAsia="ru-RU"/>
              </w:rPr>
              <w:t>-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25C8A" w:rsidRPr="008C0D3F" w:rsidRDefault="00A25C8A" w:rsidP="00A25C8A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8C0D3F">
              <w:rPr>
                <w:rFonts w:ascii="Times New Roman" w:eastAsia="Times New Roman" w:hAnsi="Times New Roman" w:cs="Times New Roman"/>
                <w:lang w:eastAsia="ru-RU"/>
              </w:rPr>
              <w:t>-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25C8A" w:rsidRPr="008C0D3F" w:rsidRDefault="00A25C8A" w:rsidP="00A25C8A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8C0D3F">
              <w:rPr>
                <w:rFonts w:ascii="Times New Roman" w:eastAsia="Times New Roman" w:hAnsi="Times New Roman" w:cs="Times New Roman"/>
                <w:lang w:eastAsia="ru-RU"/>
              </w:rPr>
              <w:t>-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25C8A" w:rsidRPr="008C0D3F" w:rsidRDefault="00A25C8A" w:rsidP="00A25C8A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8C0D3F">
              <w:rPr>
                <w:rFonts w:ascii="Times New Roman" w:eastAsia="Times New Roman" w:hAnsi="Times New Roman" w:cs="Times New Roman"/>
                <w:lang w:eastAsia="ru-RU"/>
              </w:rPr>
              <w:t>-</w:t>
            </w:r>
          </w:p>
        </w:tc>
      </w:tr>
      <w:tr w:rsidR="00A25C8A" w:rsidRPr="008C0D3F" w:rsidTr="006B4775">
        <w:tc>
          <w:tcPr>
            <w:tcW w:w="0" w:type="auto"/>
            <w:shd w:val="clear" w:color="auto" w:fill="auto"/>
            <w:vAlign w:val="center"/>
          </w:tcPr>
          <w:p w:rsidR="00A25C8A" w:rsidRPr="008C0D3F" w:rsidRDefault="00A25C8A" w:rsidP="00A25C8A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8C0D3F">
              <w:rPr>
                <w:rFonts w:ascii="Times New Roman" w:eastAsia="Times New Roman" w:hAnsi="Times New Roman" w:cs="Times New Roman"/>
                <w:lang w:eastAsia="ru-RU"/>
              </w:rPr>
              <w:t>4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25C8A" w:rsidRPr="008C0D3F" w:rsidRDefault="00A25C8A" w:rsidP="00A25C8A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8C0D3F">
              <w:rPr>
                <w:rFonts w:ascii="Times New Roman" w:eastAsia="Times New Roman" w:hAnsi="Times New Roman" w:cs="Times New Roman"/>
                <w:lang w:val="en-US" w:eastAsia="ru-RU"/>
              </w:rPr>
              <w:t>-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25C8A" w:rsidRPr="008C0D3F" w:rsidRDefault="00A25C8A" w:rsidP="00A25C8A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8C0D3F">
              <w:rPr>
                <w:rFonts w:ascii="Times New Roman" w:eastAsia="Times New Roman" w:hAnsi="Times New Roman" w:cs="Times New Roman"/>
                <w:lang w:eastAsia="ru-RU"/>
              </w:rPr>
              <w:t>+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25C8A" w:rsidRPr="008C0D3F" w:rsidRDefault="00A25C8A" w:rsidP="00A25C8A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8C0D3F">
              <w:rPr>
                <w:rFonts w:ascii="Times New Roman" w:eastAsia="Times New Roman" w:hAnsi="Times New Roman" w:cs="Times New Roman"/>
                <w:lang w:eastAsia="ru-RU"/>
              </w:rPr>
              <w:t>-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25C8A" w:rsidRPr="008C0D3F" w:rsidRDefault="00A25C8A" w:rsidP="00A25C8A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8C0D3F">
              <w:rPr>
                <w:rFonts w:ascii="Times New Roman" w:eastAsia="Times New Roman" w:hAnsi="Times New Roman" w:cs="Times New Roman"/>
                <w:lang w:val="en-US" w:eastAsia="ru-RU"/>
              </w:rPr>
              <w:t>-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25C8A" w:rsidRPr="008C0D3F" w:rsidRDefault="00A25C8A" w:rsidP="00A25C8A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8C0D3F">
              <w:rPr>
                <w:rFonts w:ascii="Times New Roman" w:eastAsia="Times New Roman" w:hAnsi="Times New Roman" w:cs="Times New Roman"/>
                <w:lang w:val="en-US" w:eastAsia="ru-RU"/>
              </w:rPr>
              <w:t>-</w:t>
            </w:r>
          </w:p>
        </w:tc>
      </w:tr>
      <w:tr w:rsidR="00A25C8A" w:rsidRPr="008C0D3F" w:rsidTr="006B4775">
        <w:tc>
          <w:tcPr>
            <w:tcW w:w="0" w:type="auto"/>
            <w:shd w:val="clear" w:color="auto" w:fill="auto"/>
            <w:vAlign w:val="center"/>
          </w:tcPr>
          <w:p w:rsidR="00A25C8A" w:rsidRPr="008C0D3F" w:rsidRDefault="00A25C8A" w:rsidP="00A25C8A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8C0D3F">
              <w:rPr>
                <w:rFonts w:ascii="Times New Roman" w:eastAsia="Times New Roman" w:hAnsi="Times New Roman" w:cs="Times New Roman"/>
                <w:lang w:eastAsia="ru-RU"/>
              </w:rPr>
              <w:t>5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25C8A" w:rsidRPr="008C0D3F" w:rsidRDefault="00A25C8A" w:rsidP="00A25C8A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8C0D3F">
              <w:rPr>
                <w:rFonts w:ascii="Times New Roman" w:eastAsia="Times New Roman" w:hAnsi="Times New Roman" w:cs="Times New Roman"/>
                <w:lang w:eastAsia="ru-RU"/>
              </w:rPr>
              <w:t>-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25C8A" w:rsidRPr="008C0D3F" w:rsidRDefault="00A25C8A" w:rsidP="00A25C8A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8C0D3F">
              <w:rPr>
                <w:rFonts w:ascii="Times New Roman" w:eastAsia="Times New Roman" w:hAnsi="Times New Roman" w:cs="Times New Roman"/>
                <w:lang w:eastAsia="ru-RU"/>
              </w:rPr>
              <w:t>-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25C8A" w:rsidRPr="008C0D3F" w:rsidRDefault="00A25C8A" w:rsidP="00A25C8A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8C0D3F">
              <w:rPr>
                <w:rFonts w:ascii="Times New Roman" w:eastAsia="Times New Roman" w:hAnsi="Times New Roman" w:cs="Times New Roman"/>
                <w:lang w:val="en-US" w:eastAsia="ru-RU"/>
              </w:rPr>
              <w:t>-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25C8A" w:rsidRPr="008C0D3F" w:rsidRDefault="00A25C8A" w:rsidP="00A25C8A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8C0D3F">
              <w:rPr>
                <w:rFonts w:ascii="Times New Roman" w:eastAsia="Times New Roman" w:hAnsi="Times New Roman" w:cs="Times New Roman"/>
                <w:lang w:eastAsia="ru-RU"/>
              </w:rPr>
              <w:t>-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25C8A" w:rsidRPr="008C0D3F" w:rsidRDefault="00A25C8A" w:rsidP="00A25C8A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8C0D3F">
              <w:rPr>
                <w:rFonts w:ascii="Times New Roman" w:eastAsia="Times New Roman" w:hAnsi="Times New Roman" w:cs="Times New Roman"/>
                <w:lang w:eastAsia="ru-RU"/>
              </w:rPr>
              <w:t>-</w:t>
            </w:r>
          </w:p>
        </w:tc>
      </w:tr>
      <w:tr w:rsidR="00A25C8A" w:rsidRPr="008C0D3F" w:rsidTr="006B4775">
        <w:tc>
          <w:tcPr>
            <w:tcW w:w="0" w:type="auto"/>
            <w:shd w:val="clear" w:color="auto" w:fill="auto"/>
            <w:vAlign w:val="center"/>
          </w:tcPr>
          <w:p w:rsidR="00A25C8A" w:rsidRPr="008C0D3F" w:rsidRDefault="00A25C8A" w:rsidP="00A25C8A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8C0D3F">
              <w:rPr>
                <w:rFonts w:ascii="Times New Roman" w:eastAsia="Times New Roman" w:hAnsi="Times New Roman" w:cs="Times New Roman"/>
                <w:lang w:eastAsia="ru-RU"/>
              </w:rPr>
              <w:t>6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25C8A" w:rsidRPr="008C0D3F" w:rsidRDefault="00A25C8A" w:rsidP="00A25C8A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8C0D3F">
              <w:rPr>
                <w:rFonts w:ascii="Times New Roman" w:eastAsia="Times New Roman" w:hAnsi="Times New Roman" w:cs="Times New Roman"/>
                <w:lang w:eastAsia="ru-RU"/>
              </w:rPr>
              <w:t>-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25C8A" w:rsidRPr="008C0D3F" w:rsidRDefault="00A25C8A" w:rsidP="00A25C8A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8C0D3F">
              <w:rPr>
                <w:rFonts w:ascii="Times New Roman" w:eastAsia="Times New Roman" w:hAnsi="Times New Roman" w:cs="Times New Roman"/>
                <w:lang w:eastAsia="ru-RU"/>
              </w:rPr>
              <w:t>-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25C8A" w:rsidRPr="008C0D3F" w:rsidRDefault="00A25C8A" w:rsidP="00A25C8A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8C0D3F">
              <w:rPr>
                <w:rFonts w:ascii="Times New Roman" w:eastAsia="Times New Roman" w:hAnsi="Times New Roman" w:cs="Times New Roman"/>
                <w:lang w:eastAsia="ru-RU"/>
              </w:rPr>
              <w:t>-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25C8A" w:rsidRPr="008C0D3F" w:rsidRDefault="00A25C8A" w:rsidP="00A25C8A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8C0D3F">
              <w:rPr>
                <w:rFonts w:ascii="Times New Roman" w:eastAsia="Times New Roman" w:hAnsi="Times New Roman" w:cs="Times New Roman"/>
                <w:lang w:eastAsia="ru-RU"/>
              </w:rPr>
              <w:t>-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25C8A" w:rsidRPr="008C0D3F" w:rsidRDefault="00A25C8A" w:rsidP="00A25C8A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8C0D3F">
              <w:rPr>
                <w:rFonts w:ascii="Times New Roman" w:eastAsia="Times New Roman" w:hAnsi="Times New Roman" w:cs="Times New Roman"/>
                <w:lang w:eastAsia="ru-RU"/>
              </w:rPr>
              <w:t>-</w:t>
            </w:r>
          </w:p>
        </w:tc>
      </w:tr>
      <w:tr w:rsidR="00A25C8A" w:rsidRPr="008C0D3F" w:rsidTr="006B4775">
        <w:tc>
          <w:tcPr>
            <w:tcW w:w="0" w:type="auto"/>
            <w:shd w:val="clear" w:color="auto" w:fill="auto"/>
            <w:vAlign w:val="center"/>
          </w:tcPr>
          <w:p w:rsidR="00A25C8A" w:rsidRPr="008C0D3F" w:rsidRDefault="00A25C8A" w:rsidP="00A25C8A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8C0D3F">
              <w:rPr>
                <w:rFonts w:ascii="Times New Roman" w:eastAsia="Times New Roman" w:hAnsi="Times New Roman" w:cs="Times New Roman"/>
                <w:lang w:eastAsia="ru-RU"/>
              </w:rPr>
              <w:t>7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25C8A" w:rsidRPr="008C0D3F" w:rsidRDefault="00A25C8A" w:rsidP="00A25C8A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8C0D3F">
              <w:rPr>
                <w:rFonts w:ascii="Times New Roman" w:eastAsia="Times New Roman" w:hAnsi="Times New Roman" w:cs="Times New Roman"/>
                <w:lang w:eastAsia="ru-RU"/>
              </w:rPr>
              <w:t>-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25C8A" w:rsidRPr="00AB226E" w:rsidRDefault="00A25C8A" w:rsidP="00A25C8A">
            <w:pPr>
              <w:jc w:val="center"/>
              <w:rPr>
                <w:rFonts w:ascii="Times New Roman" w:eastAsia="Times New Roman" w:hAnsi="Times New Roman" w:cs="Times New Roman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lang w:val="en-US" w:eastAsia="ru-RU"/>
              </w:rPr>
              <w:t>+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25C8A" w:rsidRPr="008C0D3F" w:rsidRDefault="00A25C8A" w:rsidP="00A25C8A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8C0D3F">
              <w:rPr>
                <w:rFonts w:ascii="Times New Roman" w:eastAsia="Times New Roman" w:hAnsi="Times New Roman" w:cs="Times New Roman"/>
                <w:lang w:eastAsia="ru-RU"/>
              </w:rPr>
              <w:t>-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25C8A" w:rsidRPr="008C0D3F" w:rsidRDefault="00A25C8A" w:rsidP="00A25C8A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8C0D3F">
              <w:rPr>
                <w:rFonts w:ascii="Times New Roman" w:eastAsia="Times New Roman" w:hAnsi="Times New Roman" w:cs="Times New Roman"/>
                <w:lang w:eastAsia="ru-RU"/>
              </w:rPr>
              <w:t>-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25C8A" w:rsidRPr="008C0D3F" w:rsidRDefault="00A25C8A" w:rsidP="00A25C8A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8C0D3F">
              <w:rPr>
                <w:rFonts w:ascii="Times New Roman" w:eastAsia="Times New Roman" w:hAnsi="Times New Roman" w:cs="Times New Roman"/>
                <w:lang w:eastAsia="ru-RU"/>
              </w:rPr>
              <w:t>-</w:t>
            </w:r>
          </w:p>
        </w:tc>
      </w:tr>
      <w:tr w:rsidR="00A25C8A" w:rsidRPr="008C0D3F" w:rsidTr="006B4775">
        <w:tc>
          <w:tcPr>
            <w:tcW w:w="0" w:type="auto"/>
            <w:shd w:val="clear" w:color="auto" w:fill="auto"/>
            <w:vAlign w:val="center"/>
          </w:tcPr>
          <w:p w:rsidR="00A25C8A" w:rsidRPr="008C0D3F" w:rsidRDefault="00A25C8A" w:rsidP="00A25C8A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8C0D3F">
              <w:rPr>
                <w:rFonts w:ascii="Times New Roman" w:eastAsia="Times New Roman" w:hAnsi="Times New Roman" w:cs="Times New Roman"/>
                <w:lang w:eastAsia="ru-RU"/>
              </w:rPr>
              <w:t>8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25C8A" w:rsidRPr="00A25C8A" w:rsidRDefault="00A25C8A" w:rsidP="00A25C8A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-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25C8A" w:rsidRPr="008C0D3F" w:rsidRDefault="00A25C8A" w:rsidP="00A25C8A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8C0D3F">
              <w:rPr>
                <w:rFonts w:ascii="Times New Roman" w:eastAsia="Times New Roman" w:hAnsi="Times New Roman" w:cs="Times New Roman"/>
                <w:lang w:eastAsia="ru-RU"/>
              </w:rPr>
              <w:t>-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25C8A" w:rsidRPr="008C0D3F" w:rsidRDefault="00A25C8A" w:rsidP="00A25C8A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8C0D3F">
              <w:rPr>
                <w:rFonts w:ascii="Times New Roman" w:eastAsia="Times New Roman" w:hAnsi="Times New Roman" w:cs="Times New Roman"/>
                <w:lang w:eastAsia="ru-RU"/>
              </w:rPr>
              <w:t>-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25C8A" w:rsidRPr="00A25C8A" w:rsidRDefault="00A25C8A" w:rsidP="00A25C8A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-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25C8A" w:rsidRPr="00A25C8A" w:rsidRDefault="00A25C8A" w:rsidP="00A25C8A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-</w:t>
            </w:r>
          </w:p>
        </w:tc>
      </w:tr>
      <w:tr w:rsidR="00A25C8A" w:rsidRPr="008C0D3F" w:rsidTr="006B4775">
        <w:tc>
          <w:tcPr>
            <w:tcW w:w="0" w:type="auto"/>
            <w:shd w:val="clear" w:color="auto" w:fill="auto"/>
            <w:vAlign w:val="center"/>
          </w:tcPr>
          <w:p w:rsidR="00A25C8A" w:rsidRPr="008C0D3F" w:rsidRDefault="00A25C8A" w:rsidP="00A25C8A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8C0D3F">
              <w:rPr>
                <w:rFonts w:ascii="Times New Roman" w:eastAsia="Times New Roman" w:hAnsi="Times New Roman" w:cs="Times New Roman"/>
                <w:lang w:eastAsia="ru-RU"/>
              </w:rPr>
              <w:t>9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25C8A" w:rsidRPr="008C0D3F" w:rsidRDefault="00A25C8A" w:rsidP="00A25C8A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8C0D3F">
              <w:rPr>
                <w:rFonts w:ascii="Times New Roman" w:eastAsia="Times New Roman" w:hAnsi="Times New Roman" w:cs="Times New Roman"/>
                <w:lang w:eastAsia="ru-RU"/>
              </w:rPr>
              <w:t>-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25C8A" w:rsidRPr="008C0D3F" w:rsidRDefault="00A25C8A" w:rsidP="00A25C8A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8C0D3F">
              <w:rPr>
                <w:rFonts w:ascii="Times New Roman" w:eastAsia="Times New Roman" w:hAnsi="Times New Roman" w:cs="Times New Roman"/>
                <w:lang w:eastAsia="ru-RU"/>
              </w:rPr>
              <w:t>-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25C8A" w:rsidRPr="00A25C8A" w:rsidRDefault="00A25C8A" w:rsidP="00A25C8A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-</w:t>
            </w:r>
          </w:p>
        </w:tc>
        <w:tc>
          <w:tcPr>
            <w:tcW w:w="0" w:type="auto"/>
            <w:shd w:val="clear" w:color="auto" w:fill="auto"/>
          </w:tcPr>
          <w:p w:rsidR="00A25C8A" w:rsidRPr="008C0D3F" w:rsidRDefault="00A25C8A" w:rsidP="00A25C8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25C8A" w:rsidRPr="008C0D3F" w:rsidRDefault="00A25C8A" w:rsidP="00A25C8A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8C0D3F">
              <w:rPr>
                <w:rFonts w:ascii="Times New Roman" w:eastAsia="Times New Roman" w:hAnsi="Times New Roman" w:cs="Times New Roman"/>
                <w:lang w:eastAsia="ru-RU"/>
              </w:rPr>
              <w:t>-</w:t>
            </w:r>
          </w:p>
        </w:tc>
      </w:tr>
      <w:tr w:rsidR="00A25C8A" w:rsidRPr="008C0D3F" w:rsidTr="006B4775">
        <w:tc>
          <w:tcPr>
            <w:tcW w:w="0" w:type="auto"/>
            <w:shd w:val="clear" w:color="auto" w:fill="auto"/>
            <w:vAlign w:val="center"/>
          </w:tcPr>
          <w:p w:rsidR="00A25C8A" w:rsidRPr="008C0D3F" w:rsidRDefault="00A25C8A" w:rsidP="00A25C8A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8C0D3F">
              <w:rPr>
                <w:rFonts w:ascii="Times New Roman" w:eastAsia="Times New Roman" w:hAnsi="Times New Roman" w:cs="Times New Roman"/>
                <w:lang w:eastAsia="ru-RU"/>
              </w:rPr>
              <w:t>10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25C8A" w:rsidRPr="008C0D3F" w:rsidRDefault="00A25C8A" w:rsidP="00A25C8A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8C0D3F">
              <w:rPr>
                <w:rFonts w:ascii="Times New Roman" w:eastAsia="Times New Roman" w:hAnsi="Times New Roman" w:cs="Times New Roman"/>
                <w:lang w:eastAsia="ru-RU"/>
              </w:rPr>
              <w:t>-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25C8A" w:rsidRPr="008C0D3F" w:rsidRDefault="00A25C8A" w:rsidP="00A25C8A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8C0D3F">
              <w:rPr>
                <w:rFonts w:ascii="Times New Roman" w:eastAsia="Times New Roman" w:hAnsi="Times New Roman" w:cs="Times New Roman"/>
                <w:lang w:eastAsia="ru-RU"/>
              </w:rPr>
              <w:t>-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25C8A" w:rsidRPr="008C0D3F" w:rsidRDefault="00A25C8A" w:rsidP="00A25C8A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8C0D3F">
              <w:rPr>
                <w:rFonts w:ascii="Times New Roman" w:eastAsia="Times New Roman" w:hAnsi="Times New Roman" w:cs="Times New Roman"/>
                <w:lang w:eastAsia="ru-RU"/>
              </w:rPr>
              <w:t>-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25C8A" w:rsidRPr="008C0D3F" w:rsidRDefault="00A25C8A" w:rsidP="00A25C8A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8C0D3F">
              <w:rPr>
                <w:rFonts w:ascii="Times New Roman" w:eastAsia="Times New Roman" w:hAnsi="Times New Roman" w:cs="Times New Roman"/>
                <w:lang w:eastAsia="ru-RU"/>
              </w:rPr>
              <w:t>-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25C8A" w:rsidRPr="008C0D3F" w:rsidRDefault="00A25C8A" w:rsidP="00A25C8A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8C0D3F">
              <w:rPr>
                <w:rFonts w:ascii="Times New Roman" w:eastAsia="Times New Roman" w:hAnsi="Times New Roman" w:cs="Times New Roman"/>
                <w:lang w:eastAsia="ru-RU"/>
              </w:rPr>
              <w:t>-</w:t>
            </w:r>
          </w:p>
        </w:tc>
      </w:tr>
      <w:tr w:rsidR="00A25C8A" w:rsidRPr="008C0D3F" w:rsidTr="006B4775">
        <w:tc>
          <w:tcPr>
            <w:tcW w:w="0" w:type="auto"/>
            <w:shd w:val="clear" w:color="auto" w:fill="auto"/>
            <w:vAlign w:val="center"/>
          </w:tcPr>
          <w:p w:rsidR="00A25C8A" w:rsidRPr="008C0D3F" w:rsidRDefault="00A25C8A" w:rsidP="00A25C8A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8C0D3F">
              <w:rPr>
                <w:rFonts w:ascii="Times New Roman" w:eastAsia="Times New Roman" w:hAnsi="Times New Roman" w:cs="Times New Roman"/>
                <w:lang w:eastAsia="ru-RU"/>
              </w:rPr>
              <w:t>11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25C8A" w:rsidRPr="008C0D3F" w:rsidRDefault="00A25C8A" w:rsidP="00A25C8A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8C0D3F">
              <w:rPr>
                <w:rFonts w:ascii="Times New Roman" w:eastAsia="Times New Roman" w:hAnsi="Times New Roman" w:cs="Times New Roman"/>
                <w:lang w:eastAsia="ru-RU"/>
              </w:rPr>
              <w:t>-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25C8A" w:rsidRPr="008C0D3F" w:rsidRDefault="00A25C8A" w:rsidP="00A25C8A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8C0D3F">
              <w:rPr>
                <w:rFonts w:ascii="Times New Roman" w:eastAsia="Times New Roman" w:hAnsi="Times New Roman" w:cs="Times New Roman"/>
                <w:lang w:eastAsia="ru-RU"/>
              </w:rPr>
              <w:t>-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25C8A" w:rsidRPr="008C0D3F" w:rsidRDefault="00A25C8A" w:rsidP="00A25C8A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8C0D3F">
              <w:rPr>
                <w:rFonts w:ascii="Times New Roman" w:eastAsia="Times New Roman" w:hAnsi="Times New Roman" w:cs="Times New Roman"/>
                <w:lang w:eastAsia="ru-RU"/>
              </w:rPr>
              <w:t>-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25C8A" w:rsidRPr="008C0D3F" w:rsidRDefault="00A25C8A" w:rsidP="00A25C8A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8C0D3F">
              <w:rPr>
                <w:rFonts w:ascii="Times New Roman" w:eastAsia="Times New Roman" w:hAnsi="Times New Roman" w:cs="Times New Roman"/>
                <w:lang w:eastAsia="ru-RU"/>
              </w:rPr>
              <w:t>-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25C8A" w:rsidRPr="008C0D3F" w:rsidRDefault="00A25C8A" w:rsidP="00A25C8A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8C0D3F">
              <w:rPr>
                <w:rFonts w:ascii="Times New Roman" w:eastAsia="Times New Roman" w:hAnsi="Times New Roman" w:cs="Times New Roman"/>
                <w:lang w:eastAsia="ru-RU"/>
              </w:rPr>
              <w:t>-</w:t>
            </w:r>
          </w:p>
        </w:tc>
      </w:tr>
      <w:tr w:rsidR="00A25C8A" w:rsidRPr="008C0D3F" w:rsidTr="006B4775">
        <w:tc>
          <w:tcPr>
            <w:tcW w:w="0" w:type="auto"/>
            <w:shd w:val="clear" w:color="auto" w:fill="auto"/>
            <w:vAlign w:val="center"/>
          </w:tcPr>
          <w:p w:rsidR="00A25C8A" w:rsidRPr="008C0D3F" w:rsidRDefault="00A25C8A" w:rsidP="00A25C8A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8C0D3F">
              <w:rPr>
                <w:rFonts w:ascii="Times New Roman" w:eastAsia="Times New Roman" w:hAnsi="Times New Roman" w:cs="Times New Roman"/>
                <w:lang w:eastAsia="ru-RU"/>
              </w:rPr>
              <w:t>12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25C8A" w:rsidRPr="008C0D3F" w:rsidRDefault="00A25C8A" w:rsidP="00A25C8A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8C0D3F">
              <w:rPr>
                <w:rFonts w:ascii="Times New Roman" w:eastAsia="Times New Roman" w:hAnsi="Times New Roman" w:cs="Times New Roman"/>
                <w:lang w:eastAsia="ru-RU"/>
              </w:rPr>
              <w:t>-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25C8A" w:rsidRPr="008C0D3F" w:rsidRDefault="00A25C8A" w:rsidP="00A25C8A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8C0D3F">
              <w:rPr>
                <w:rFonts w:ascii="Times New Roman" w:eastAsia="Times New Roman" w:hAnsi="Times New Roman" w:cs="Times New Roman"/>
                <w:lang w:eastAsia="ru-RU"/>
              </w:rPr>
              <w:t>-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25C8A" w:rsidRPr="008C0D3F" w:rsidRDefault="00A25C8A" w:rsidP="00A25C8A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8C0D3F">
              <w:rPr>
                <w:rFonts w:ascii="Times New Roman" w:eastAsia="Times New Roman" w:hAnsi="Times New Roman" w:cs="Times New Roman"/>
                <w:lang w:eastAsia="ru-RU"/>
              </w:rPr>
              <w:t>-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25C8A" w:rsidRPr="008C0D3F" w:rsidRDefault="00A25C8A" w:rsidP="00A25C8A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8C0D3F">
              <w:rPr>
                <w:rFonts w:ascii="Times New Roman" w:eastAsia="Times New Roman" w:hAnsi="Times New Roman" w:cs="Times New Roman"/>
                <w:lang w:eastAsia="ru-RU"/>
              </w:rPr>
              <w:t>-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25C8A" w:rsidRPr="008C0D3F" w:rsidRDefault="00A25C8A" w:rsidP="00A25C8A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8C0D3F">
              <w:rPr>
                <w:rFonts w:ascii="Times New Roman" w:eastAsia="Times New Roman" w:hAnsi="Times New Roman" w:cs="Times New Roman"/>
                <w:lang w:eastAsia="ru-RU"/>
              </w:rPr>
              <w:t>-</w:t>
            </w:r>
          </w:p>
        </w:tc>
      </w:tr>
      <w:tr w:rsidR="00A25C8A" w:rsidRPr="008C0D3F" w:rsidTr="006B4775">
        <w:tc>
          <w:tcPr>
            <w:tcW w:w="0" w:type="auto"/>
            <w:shd w:val="clear" w:color="auto" w:fill="auto"/>
            <w:vAlign w:val="center"/>
          </w:tcPr>
          <w:p w:rsidR="00A25C8A" w:rsidRPr="008C0D3F" w:rsidRDefault="00A25C8A" w:rsidP="00A25C8A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8C0D3F">
              <w:rPr>
                <w:rFonts w:ascii="Times New Roman" w:eastAsia="Times New Roman" w:hAnsi="Times New Roman" w:cs="Times New Roman"/>
                <w:lang w:eastAsia="ru-RU"/>
              </w:rPr>
              <w:t>13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25C8A" w:rsidRPr="008C0D3F" w:rsidRDefault="00A25C8A" w:rsidP="00A25C8A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8C0D3F">
              <w:rPr>
                <w:rFonts w:ascii="Times New Roman" w:eastAsia="Times New Roman" w:hAnsi="Times New Roman" w:cs="Times New Roman"/>
                <w:lang w:eastAsia="ru-RU"/>
              </w:rPr>
              <w:t>-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25C8A" w:rsidRPr="00AB226E" w:rsidRDefault="00A25C8A" w:rsidP="00A25C8A">
            <w:pPr>
              <w:jc w:val="center"/>
              <w:rPr>
                <w:rFonts w:ascii="Times New Roman" w:eastAsia="Times New Roman" w:hAnsi="Times New Roman" w:cs="Times New Roman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lang w:val="en-US" w:eastAsia="ru-RU"/>
              </w:rPr>
              <w:t>+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25C8A" w:rsidRPr="008C0D3F" w:rsidRDefault="00A25C8A" w:rsidP="00A25C8A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8C0D3F">
              <w:rPr>
                <w:rFonts w:ascii="Times New Roman" w:eastAsia="Times New Roman" w:hAnsi="Times New Roman" w:cs="Times New Roman"/>
                <w:lang w:eastAsia="ru-RU"/>
              </w:rPr>
              <w:t>-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25C8A" w:rsidRPr="008C0D3F" w:rsidRDefault="00A25C8A" w:rsidP="00A25C8A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8C0D3F">
              <w:rPr>
                <w:rFonts w:ascii="Times New Roman" w:eastAsia="Times New Roman" w:hAnsi="Times New Roman" w:cs="Times New Roman"/>
                <w:lang w:val="en-US" w:eastAsia="ru-RU"/>
              </w:rPr>
              <w:t>-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25C8A" w:rsidRPr="008C0D3F" w:rsidRDefault="00A25C8A" w:rsidP="00A25C8A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8C0D3F">
              <w:rPr>
                <w:rFonts w:ascii="Times New Roman" w:eastAsia="Times New Roman" w:hAnsi="Times New Roman" w:cs="Times New Roman"/>
                <w:lang w:eastAsia="ru-RU"/>
              </w:rPr>
              <w:t>-</w:t>
            </w:r>
          </w:p>
        </w:tc>
      </w:tr>
      <w:tr w:rsidR="00A25C8A" w:rsidRPr="008C0D3F" w:rsidTr="006B4775">
        <w:tc>
          <w:tcPr>
            <w:tcW w:w="0" w:type="auto"/>
            <w:shd w:val="clear" w:color="auto" w:fill="auto"/>
            <w:vAlign w:val="center"/>
          </w:tcPr>
          <w:p w:rsidR="00A25C8A" w:rsidRPr="008C0D3F" w:rsidRDefault="00A25C8A" w:rsidP="00A25C8A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8C0D3F">
              <w:rPr>
                <w:rFonts w:ascii="Times New Roman" w:eastAsia="Times New Roman" w:hAnsi="Times New Roman" w:cs="Times New Roman"/>
                <w:lang w:eastAsia="ru-RU"/>
              </w:rPr>
              <w:t>14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25C8A" w:rsidRPr="008C0D3F" w:rsidRDefault="00A25C8A" w:rsidP="00A25C8A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8C0D3F">
              <w:rPr>
                <w:rFonts w:ascii="Times New Roman" w:eastAsia="Times New Roman" w:hAnsi="Times New Roman" w:cs="Times New Roman"/>
                <w:lang w:eastAsia="ru-RU"/>
              </w:rPr>
              <w:t>-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25C8A" w:rsidRPr="008C0D3F" w:rsidRDefault="00A25C8A" w:rsidP="00A25C8A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8C0D3F">
              <w:rPr>
                <w:rFonts w:ascii="Times New Roman" w:eastAsia="Times New Roman" w:hAnsi="Times New Roman" w:cs="Times New Roman"/>
                <w:lang w:eastAsia="ru-RU"/>
              </w:rPr>
              <w:t>-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25C8A" w:rsidRPr="008C0D3F" w:rsidRDefault="00A25C8A" w:rsidP="00A25C8A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8C0D3F">
              <w:rPr>
                <w:rFonts w:ascii="Times New Roman" w:eastAsia="Times New Roman" w:hAnsi="Times New Roman" w:cs="Times New Roman"/>
                <w:lang w:eastAsia="ru-RU"/>
              </w:rPr>
              <w:t>-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25C8A" w:rsidRPr="008C0D3F" w:rsidRDefault="00A25C8A" w:rsidP="00A25C8A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8C0D3F">
              <w:rPr>
                <w:rFonts w:ascii="Times New Roman" w:eastAsia="Times New Roman" w:hAnsi="Times New Roman" w:cs="Times New Roman"/>
                <w:lang w:eastAsia="ru-RU"/>
              </w:rPr>
              <w:t>-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25C8A" w:rsidRPr="008C0D3F" w:rsidRDefault="00A25C8A" w:rsidP="00A25C8A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8C0D3F">
              <w:rPr>
                <w:rFonts w:ascii="Times New Roman" w:eastAsia="Times New Roman" w:hAnsi="Times New Roman" w:cs="Times New Roman"/>
                <w:lang w:eastAsia="ru-RU"/>
              </w:rPr>
              <w:t>-</w:t>
            </w:r>
          </w:p>
        </w:tc>
      </w:tr>
      <w:tr w:rsidR="00A25C8A" w:rsidRPr="008C0D3F" w:rsidTr="006B4775">
        <w:tc>
          <w:tcPr>
            <w:tcW w:w="0" w:type="auto"/>
            <w:shd w:val="clear" w:color="auto" w:fill="auto"/>
            <w:vAlign w:val="center"/>
          </w:tcPr>
          <w:p w:rsidR="00A25C8A" w:rsidRPr="008C0D3F" w:rsidRDefault="00A25C8A" w:rsidP="00A25C8A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8C0D3F">
              <w:rPr>
                <w:rFonts w:ascii="Times New Roman" w:eastAsia="Times New Roman" w:hAnsi="Times New Roman" w:cs="Times New Roman"/>
                <w:lang w:eastAsia="ru-RU"/>
              </w:rPr>
              <w:t>15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25C8A" w:rsidRPr="008C0D3F" w:rsidRDefault="00A25C8A" w:rsidP="00A25C8A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8C0D3F">
              <w:rPr>
                <w:rFonts w:ascii="Times New Roman" w:eastAsia="Times New Roman" w:hAnsi="Times New Roman" w:cs="Times New Roman"/>
                <w:lang w:eastAsia="ru-RU"/>
              </w:rPr>
              <w:t>-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25C8A" w:rsidRPr="008C0D3F" w:rsidRDefault="00A25C8A" w:rsidP="00A25C8A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8C0D3F">
              <w:rPr>
                <w:rFonts w:ascii="Times New Roman" w:eastAsia="Times New Roman" w:hAnsi="Times New Roman" w:cs="Times New Roman"/>
                <w:lang w:eastAsia="ru-RU"/>
              </w:rPr>
              <w:t>-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25C8A" w:rsidRPr="00AB226E" w:rsidRDefault="00A25C8A" w:rsidP="00A25C8A">
            <w:pPr>
              <w:jc w:val="center"/>
              <w:rPr>
                <w:rFonts w:ascii="Times New Roman" w:eastAsia="Times New Roman" w:hAnsi="Times New Roman" w:cs="Times New Roman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lang w:val="en-US" w:eastAsia="ru-RU"/>
              </w:rPr>
              <w:t>+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25C8A" w:rsidRPr="008C0D3F" w:rsidRDefault="00A25C8A" w:rsidP="00A25C8A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8C0D3F">
              <w:rPr>
                <w:rFonts w:ascii="Times New Roman" w:eastAsia="Times New Roman" w:hAnsi="Times New Roman" w:cs="Times New Roman"/>
                <w:lang w:eastAsia="ru-RU"/>
              </w:rPr>
              <w:t>-</w:t>
            </w:r>
          </w:p>
        </w:tc>
        <w:tc>
          <w:tcPr>
            <w:tcW w:w="0" w:type="auto"/>
            <w:shd w:val="clear" w:color="auto" w:fill="auto"/>
          </w:tcPr>
          <w:p w:rsidR="00A25C8A" w:rsidRPr="00A25C8A" w:rsidRDefault="00A25C8A" w:rsidP="00A25C8A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25C8A">
              <w:rPr>
                <w:rFonts w:ascii="Times New Roman" w:eastAsia="Times New Roman" w:hAnsi="Times New Roman" w:cs="Times New Roman"/>
                <w:lang w:eastAsia="ru-RU"/>
              </w:rPr>
              <w:t>+</w:t>
            </w:r>
          </w:p>
        </w:tc>
      </w:tr>
      <w:tr w:rsidR="00A25C8A" w:rsidRPr="008C0D3F" w:rsidTr="006B4775">
        <w:tc>
          <w:tcPr>
            <w:tcW w:w="0" w:type="auto"/>
            <w:shd w:val="clear" w:color="auto" w:fill="auto"/>
            <w:vAlign w:val="center"/>
          </w:tcPr>
          <w:p w:rsidR="00A25C8A" w:rsidRPr="008C0D3F" w:rsidRDefault="00A25C8A" w:rsidP="00A25C8A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8C0D3F">
              <w:rPr>
                <w:rFonts w:ascii="Times New Roman" w:eastAsia="Times New Roman" w:hAnsi="Times New Roman" w:cs="Times New Roman"/>
                <w:lang w:eastAsia="ru-RU"/>
              </w:rPr>
              <w:t>16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25C8A" w:rsidRPr="008C0D3F" w:rsidRDefault="00A25C8A" w:rsidP="00A25C8A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8C0D3F">
              <w:rPr>
                <w:rFonts w:ascii="Times New Roman" w:eastAsia="Times New Roman" w:hAnsi="Times New Roman" w:cs="Times New Roman"/>
                <w:lang w:eastAsia="ru-RU"/>
              </w:rPr>
              <w:t>-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25C8A" w:rsidRPr="008C0D3F" w:rsidRDefault="00A25C8A" w:rsidP="00A25C8A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8C0D3F">
              <w:rPr>
                <w:rFonts w:ascii="Times New Roman" w:eastAsia="Times New Roman" w:hAnsi="Times New Roman" w:cs="Times New Roman"/>
                <w:lang w:eastAsia="ru-RU"/>
              </w:rPr>
              <w:t>+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25C8A" w:rsidRPr="00AB226E" w:rsidRDefault="00A25C8A" w:rsidP="00A25C8A">
            <w:pPr>
              <w:jc w:val="center"/>
              <w:rPr>
                <w:rFonts w:ascii="Times New Roman" w:eastAsia="Times New Roman" w:hAnsi="Times New Roman" w:cs="Times New Roman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lang w:val="en-US" w:eastAsia="ru-RU"/>
              </w:rPr>
              <w:t>+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25C8A" w:rsidRPr="008C0D3F" w:rsidRDefault="00A25C8A" w:rsidP="00A25C8A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8C0D3F">
              <w:rPr>
                <w:rFonts w:ascii="Times New Roman" w:eastAsia="Times New Roman" w:hAnsi="Times New Roman" w:cs="Times New Roman"/>
                <w:lang w:eastAsia="ru-RU"/>
              </w:rPr>
              <w:t>-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25C8A" w:rsidRPr="008C0D3F" w:rsidRDefault="00A25C8A" w:rsidP="00A25C8A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8C0D3F">
              <w:rPr>
                <w:rFonts w:ascii="Times New Roman" w:eastAsia="Times New Roman" w:hAnsi="Times New Roman" w:cs="Times New Roman"/>
                <w:lang w:eastAsia="ru-RU"/>
              </w:rPr>
              <w:t>-</w:t>
            </w:r>
          </w:p>
        </w:tc>
      </w:tr>
      <w:tr w:rsidR="00A25C8A" w:rsidRPr="008C0D3F" w:rsidTr="006B4775">
        <w:tc>
          <w:tcPr>
            <w:tcW w:w="0" w:type="auto"/>
            <w:shd w:val="clear" w:color="auto" w:fill="auto"/>
            <w:vAlign w:val="center"/>
          </w:tcPr>
          <w:p w:rsidR="00A25C8A" w:rsidRPr="008C0D3F" w:rsidRDefault="00A25C8A" w:rsidP="00A25C8A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8C0D3F">
              <w:rPr>
                <w:rFonts w:ascii="Times New Roman" w:eastAsia="Times New Roman" w:hAnsi="Times New Roman" w:cs="Times New Roman"/>
                <w:lang w:eastAsia="ru-RU"/>
              </w:rPr>
              <w:t>17</w:t>
            </w:r>
          </w:p>
        </w:tc>
        <w:tc>
          <w:tcPr>
            <w:tcW w:w="0" w:type="auto"/>
            <w:shd w:val="clear" w:color="auto" w:fill="auto"/>
          </w:tcPr>
          <w:p w:rsidR="00A25C8A" w:rsidRPr="008C0D3F" w:rsidRDefault="00A25C8A" w:rsidP="00A25C8A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+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25C8A" w:rsidRPr="008C0D3F" w:rsidRDefault="00A25C8A" w:rsidP="00A25C8A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8C0D3F">
              <w:rPr>
                <w:rFonts w:ascii="Times New Roman" w:eastAsia="Times New Roman" w:hAnsi="Times New Roman" w:cs="Times New Roman"/>
                <w:lang w:eastAsia="ru-RU"/>
              </w:rPr>
              <w:t>-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25C8A" w:rsidRPr="008C0D3F" w:rsidRDefault="00A25C8A" w:rsidP="00A25C8A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8C0D3F">
              <w:rPr>
                <w:rFonts w:ascii="Times New Roman" w:eastAsia="Times New Roman" w:hAnsi="Times New Roman" w:cs="Times New Roman"/>
                <w:lang w:eastAsia="ru-RU"/>
              </w:rPr>
              <w:t>-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25C8A" w:rsidRPr="00A25C8A" w:rsidRDefault="00A25C8A" w:rsidP="00A25C8A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-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25C8A" w:rsidRPr="008C0D3F" w:rsidRDefault="00A25C8A" w:rsidP="00A25C8A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8C0D3F">
              <w:rPr>
                <w:rFonts w:ascii="Times New Roman" w:eastAsia="Times New Roman" w:hAnsi="Times New Roman" w:cs="Times New Roman"/>
                <w:lang w:eastAsia="ru-RU"/>
              </w:rPr>
              <w:t>-</w:t>
            </w:r>
          </w:p>
        </w:tc>
      </w:tr>
      <w:tr w:rsidR="00A25C8A" w:rsidRPr="008C0D3F" w:rsidTr="006B4775">
        <w:tc>
          <w:tcPr>
            <w:tcW w:w="0" w:type="auto"/>
            <w:shd w:val="clear" w:color="auto" w:fill="auto"/>
            <w:vAlign w:val="center"/>
          </w:tcPr>
          <w:p w:rsidR="00A25C8A" w:rsidRPr="008C0D3F" w:rsidRDefault="00A25C8A" w:rsidP="00A25C8A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8C0D3F">
              <w:rPr>
                <w:rFonts w:ascii="Times New Roman" w:eastAsia="Times New Roman" w:hAnsi="Times New Roman" w:cs="Times New Roman"/>
                <w:lang w:eastAsia="ru-RU"/>
              </w:rPr>
              <w:t>18</w:t>
            </w:r>
          </w:p>
        </w:tc>
        <w:tc>
          <w:tcPr>
            <w:tcW w:w="0" w:type="auto"/>
            <w:shd w:val="clear" w:color="auto" w:fill="auto"/>
          </w:tcPr>
          <w:p w:rsidR="00A25C8A" w:rsidRPr="008C0D3F" w:rsidRDefault="00A25C8A" w:rsidP="00A25C8A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-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25C8A" w:rsidRPr="008C0D3F" w:rsidRDefault="00A25C8A" w:rsidP="00A25C8A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+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25C8A" w:rsidRPr="008C0D3F" w:rsidRDefault="00A25C8A" w:rsidP="00A25C8A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+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25C8A" w:rsidRPr="008C0D3F" w:rsidRDefault="00A25C8A" w:rsidP="00A25C8A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8C0D3F">
              <w:rPr>
                <w:rFonts w:ascii="Times New Roman" w:eastAsia="Times New Roman" w:hAnsi="Times New Roman" w:cs="Times New Roman"/>
                <w:lang w:eastAsia="ru-RU"/>
              </w:rPr>
              <w:t>-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25C8A" w:rsidRPr="008C0D3F" w:rsidRDefault="00A25C8A" w:rsidP="00A25C8A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8C0D3F">
              <w:rPr>
                <w:rFonts w:ascii="Times New Roman" w:eastAsia="Times New Roman" w:hAnsi="Times New Roman" w:cs="Times New Roman"/>
                <w:lang w:eastAsia="ru-RU"/>
              </w:rPr>
              <w:t>-</w:t>
            </w:r>
          </w:p>
        </w:tc>
      </w:tr>
      <w:tr w:rsidR="00AB226E" w:rsidRPr="008C0D3F" w:rsidTr="006B4775">
        <w:tc>
          <w:tcPr>
            <w:tcW w:w="0" w:type="auto"/>
            <w:shd w:val="clear" w:color="auto" w:fill="auto"/>
            <w:vAlign w:val="center"/>
          </w:tcPr>
          <w:p w:rsidR="00AB226E" w:rsidRPr="008C0D3F" w:rsidRDefault="00AB226E" w:rsidP="008C0D3F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8C0D3F">
              <w:rPr>
                <w:rFonts w:ascii="Times New Roman" w:eastAsia="Times New Roman" w:hAnsi="Times New Roman" w:cs="Times New Roman"/>
                <w:lang w:eastAsia="ru-RU"/>
              </w:rPr>
              <w:t>19</w:t>
            </w:r>
          </w:p>
        </w:tc>
        <w:tc>
          <w:tcPr>
            <w:tcW w:w="0" w:type="auto"/>
            <w:shd w:val="clear" w:color="auto" w:fill="auto"/>
          </w:tcPr>
          <w:p w:rsidR="00AB226E" w:rsidRPr="008C0D3F" w:rsidRDefault="00A25C8A" w:rsidP="008C0D3F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-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B226E" w:rsidRPr="008C0D3F" w:rsidRDefault="00A25C8A" w:rsidP="008C0D3F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+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B226E" w:rsidRPr="008C0D3F" w:rsidRDefault="00AB226E" w:rsidP="008C0D3F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-</w:t>
            </w:r>
          </w:p>
        </w:tc>
        <w:tc>
          <w:tcPr>
            <w:tcW w:w="0" w:type="auto"/>
            <w:shd w:val="clear" w:color="auto" w:fill="auto"/>
          </w:tcPr>
          <w:p w:rsidR="00AB226E" w:rsidRDefault="00AB226E" w:rsidP="00A25C8A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+</w:t>
            </w:r>
          </w:p>
        </w:tc>
        <w:tc>
          <w:tcPr>
            <w:tcW w:w="0" w:type="auto"/>
            <w:shd w:val="clear" w:color="auto" w:fill="auto"/>
          </w:tcPr>
          <w:p w:rsidR="00AB226E" w:rsidRPr="008C0D3F" w:rsidRDefault="00A25C8A" w:rsidP="00A25C8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-</w:t>
            </w:r>
          </w:p>
        </w:tc>
      </w:tr>
      <w:tr w:rsidR="00AB226E" w:rsidRPr="008C0D3F" w:rsidTr="006B4775">
        <w:tc>
          <w:tcPr>
            <w:tcW w:w="0" w:type="auto"/>
            <w:shd w:val="clear" w:color="auto" w:fill="auto"/>
            <w:vAlign w:val="center"/>
          </w:tcPr>
          <w:p w:rsidR="00AB226E" w:rsidRPr="008C0D3F" w:rsidRDefault="00AB226E" w:rsidP="008C0D3F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8C0D3F">
              <w:rPr>
                <w:rFonts w:ascii="Times New Roman" w:eastAsia="Times New Roman" w:hAnsi="Times New Roman" w:cs="Times New Roman"/>
                <w:lang w:eastAsia="ru-RU"/>
              </w:rPr>
              <w:t>20</w:t>
            </w:r>
          </w:p>
        </w:tc>
        <w:tc>
          <w:tcPr>
            <w:tcW w:w="0" w:type="auto"/>
            <w:shd w:val="clear" w:color="auto" w:fill="auto"/>
          </w:tcPr>
          <w:p w:rsidR="00AB226E" w:rsidRPr="008C0D3F" w:rsidRDefault="00A25C8A" w:rsidP="008C0D3F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-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B226E" w:rsidRPr="008C0D3F" w:rsidRDefault="00AB226E" w:rsidP="008C0D3F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8C0D3F">
              <w:rPr>
                <w:rFonts w:ascii="Times New Roman" w:eastAsia="Times New Roman" w:hAnsi="Times New Roman" w:cs="Times New Roman"/>
                <w:lang w:eastAsia="ru-RU"/>
              </w:rPr>
              <w:t>-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B226E" w:rsidRPr="008C0D3F" w:rsidRDefault="00AB226E" w:rsidP="008C0D3F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8C0D3F">
              <w:rPr>
                <w:rFonts w:ascii="Times New Roman" w:eastAsia="Times New Roman" w:hAnsi="Times New Roman" w:cs="Times New Roman"/>
                <w:lang w:eastAsia="ru-RU"/>
              </w:rPr>
              <w:t>-</w:t>
            </w:r>
          </w:p>
        </w:tc>
        <w:tc>
          <w:tcPr>
            <w:tcW w:w="0" w:type="auto"/>
            <w:shd w:val="clear" w:color="auto" w:fill="auto"/>
          </w:tcPr>
          <w:p w:rsidR="00AB226E" w:rsidRPr="008C0D3F" w:rsidRDefault="00A25C8A" w:rsidP="00A25C8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0" w:type="auto"/>
            <w:shd w:val="clear" w:color="auto" w:fill="auto"/>
          </w:tcPr>
          <w:p w:rsidR="00AB226E" w:rsidRPr="008C0D3F" w:rsidRDefault="00A25C8A" w:rsidP="00A25C8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AB226E" w:rsidRPr="008C0D3F" w:rsidTr="006B4775">
        <w:tc>
          <w:tcPr>
            <w:tcW w:w="0" w:type="auto"/>
            <w:shd w:val="clear" w:color="auto" w:fill="auto"/>
            <w:vAlign w:val="center"/>
          </w:tcPr>
          <w:p w:rsidR="00AB226E" w:rsidRPr="008C0D3F" w:rsidRDefault="00AB226E" w:rsidP="008C0D3F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8C0D3F">
              <w:rPr>
                <w:rFonts w:ascii="Times New Roman" w:eastAsia="Times New Roman" w:hAnsi="Times New Roman" w:cs="Times New Roman"/>
                <w:lang w:eastAsia="ru-RU"/>
              </w:rPr>
              <w:t>21</w:t>
            </w:r>
          </w:p>
        </w:tc>
        <w:tc>
          <w:tcPr>
            <w:tcW w:w="0" w:type="auto"/>
            <w:shd w:val="clear" w:color="auto" w:fill="auto"/>
          </w:tcPr>
          <w:p w:rsidR="00AB226E" w:rsidRPr="008C0D3F" w:rsidRDefault="00A25C8A" w:rsidP="008C0D3F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-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B226E" w:rsidRPr="008C0D3F" w:rsidRDefault="00A25C8A" w:rsidP="008C0D3F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+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B226E" w:rsidRPr="008C0D3F" w:rsidRDefault="00AB226E" w:rsidP="008C0D3F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8C0D3F">
              <w:rPr>
                <w:rFonts w:ascii="Times New Roman" w:eastAsia="Times New Roman" w:hAnsi="Times New Roman" w:cs="Times New Roman"/>
                <w:lang w:eastAsia="ru-RU"/>
              </w:rPr>
              <w:t>-</w:t>
            </w:r>
          </w:p>
        </w:tc>
        <w:tc>
          <w:tcPr>
            <w:tcW w:w="0" w:type="auto"/>
            <w:shd w:val="clear" w:color="auto" w:fill="auto"/>
          </w:tcPr>
          <w:p w:rsidR="00AB226E" w:rsidRPr="008C0D3F" w:rsidRDefault="00A25C8A" w:rsidP="00A25C8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0" w:type="auto"/>
            <w:shd w:val="clear" w:color="auto" w:fill="auto"/>
          </w:tcPr>
          <w:p w:rsidR="00AB226E" w:rsidRPr="008C0D3F" w:rsidRDefault="00A25C8A" w:rsidP="00A25C8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AB226E" w:rsidRPr="008C0D3F" w:rsidTr="006B4775">
        <w:trPr>
          <w:trHeight w:val="126"/>
        </w:trPr>
        <w:tc>
          <w:tcPr>
            <w:tcW w:w="0" w:type="auto"/>
            <w:shd w:val="clear" w:color="auto" w:fill="auto"/>
            <w:vAlign w:val="center"/>
          </w:tcPr>
          <w:p w:rsidR="00AB226E" w:rsidRPr="008C0D3F" w:rsidRDefault="00AB226E" w:rsidP="008C0D3F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8C0D3F">
              <w:rPr>
                <w:rFonts w:ascii="Times New Roman" w:eastAsia="Times New Roman" w:hAnsi="Times New Roman" w:cs="Times New Roman"/>
                <w:lang w:eastAsia="ru-RU"/>
              </w:rPr>
              <w:t>22</w:t>
            </w:r>
          </w:p>
        </w:tc>
        <w:tc>
          <w:tcPr>
            <w:tcW w:w="0" w:type="auto"/>
            <w:shd w:val="clear" w:color="auto" w:fill="auto"/>
          </w:tcPr>
          <w:p w:rsidR="00AB226E" w:rsidRPr="008C0D3F" w:rsidRDefault="00A25C8A" w:rsidP="008C0D3F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-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B226E" w:rsidRPr="008C0D3F" w:rsidRDefault="00AB226E" w:rsidP="008C0D3F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8C0D3F">
              <w:rPr>
                <w:rFonts w:ascii="Times New Roman" w:eastAsia="Times New Roman" w:hAnsi="Times New Roman" w:cs="Times New Roman"/>
                <w:lang w:eastAsia="ru-RU"/>
              </w:rPr>
              <w:t>+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B226E" w:rsidRPr="008C0D3F" w:rsidRDefault="00AB226E" w:rsidP="008C0D3F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8C0D3F">
              <w:rPr>
                <w:rFonts w:ascii="Times New Roman" w:eastAsia="Times New Roman" w:hAnsi="Times New Roman" w:cs="Times New Roman"/>
                <w:lang w:eastAsia="ru-RU"/>
              </w:rPr>
              <w:t>-</w:t>
            </w:r>
          </w:p>
        </w:tc>
        <w:tc>
          <w:tcPr>
            <w:tcW w:w="0" w:type="auto"/>
            <w:shd w:val="clear" w:color="auto" w:fill="auto"/>
          </w:tcPr>
          <w:p w:rsidR="00AB226E" w:rsidRPr="008C0D3F" w:rsidRDefault="00A25C8A" w:rsidP="00A25C8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0" w:type="auto"/>
            <w:shd w:val="clear" w:color="auto" w:fill="auto"/>
          </w:tcPr>
          <w:p w:rsidR="00AB226E" w:rsidRPr="008C0D3F" w:rsidRDefault="00A25C8A" w:rsidP="00A25C8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A25C8A" w:rsidRPr="008C0D3F" w:rsidTr="006B4775">
        <w:trPr>
          <w:trHeight w:val="126"/>
        </w:trPr>
        <w:tc>
          <w:tcPr>
            <w:tcW w:w="0" w:type="auto"/>
            <w:shd w:val="clear" w:color="auto" w:fill="auto"/>
            <w:vAlign w:val="center"/>
          </w:tcPr>
          <w:p w:rsidR="00A25C8A" w:rsidRPr="008C0D3F" w:rsidRDefault="00A25C8A" w:rsidP="00A25C8A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23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25C8A" w:rsidRPr="008C0D3F" w:rsidRDefault="00A25C8A" w:rsidP="00A25C8A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8C0D3F">
              <w:rPr>
                <w:rFonts w:ascii="Times New Roman" w:eastAsia="Times New Roman" w:hAnsi="Times New Roman" w:cs="Times New Roman"/>
                <w:lang w:eastAsia="ru-RU"/>
              </w:rPr>
              <w:t>-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25C8A" w:rsidRPr="008C0D3F" w:rsidRDefault="00A25C8A" w:rsidP="00A25C8A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8C0D3F">
              <w:rPr>
                <w:rFonts w:ascii="Times New Roman" w:eastAsia="Times New Roman" w:hAnsi="Times New Roman" w:cs="Times New Roman"/>
                <w:lang w:eastAsia="ru-RU"/>
              </w:rPr>
              <w:t>-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25C8A" w:rsidRPr="008C0D3F" w:rsidRDefault="00A25C8A" w:rsidP="00A25C8A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8C0D3F">
              <w:rPr>
                <w:rFonts w:ascii="Times New Roman" w:eastAsia="Times New Roman" w:hAnsi="Times New Roman" w:cs="Times New Roman"/>
                <w:lang w:eastAsia="ru-RU"/>
              </w:rPr>
              <w:t>-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25C8A" w:rsidRPr="008C0D3F" w:rsidRDefault="00A25C8A" w:rsidP="00A25C8A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8C0D3F">
              <w:rPr>
                <w:rFonts w:ascii="Times New Roman" w:eastAsia="Times New Roman" w:hAnsi="Times New Roman" w:cs="Times New Roman"/>
                <w:lang w:eastAsia="ru-RU"/>
              </w:rPr>
              <w:t>-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25C8A" w:rsidRPr="008C0D3F" w:rsidRDefault="00A25C8A" w:rsidP="00A25C8A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8C0D3F">
              <w:rPr>
                <w:rFonts w:ascii="Times New Roman" w:eastAsia="Times New Roman" w:hAnsi="Times New Roman" w:cs="Times New Roman"/>
                <w:lang w:eastAsia="ru-RU"/>
              </w:rPr>
              <w:t>-</w:t>
            </w:r>
          </w:p>
        </w:tc>
      </w:tr>
      <w:tr w:rsidR="00A25C8A" w:rsidRPr="008C0D3F" w:rsidTr="006B4775">
        <w:trPr>
          <w:trHeight w:val="126"/>
        </w:trPr>
        <w:tc>
          <w:tcPr>
            <w:tcW w:w="0" w:type="auto"/>
            <w:shd w:val="clear" w:color="auto" w:fill="auto"/>
            <w:vAlign w:val="center"/>
          </w:tcPr>
          <w:p w:rsidR="00A25C8A" w:rsidRPr="008C0D3F" w:rsidRDefault="00A25C8A" w:rsidP="00A25C8A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24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25C8A" w:rsidRPr="008C0D3F" w:rsidRDefault="00A25C8A" w:rsidP="00A25C8A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8C0D3F">
              <w:rPr>
                <w:rFonts w:ascii="Times New Roman" w:eastAsia="Times New Roman" w:hAnsi="Times New Roman" w:cs="Times New Roman"/>
                <w:lang w:eastAsia="ru-RU"/>
              </w:rPr>
              <w:t>-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25C8A" w:rsidRPr="008C0D3F" w:rsidRDefault="00A25C8A" w:rsidP="00A25C8A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8C0D3F">
              <w:rPr>
                <w:rFonts w:ascii="Times New Roman" w:eastAsia="Times New Roman" w:hAnsi="Times New Roman" w:cs="Times New Roman"/>
                <w:lang w:eastAsia="ru-RU"/>
              </w:rPr>
              <w:t>-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25C8A" w:rsidRPr="008C0D3F" w:rsidRDefault="00A25C8A" w:rsidP="00A25C8A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8C0D3F">
              <w:rPr>
                <w:rFonts w:ascii="Times New Roman" w:eastAsia="Times New Roman" w:hAnsi="Times New Roman" w:cs="Times New Roman"/>
                <w:lang w:eastAsia="ru-RU"/>
              </w:rPr>
              <w:t>-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25C8A" w:rsidRPr="008C0D3F" w:rsidRDefault="00A25C8A" w:rsidP="00A25C8A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8C0D3F">
              <w:rPr>
                <w:rFonts w:ascii="Times New Roman" w:eastAsia="Times New Roman" w:hAnsi="Times New Roman" w:cs="Times New Roman"/>
                <w:lang w:eastAsia="ru-RU"/>
              </w:rPr>
              <w:t>-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25C8A" w:rsidRPr="008C0D3F" w:rsidRDefault="00A25C8A" w:rsidP="00A25C8A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8C0D3F">
              <w:rPr>
                <w:rFonts w:ascii="Times New Roman" w:eastAsia="Times New Roman" w:hAnsi="Times New Roman" w:cs="Times New Roman"/>
                <w:lang w:eastAsia="ru-RU"/>
              </w:rPr>
              <w:t>-</w:t>
            </w:r>
          </w:p>
        </w:tc>
      </w:tr>
    </w:tbl>
    <w:p w:rsidR="00BF2284" w:rsidRDefault="00BF2284" w:rsidP="008C0D3F">
      <w:pPr>
        <w:ind w:firstLine="284"/>
        <w:rPr>
          <w:rFonts w:ascii="Times New Roman" w:hAnsi="Times New Roman" w:cs="Times New Roman"/>
        </w:rPr>
      </w:pPr>
    </w:p>
    <w:p w:rsidR="008C0D3F" w:rsidRDefault="008C0D3F">
      <w:pPr>
        <w:rPr>
          <w:rFonts w:ascii="Times New Roman" w:hAnsi="Times New Roman" w:cs="Times New Roman"/>
        </w:rPr>
      </w:pPr>
    </w:p>
    <w:p w:rsidR="008C0D3F" w:rsidRPr="00A90BE2" w:rsidRDefault="008C0D3F" w:rsidP="008C0D3F">
      <w:pPr>
        <w:pStyle w:val="3"/>
      </w:pPr>
      <w:bookmarkStart w:id="0" w:name="_Toc95308447"/>
      <w:r w:rsidRPr="00A90BE2">
        <w:lastRenderedPageBreak/>
        <w:t>Проверки в отношении формы 1.</w:t>
      </w:r>
      <w:bookmarkEnd w:id="0"/>
      <w:r w:rsidR="009D5D48">
        <w:rPr>
          <w:lang w:val="en-US"/>
        </w:rPr>
        <w:t>5</w:t>
      </w:r>
    </w:p>
    <w:tbl>
      <w:tblPr>
        <w:tblW w:w="4912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03"/>
        <w:gridCol w:w="2685"/>
        <w:gridCol w:w="1869"/>
        <w:gridCol w:w="2655"/>
        <w:gridCol w:w="6492"/>
      </w:tblGrid>
      <w:tr w:rsidR="008C0D3F" w:rsidRPr="00A90BE2" w:rsidTr="006B4775">
        <w:trPr>
          <w:trHeight w:val="279"/>
          <w:tblHeader/>
          <w:jc w:val="center"/>
        </w:trPr>
        <w:tc>
          <w:tcPr>
            <w:tcW w:w="603" w:type="dxa"/>
            <w:vMerge w:val="restart"/>
            <w:shd w:val="clear" w:color="auto" w:fill="F3F3F3"/>
          </w:tcPr>
          <w:p w:rsidR="008C0D3F" w:rsidRPr="00A90BE2" w:rsidRDefault="008C0D3F" w:rsidP="00447378">
            <w:pPr>
              <w:spacing w:after="0"/>
              <w:jc w:val="center"/>
              <w:rPr>
                <w:b/>
              </w:rPr>
            </w:pPr>
            <w:r w:rsidRPr="00A90BE2">
              <w:rPr>
                <w:b/>
              </w:rPr>
              <w:t>№ п/п</w:t>
            </w:r>
          </w:p>
        </w:tc>
        <w:tc>
          <w:tcPr>
            <w:tcW w:w="2685" w:type="dxa"/>
            <w:vMerge w:val="restart"/>
            <w:shd w:val="clear" w:color="auto" w:fill="F3F3F3"/>
          </w:tcPr>
          <w:p w:rsidR="008C0D3F" w:rsidRPr="00A90BE2" w:rsidRDefault="008C0D3F" w:rsidP="00447378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Графа формы ОРП</w:t>
            </w:r>
          </w:p>
        </w:tc>
        <w:tc>
          <w:tcPr>
            <w:tcW w:w="1869" w:type="dxa"/>
            <w:vMerge w:val="restart"/>
            <w:shd w:val="clear" w:color="auto" w:fill="F3F3F3"/>
          </w:tcPr>
          <w:p w:rsidR="008C0D3F" w:rsidRPr="00A90BE2" w:rsidRDefault="008C0D3F" w:rsidP="00447378">
            <w:pPr>
              <w:spacing w:after="0"/>
              <w:jc w:val="center"/>
              <w:rPr>
                <w:b/>
              </w:rPr>
            </w:pPr>
            <w:r w:rsidRPr="00A90BE2">
              <w:rPr>
                <w:b/>
              </w:rPr>
              <w:t>Устранение ошибки пользователем</w:t>
            </w:r>
          </w:p>
        </w:tc>
        <w:tc>
          <w:tcPr>
            <w:tcW w:w="9147" w:type="dxa"/>
            <w:gridSpan w:val="2"/>
            <w:shd w:val="clear" w:color="auto" w:fill="F3F3F3"/>
          </w:tcPr>
          <w:p w:rsidR="008C0D3F" w:rsidRPr="00A90BE2" w:rsidRDefault="008C0D3F" w:rsidP="00447378">
            <w:pPr>
              <w:spacing w:after="0"/>
              <w:jc w:val="center"/>
              <w:rPr>
                <w:b/>
              </w:rPr>
            </w:pPr>
            <w:r w:rsidRPr="00A90BE2">
              <w:rPr>
                <w:b/>
              </w:rPr>
              <w:t>Правило контроля отдельных форм отчетности</w:t>
            </w:r>
          </w:p>
        </w:tc>
      </w:tr>
      <w:tr w:rsidR="008C0D3F" w:rsidRPr="00A90BE2" w:rsidTr="006B4775">
        <w:trPr>
          <w:trHeight w:val="278"/>
          <w:tblHeader/>
          <w:jc w:val="center"/>
        </w:trPr>
        <w:tc>
          <w:tcPr>
            <w:tcW w:w="603" w:type="dxa"/>
            <w:vMerge/>
            <w:shd w:val="clear" w:color="auto" w:fill="F3F3F3"/>
          </w:tcPr>
          <w:p w:rsidR="008C0D3F" w:rsidRPr="00A90BE2" w:rsidRDefault="008C0D3F" w:rsidP="00447378">
            <w:pPr>
              <w:spacing w:after="0"/>
              <w:jc w:val="center"/>
            </w:pPr>
          </w:p>
        </w:tc>
        <w:tc>
          <w:tcPr>
            <w:tcW w:w="2685" w:type="dxa"/>
            <w:vMerge/>
            <w:shd w:val="clear" w:color="auto" w:fill="F3F3F3"/>
          </w:tcPr>
          <w:p w:rsidR="008C0D3F" w:rsidRPr="00A90BE2" w:rsidRDefault="008C0D3F" w:rsidP="00447378">
            <w:pPr>
              <w:spacing w:after="0"/>
              <w:jc w:val="center"/>
            </w:pPr>
          </w:p>
        </w:tc>
        <w:tc>
          <w:tcPr>
            <w:tcW w:w="1869" w:type="dxa"/>
            <w:vMerge/>
            <w:shd w:val="clear" w:color="auto" w:fill="F3F3F3"/>
          </w:tcPr>
          <w:p w:rsidR="008C0D3F" w:rsidRPr="00A90BE2" w:rsidRDefault="008C0D3F" w:rsidP="00447378">
            <w:pPr>
              <w:spacing w:after="0"/>
              <w:jc w:val="center"/>
            </w:pPr>
          </w:p>
        </w:tc>
        <w:tc>
          <w:tcPr>
            <w:tcW w:w="2655" w:type="dxa"/>
            <w:shd w:val="clear" w:color="auto" w:fill="F3F3F3"/>
          </w:tcPr>
          <w:p w:rsidR="008C0D3F" w:rsidRPr="00A90BE2" w:rsidRDefault="008C0D3F" w:rsidP="00447378">
            <w:pPr>
              <w:spacing w:after="0"/>
              <w:jc w:val="center"/>
              <w:rPr>
                <w:b/>
              </w:rPr>
            </w:pPr>
            <w:r w:rsidRPr="00A90BE2">
              <w:rPr>
                <w:b/>
              </w:rPr>
              <w:t xml:space="preserve">Контроль ввода данных </w:t>
            </w:r>
            <w:r w:rsidRPr="00A90BE2">
              <w:rPr>
                <w:b/>
              </w:rPr>
              <w:br/>
              <w:t>в формы отчетности</w:t>
            </w:r>
          </w:p>
        </w:tc>
        <w:tc>
          <w:tcPr>
            <w:tcW w:w="6492" w:type="dxa"/>
            <w:shd w:val="clear" w:color="auto" w:fill="F3F3F3"/>
          </w:tcPr>
          <w:p w:rsidR="008C0D3F" w:rsidRPr="00A90BE2" w:rsidRDefault="008C0D3F" w:rsidP="00447378">
            <w:pPr>
              <w:spacing w:after="0"/>
              <w:jc w:val="center"/>
              <w:rPr>
                <w:b/>
              </w:rPr>
            </w:pPr>
            <w:r w:rsidRPr="00A90BE2">
              <w:rPr>
                <w:b/>
              </w:rPr>
              <w:t>Проверки при тестировании форм отчетности</w:t>
            </w:r>
          </w:p>
        </w:tc>
      </w:tr>
      <w:tr w:rsidR="008C0D3F" w:rsidRPr="00A90BE2" w:rsidTr="00862DF0">
        <w:trPr>
          <w:jc w:val="center"/>
        </w:trPr>
        <w:tc>
          <w:tcPr>
            <w:tcW w:w="603" w:type="dxa"/>
          </w:tcPr>
          <w:p w:rsidR="008C0D3F" w:rsidRPr="00A90BE2" w:rsidRDefault="008C0D3F" w:rsidP="008C0D3F">
            <w:pPr>
              <w:numPr>
                <w:ilvl w:val="0"/>
                <w:numId w:val="1"/>
              </w:numPr>
              <w:spacing w:after="0" w:line="240" w:lineRule="auto"/>
              <w:ind w:left="0" w:firstLine="0"/>
            </w:pPr>
          </w:p>
        </w:tc>
        <w:tc>
          <w:tcPr>
            <w:tcW w:w="2685" w:type="dxa"/>
            <w:shd w:val="clear" w:color="auto" w:fill="E2EFD9" w:themeFill="accent6" w:themeFillTint="33"/>
          </w:tcPr>
          <w:p w:rsidR="008C0D3F" w:rsidRPr="00A90BE2" w:rsidRDefault="008C0D3F" w:rsidP="00447378">
            <w:pPr>
              <w:spacing w:after="0"/>
            </w:pPr>
            <w:r w:rsidRPr="00A90BE2">
              <w:t>Порядковый номер строки в таблице</w:t>
            </w:r>
          </w:p>
        </w:tc>
        <w:tc>
          <w:tcPr>
            <w:tcW w:w="1869" w:type="dxa"/>
            <w:shd w:val="clear" w:color="auto" w:fill="E2EFD9" w:themeFill="accent6" w:themeFillTint="33"/>
          </w:tcPr>
          <w:p w:rsidR="008C0D3F" w:rsidRPr="00A90BE2" w:rsidRDefault="008C0D3F" w:rsidP="00447378">
            <w:pPr>
              <w:widowControl w:val="0"/>
              <w:autoSpaceDE w:val="0"/>
              <w:autoSpaceDN w:val="0"/>
              <w:adjustRightInd w:val="0"/>
              <w:spacing w:after="0"/>
              <w:jc w:val="center"/>
            </w:pPr>
            <w:r w:rsidRPr="00A90BE2">
              <w:t>–</w:t>
            </w:r>
          </w:p>
        </w:tc>
        <w:tc>
          <w:tcPr>
            <w:tcW w:w="2655" w:type="dxa"/>
            <w:shd w:val="clear" w:color="auto" w:fill="E2EFD9" w:themeFill="accent6" w:themeFillTint="33"/>
          </w:tcPr>
          <w:p w:rsidR="008C0D3F" w:rsidRPr="00A90BE2" w:rsidRDefault="008C0D3F" w:rsidP="00447378">
            <w:pPr>
              <w:spacing w:after="0"/>
            </w:pPr>
            <w:r>
              <w:t>Заполняется автоматически</w:t>
            </w:r>
          </w:p>
        </w:tc>
        <w:tc>
          <w:tcPr>
            <w:tcW w:w="6492" w:type="dxa"/>
            <w:shd w:val="clear" w:color="auto" w:fill="E2EFD9" w:themeFill="accent6" w:themeFillTint="33"/>
          </w:tcPr>
          <w:p w:rsidR="008C0D3F" w:rsidRPr="00A90BE2" w:rsidRDefault="008C0D3F" w:rsidP="00447378">
            <w:pPr>
              <w:spacing w:after="0"/>
            </w:pPr>
            <w:r>
              <w:t xml:space="preserve">При фильтрации номер строки не должен меняться. </w:t>
            </w:r>
          </w:p>
        </w:tc>
      </w:tr>
      <w:tr w:rsidR="008C0D3F" w:rsidRPr="00A90BE2" w:rsidTr="006B4775">
        <w:trPr>
          <w:jc w:val="center"/>
        </w:trPr>
        <w:tc>
          <w:tcPr>
            <w:tcW w:w="603" w:type="dxa"/>
          </w:tcPr>
          <w:p w:rsidR="008C0D3F" w:rsidRPr="00A90BE2" w:rsidRDefault="008C0D3F" w:rsidP="008C0D3F">
            <w:pPr>
              <w:numPr>
                <w:ilvl w:val="0"/>
                <w:numId w:val="1"/>
              </w:numPr>
              <w:spacing w:after="0" w:line="240" w:lineRule="auto"/>
              <w:ind w:left="0" w:firstLine="0"/>
            </w:pPr>
          </w:p>
        </w:tc>
        <w:tc>
          <w:tcPr>
            <w:tcW w:w="2685" w:type="dxa"/>
          </w:tcPr>
          <w:p w:rsidR="008C0D3F" w:rsidRPr="00A90BE2" w:rsidRDefault="008C0D3F" w:rsidP="00447378">
            <w:pPr>
              <w:spacing w:after="0"/>
            </w:pPr>
            <w:r w:rsidRPr="00A90BE2">
              <w:t>Код операции</w:t>
            </w:r>
          </w:p>
        </w:tc>
        <w:tc>
          <w:tcPr>
            <w:tcW w:w="1869" w:type="dxa"/>
          </w:tcPr>
          <w:p w:rsidR="008C0D3F" w:rsidRPr="00A90BE2" w:rsidRDefault="008C0D3F" w:rsidP="00447378">
            <w:pPr>
              <w:widowControl w:val="0"/>
              <w:autoSpaceDE w:val="0"/>
              <w:autoSpaceDN w:val="0"/>
              <w:adjustRightInd w:val="0"/>
              <w:spacing w:after="0"/>
              <w:jc w:val="center"/>
            </w:pPr>
            <w:r w:rsidRPr="00A90BE2">
              <w:t>Обязательно</w:t>
            </w:r>
          </w:p>
        </w:tc>
        <w:tc>
          <w:tcPr>
            <w:tcW w:w="2655" w:type="dxa"/>
          </w:tcPr>
          <w:p w:rsidR="00CB531C" w:rsidRDefault="00CB531C" w:rsidP="00CB531C">
            <w:pPr>
              <w:spacing w:after="0"/>
            </w:pPr>
            <w:r>
              <w:t xml:space="preserve">Ввод по справочнику </w:t>
            </w:r>
          </w:p>
          <w:p w:rsidR="00CB531C" w:rsidRDefault="00CB531C" w:rsidP="00CB531C">
            <w:pPr>
              <w:spacing w:after="0"/>
            </w:pPr>
            <w:r>
              <w:t xml:space="preserve">в соответствии с Приказом </w:t>
            </w:r>
          </w:p>
          <w:p w:rsidR="00CB531C" w:rsidRDefault="00CB531C" w:rsidP="00CB531C">
            <w:pPr>
              <w:spacing w:after="0"/>
            </w:pPr>
            <w:r>
              <w:t>(Таблица 1. Коды операций и сроки представления отчета о них).</w:t>
            </w:r>
          </w:p>
          <w:p w:rsidR="00CB531C" w:rsidRDefault="00CB531C" w:rsidP="00CB531C">
            <w:pPr>
              <w:spacing w:after="0"/>
            </w:pPr>
          </w:p>
          <w:p w:rsidR="00CB531C" w:rsidRDefault="00CB531C" w:rsidP="00CB531C">
            <w:pPr>
              <w:spacing w:after="0"/>
            </w:pPr>
            <w:r>
              <w:t xml:space="preserve">Используются коды операции для </w:t>
            </w:r>
            <w:r w:rsidR="00483FEE">
              <w:t>РАО</w:t>
            </w:r>
            <w:r>
              <w:t xml:space="preserve"> (графа 3 таблицы 1 приказа), за </w:t>
            </w:r>
            <w:r w:rsidR="00B57233">
              <w:t>исключением 11</w:t>
            </w:r>
            <w:r w:rsidR="003F511B">
              <w:t xml:space="preserve">, </w:t>
            </w:r>
            <w:r w:rsidR="00726917">
              <w:t xml:space="preserve">12, </w:t>
            </w:r>
            <w:r w:rsidR="00973883" w:rsidRPr="009C4C1E">
              <w:t>13</w:t>
            </w:r>
            <w:r w:rsidR="00973883">
              <w:t xml:space="preserve">, </w:t>
            </w:r>
            <w:r w:rsidR="00483FEE">
              <w:t>16,</w:t>
            </w:r>
            <w:r w:rsidR="00E74D1C">
              <w:t xml:space="preserve"> 18,</w:t>
            </w:r>
            <w:r w:rsidR="00483FEE">
              <w:t xml:space="preserve"> </w:t>
            </w:r>
            <w:r w:rsidR="00973883">
              <w:t>42,</w:t>
            </w:r>
            <w:r w:rsidR="00E74D1C">
              <w:t xml:space="preserve"> 48, </w:t>
            </w:r>
            <w:r w:rsidR="00483FEE">
              <w:t>55, 56</w:t>
            </w:r>
            <w:r w:rsidR="00E74D1C">
              <w:t>, 68</w:t>
            </w:r>
          </w:p>
          <w:p w:rsidR="00CB531C" w:rsidRDefault="00CB531C" w:rsidP="00CB531C">
            <w:pPr>
              <w:spacing w:after="0"/>
            </w:pPr>
          </w:p>
          <w:p w:rsidR="003F511B" w:rsidRDefault="003F511B" w:rsidP="00CB531C">
            <w:pPr>
              <w:spacing w:after="0"/>
            </w:pPr>
            <w:r>
              <w:t xml:space="preserve">41 – только при переводе из формы 1.1 </w:t>
            </w:r>
          </w:p>
          <w:p w:rsidR="003F511B" w:rsidRDefault="003F511B" w:rsidP="00CB531C">
            <w:pPr>
              <w:spacing w:after="0"/>
            </w:pPr>
          </w:p>
          <w:p w:rsidR="008C0D3F" w:rsidRPr="0059164C" w:rsidRDefault="00483FEE" w:rsidP="00E74D1C">
            <w:pPr>
              <w:rPr>
                <w:rFonts w:ascii="Calibri" w:hAnsi="Calibri"/>
              </w:rPr>
            </w:pPr>
            <w:r>
              <w:t xml:space="preserve">01, </w:t>
            </w:r>
            <w:r w:rsidR="00CB531C">
              <w:t xml:space="preserve">10, </w:t>
            </w:r>
            <w:r>
              <w:t xml:space="preserve">14, </w:t>
            </w:r>
            <w:r w:rsidR="00CB531C">
              <w:t xml:space="preserve">21, 22, 25, </w:t>
            </w:r>
            <w:r>
              <w:t xml:space="preserve">26, </w:t>
            </w:r>
            <w:r w:rsidR="00CB531C">
              <w:t xml:space="preserve">27, 28, 29, 31, 32, 35, </w:t>
            </w:r>
            <w:r>
              <w:t xml:space="preserve">36, </w:t>
            </w:r>
            <w:r w:rsidR="00CB531C">
              <w:t xml:space="preserve">37, 38, 39, 43, </w:t>
            </w:r>
            <w:r>
              <w:t>44, 45,</w:t>
            </w:r>
            <w:r w:rsidR="00CB531C">
              <w:t xml:space="preserve"> </w:t>
            </w:r>
            <w:r>
              <w:t xml:space="preserve">49, 51, 52, 57, 59, </w:t>
            </w:r>
            <w:r w:rsidR="00CB531C">
              <w:t>63, 64, 71, 72, 73, 74, 75,</w:t>
            </w:r>
            <w:r>
              <w:t xml:space="preserve"> 76, </w:t>
            </w:r>
            <w:r w:rsidR="00CB531C">
              <w:t xml:space="preserve"> </w:t>
            </w:r>
            <w:r>
              <w:t xml:space="preserve">84, 88, </w:t>
            </w:r>
            <w:r w:rsidR="00CB531C">
              <w:t>97, 98, 99</w:t>
            </w:r>
          </w:p>
        </w:tc>
        <w:tc>
          <w:tcPr>
            <w:tcW w:w="6492" w:type="dxa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266"/>
              <w:gridCol w:w="2153"/>
              <w:gridCol w:w="2847"/>
            </w:tblGrid>
            <w:tr w:rsidR="00CB531C" w:rsidRPr="00346BCC" w:rsidTr="00CB531C">
              <w:tc>
                <w:tcPr>
                  <w:tcW w:w="0" w:type="auto"/>
                  <w:shd w:val="clear" w:color="auto" w:fill="D9D9D9"/>
                </w:tcPr>
                <w:p w:rsidR="00CB531C" w:rsidRPr="00346BCC" w:rsidRDefault="00CB531C" w:rsidP="00CB531C">
                  <w:pPr>
                    <w:spacing w:after="0"/>
                  </w:pPr>
                  <w:r w:rsidRPr="00346BCC">
                    <w:t>Код операции</w:t>
                  </w:r>
                </w:p>
              </w:tc>
              <w:tc>
                <w:tcPr>
                  <w:tcW w:w="0" w:type="auto"/>
                  <w:shd w:val="clear" w:color="auto" w:fill="D9D9D9"/>
                </w:tcPr>
                <w:p w:rsidR="00CB531C" w:rsidRPr="00346BCC" w:rsidRDefault="00CB531C" w:rsidP="00CB531C">
                  <w:pPr>
                    <w:spacing w:after="0"/>
                  </w:pPr>
                  <w:r w:rsidRPr="00346BCC">
                    <w:t>Проверка</w:t>
                  </w:r>
                </w:p>
              </w:tc>
              <w:tc>
                <w:tcPr>
                  <w:tcW w:w="0" w:type="auto"/>
                  <w:shd w:val="clear" w:color="auto" w:fill="D9D9D9"/>
                </w:tcPr>
                <w:p w:rsidR="00CB531C" w:rsidRPr="00346BCC" w:rsidRDefault="00CB531C" w:rsidP="00CB531C">
                  <w:pPr>
                    <w:spacing w:after="0"/>
                  </w:pPr>
                  <w:r w:rsidRPr="00346BCC">
                    <w:t>Сообщение, в случае невыполнения требований</w:t>
                  </w:r>
                </w:p>
              </w:tc>
            </w:tr>
            <w:tr w:rsidR="00CB531C" w:rsidRPr="00346BCC" w:rsidTr="00862DF0">
              <w:tc>
                <w:tcPr>
                  <w:tcW w:w="0" w:type="auto"/>
                  <w:shd w:val="clear" w:color="auto" w:fill="FFC9C9"/>
                </w:tcPr>
                <w:p w:rsidR="00CB531C" w:rsidRPr="00346BCC" w:rsidRDefault="00CB531C" w:rsidP="00CB531C">
                  <w:pPr>
                    <w:spacing w:after="0"/>
                  </w:pPr>
                  <w:r w:rsidRPr="00346BCC">
                    <w:t>10</w:t>
                  </w:r>
                </w:p>
              </w:tc>
              <w:tc>
                <w:tcPr>
                  <w:tcW w:w="0" w:type="auto"/>
                  <w:shd w:val="clear" w:color="auto" w:fill="FFC9C9"/>
                </w:tcPr>
                <w:p w:rsidR="00CB531C" w:rsidRPr="00346BCC" w:rsidRDefault="00CB531C" w:rsidP="00CB531C">
                  <w:pPr>
                    <w:spacing w:after="0"/>
                  </w:pPr>
                  <w:r w:rsidRPr="00346BCC">
                    <w:t xml:space="preserve">Проверка на соответствие СНК. </w:t>
                  </w:r>
                </w:p>
              </w:tc>
              <w:tc>
                <w:tcPr>
                  <w:tcW w:w="0" w:type="auto"/>
                  <w:shd w:val="clear" w:color="auto" w:fill="FFC9C9"/>
                </w:tcPr>
                <w:p w:rsidR="00CB531C" w:rsidRPr="00346BCC" w:rsidRDefault="00CB531C" w:rsidP="00CB531C">
                  <w:pPr>
                    <w:spacing w:after="0"/>
                  </w:pPr>
                  <w:r w:rsidRPr="00346BCC">
                    <w:t xml:space="preserve">Вывод таблицы несоответствий с </w:t>
                  </w:r>
                  <w:r w:rsidR="00B57233" w:rsidRPr="00346BCC">
                    <w:t>сообщением: «</w:t>
                  </w:r>
                  <w:r w:rsidRPr="00346BCC">
                    <w:t xml:space="preserve">Сведения, представленные </w:t>
                  </w:r>
                  <w:r w:rsidR="00B57233" w:rsidRPr="00346BCC">
                    <w:t>в инвентаризации,</w:t>
                  </w:r>
                  <w:r w:rsidRPr="00346BCC">
                    <w:t xml:space="preserve"> не соответствуют СНК»</w:t>
                  </w:r>
                </w:p>
              </w:tc>
            </w:tr>
            <w:tr w:rsidR="00CB531C" w:rsidRPr="00346BCC" w:rsidTr="00862DF0">
              <w:tc>
                <w:tcPr>
                  <w:tcW w:w="0" w:type="auto"/>
                  <w:shd w:val="clear" w:color="auto" w:fill="E2EFD9" w:themeFill="accent6" w:themeFillTint="33"/>
                </w:tcPr>
                <w:p w:rsidR="00CB531C" w:rsidRPr="00346BCC" w:rsidRDefault="00CB531C" w:rsidP="00CB531C">
                  <w:pPr>
                    <w:spacing w:after="0"/>
                  </w:pPr>
                  <w:r w:rsidRPr="00346BCC">
                    <w:t xml:space="preserve">29,39, </w:t>
                  </w:r>
                  <w:r w:rsidR="00483FEE">
                    <w:t xml:space="preserve">49, 59, </w:t>
                  </w:r>
                  <w:r w:rsidRPr="00346BCC">
                    <w:t>97,</w:t>
                  </w:r>
                  <w:r w:rsidR="00CA459B">
                    <w:t xml:space="preserve"> </w:t>
                  </w:r>
                  <w:r w:rsidRPr="00346BCC">
                    <w:t>98,</w:t>
                  </w:r>
                  <w:r w:rsidR="00CA459B">
                    <w:t xml:space="preserve"> </w:t>
                  </w:r>
                  <w:r w:rsidRPr="00346BCC">
                    <w:t>99</w:t>
                  </w:r>
                </w:p>
              </w:tc>
              <w:tc>
                <w:tcPr>
                  <w:tcW w:w="0" w:type="auto"/>
                  <w:shd w:val="clear" w:color="auto" w:fill="E2EFD9" w:themeFill="accent6" w:themeFillTint="33"/>
                </w:tcPr>
                <w:p w:rsidR="00CB531C" w:rsidRPr="00346BCC" w:rsidRDefault="00CB531C" w:rsidP="00CB531C">
                  <w:pPr>
                    <w:spacing w:after="0"/>
                  </w:pPr>
                  <w:r w:rsidRPr="00346BCC">
                    <w:t xml:space="preserve">Наличие примечания к графе. </w:t>
                  </w:r>
                </w:p>
              </w:tc>
              <w:tc>
                <w:tcPr>
                  <w:tcW w:w="0" w:type="auto"/>
                  <w:shd w:val="clear" w:color="auto" w:fill="E2EFD9" w:themeFill="accent6" w:themeFillTint="33"/>
                </w:tcPr>
                <w:p w:rsidR="00CB531C" w:rsidRPr="00346BCC" w:rsidRDefault="00CB531C" w:rsidP="00CB531C">
                  <w:pPr>
                    <w:spacing w:after="0"/>
                  </w:pPr>
                  <w:r w:rsidRPr="00346BCC">
                    <w:t>«Необходимо дать пояснение об осуществленной операции».</w:t>
                  </w:r>
                </w:p>
              </w:tc>
            </w:tr>
            <w:tr w:rsidR="00CB531C" w:rsidRPr="00346BCC" w:rsidTr="00862DF0">
              <w:tc>
                <w:tcPr>
                  <w:tcW w:w="0" w:type="auto"/>
                  <w:shd w:val="clear" w:color="auto" w:fill="FFC9C9"/>
                </w:tcPr>
                <w:p w:rsidR="00CB531C" w:rsidRPr="00346BCC" w:rsidRDefault="00CB531C" w:rsidP="00E74D1C">
                  <w:pPr>
                    <w:spacing w:after="0"/>
                  </w:pPr>
                  <w:r w:rsidRPr="00346BCC">
                    <w:t>21, 22, 25,</w:t>
                  </w:r>
                  <w:r w:rsidR="00483FEE">
                    <w:t xml:space="preserve"> 26,</w:t>
                  </w:r>
                  <w:r w:rsidR="007845EB">
                    <w:t xml:space="preserve"> 27, 28, 29,</w:t>
                  </w:r>
                  <w:r w:rsidRPr="00346BCC">
                    <w:t xml:space="preserve"> 42, 43, </w:t>
                  </w:r>
                  <w:r w:rsidR="00483FEE">
                    <w:t xml:space="preserve">44, 45, 49, 51, </w:t>
                  </w:r>
                  <w:r w:rsidRPr="00346BCC">
                    <w:t xml:space="preserve">71, 72, </w:t>
                  </w:r>
                  <w:r w:rsidR="00483FEE">
                    <w:t>84</w:t>
                  </w:r>
                  <w:r w:rsidRPr="00346BCC">
                    <w:t>, 98</w:t>
                  </w:r>
                </w:p>
              </w:tc>
              <w:tc>
                <w:tcPr>
                  <w:tcW w:w="0" w:type="auto"/>
                  <w:shd w:val="clear" w:color="auto" w:fill="FFC9C9"/>
                </w:tcPr>
                <w:p w:rsidR="00CB531C" w:rsidRPr="00346BCC" w:rsidRDefault="00CB531C" w:rsidP="00CB531C">
                  <w:pPr>
                    <w:spacing w:after="0"/>
                  </w:pPr>
                  <w:r w:rsidRPr="00346BCC">
                    <w:t>Проверка наличия учетной единицы в организации. В СНК должна быть в наличии учетная единица с идентичными параметрами в графах 4-1</w:t>
                  </w:r>
                  <w:r w:rsidR="00483FEE">
                    <w:t>1, 17-19, 20-21</w:t>
                  </w:r>
                  <w:r w:rsidRPr="00346BCC">
                    <w:t>.</w:t>
                  </w:r>
                </w:p>
                <w:p w:rsidR="00CB531C" w:rsidRPr="00346BCC" w:rsidRDefault="00CB531C" w:rsidP="00CB531C">
                  <w:pPr>
                    <w:spacing w:after="0"/>
                  </w:pPr>
                </w:p>
                <w:p w:rsidR="00CB531C" w:rsidRPr="00346BCC" w:rsidRDefault="00CB531C" w:rsidP="00CB531C">
                  <w:pPr>
                    <w:spacing w:after="0"/>
                  </w:pPr>
                </w:p>
              </w:tc>
              <w:tc>
                <w:tcPr>
                  <w:tcW w:w="0" w:type="auto"/>
                  <w:shd w:val="clear" w:color="auto" w:fill="FFC9C9"/>
                </w:tcPr>
                <w:p w:rsidR="00CB531C" w:rsidRPr="00346BCC" w:rsidRDefault="00CB531C" w:rsidP="00483FEE">
                  <w:pPr>
                    <w:spacing w:after="0"/>
                  </w:pPr>
                  <w:r w:rsidRPr="00346BCC">
                    <w:t xml:space="preserve">«Учетной единицы с такими параметрами нет в организации. Проверьте правильность указываемых сведений для </w:t>
                  </w:r>
                  <w:r w:rsidR="00483FEE">
                    <w:t>ОЗРИ</w:t>
                  </w:r>
                  <w:r w:rsidRPr="00346BCC">
                    <w:t>»</w:t>
                  </w:r>
                </w:p>
              </w:tc>
            </w:tr>
            <w:tr w:rsidR="00CB531C" w:rsidRPr="00346BCC" w:rsidTr="00862DF0">
              <w:tc>
                <w:tcPr>
                  <w:tcW w:w="0" w:type="auto"/>
                  <w:shd w:val="clear" w:color="auto" w:fill="FFC9C9"/>
                </w:tcPr>
                <w:p w:rsidR="00CB531C" w:rsidRPr="00346BCC" w:rsidRDefault="00CB531C" w:rsidP="00CB531C">
                  <w:pPr>
                    <w:spacing w:after="0"/>
                  </w:pPr>
                  <w:r w:rsidRPr="00346BCC">
                    <w:lastRenderedPageBreak/>
                    <w:t>37</w:t>
                  </w:r>
                </w:p>
              </w:tc>
              <w:tc>
                <w:tcPr>
                  <w:tcW w:w="0" w:type="auto"/>
                  <w:shd w:val="clear" w:color="auto" w:fill="FFC9C9"/>
                </w:tcPr>
                <w:p w:rsidR="00CB531C" w:rsidRPr="00346BCC" w:rsidRDefault="00CB531C" w:rsidP="00CB531C">
                  <w:pPr>
                    <w:spacing w:after="0"/>
                  </w:pPr>
                  <w:r w:rsidRPr="00346BCC">
                    <w:t xml:space="preserve">Должна быть строка с такой же учетной единицей с кодом операции 27 в ранее представленных отчетах. </w:t>
                  </w:r>
                </w:p>
                <w:p w:rsidR="00CB531C" w:rsidRPr="00346BCC" w:rsidRDefault="00CB531C" w:rsidP="00CB531C">
                  <w:pPr>
                    <w:spacing w:after="0"/>
                  </w:pPr>
                </w:p>
                <w:p w:rsidR="00CB531C" w:rsidRPr="00346BCC" w:rsidRDefault="00CB531C" w:rsidP="00CB531C">
                  <w:pPr>
                    <w:spacing w:after="0"/>
                  </w:pPr>
                  <w:r w:rsidRPr="00346BCC">
                    <w:t xml:space="preserve">Учетная единица определяется по графам </w:t>
                  </w:r>
                  <w:r w:rsidR="0052633F" w:rsidRPr="0052633F">
                    <w:t>4-11, 17-19, 20-21.</w:t>
                  </w:r>
                </w:p>
              </w:tc>
              <w:tc>
                <w:tcPr>
                  <w:tcW w:w="0" w:type="auto"/>
                  <w:shd w:val="clear" w:color="auto" w:fill="FFC9C9"/>
                </w:tcPr>
                <w:p w:rsidR="00CB531C" w:rsidRPr="00346BCC" w:rsidRDefault="00CB531C" w:rsidP="00CB531C">
                  <w:pPr>
                    <w:spacing w:after="0"/>
                  </w:pPr>
                  <w:r w:rsidRPr="00346BCC">
                    <w:t>«В отчетах не найдена строка об осуществлении передачи учетной единицы. Проверьте правильность выбранного кода операции»</w:t>
                  </w:r>
                </w:p>
              </w:tc>
            </w:tr>
            <w:tr w:rsidR="00CB531C" w:rsidRPr="00346BCC" w:rsidTr="00862DF0">
              <w:tc>
                <w:tcPr>
                  <w:tcW w:w="0" w:type="auto"/>
                  <w:shd w:val="clear" w:color="auto" w:fill="FFC9C9"/>
                </w:tcPr>
                <w:p w:rsidR="00CB531C" w:rsidRPr="00346BCC" w:rsidRDefault="00CB531C" w:rsidP="00CB531C">
                  <w:pPr>
                    <w:spacing w:after="0"/>
                  </w:pPr>
                  <w:r w:rsidRPr="00346BCC">
                    <w:t>41</w:t>
                  </w:r>
                </w:p>
              </w:tc>
              <w:tc>
                <w:tcPr>
                  <w:tcW w:w="0" w:type="auto"/>
                  <w:shd w:val="clear" w:color="auto" w:fill="FFC9C9"/>
                </w:tcPr>
                <w:p w:rsidR="00CB531C" w:rsidRPr="003F511B" w:rsidRDefault="003F511B" w:rsidP="003F511B">
                  <w:pPr>
                    <w:spacing w:after="0"/>
                  </w:pPr>
                  <w:r>
                    <w:t xml:space="preserve">Возможность использования только при переходе из форм 1.1. Выбрать вручную невозможно. </w:t>
                  </w:r>
                </w:p>
              </w:tc>
              <w:tc>
                <w:tcPr>
                  <w:tcW w:w="0" w:type="auto"/>
                  <w:shd w:val="clear" w:color="auto" w:fill="FFC9C9"/>
                </w:tcPr>
                <w:p w:rsidR="00CB531C" w:rsidRPr="00346BCC" w:rsidRDefault="00CB531C" w:rsidP="00CB531C">
                  <w:pPr>
                    <w:spacing w:after="0"/>
                  </w:pPr>
                </w:p>
              </w:tc>
            </w:tr>
            <w:tr w:rsidR="003F511B" w:rsidRPr="00346BCC" w:rsidTr="00862DF0">
              <w:tc>
                <w:tcPr>
                  <w:tcW w:w="0" w:type="auto"/>
                  <w:shd w:val="clear" w:color="auto" w:fill="FFC9C9"/>
                </w:tcPr>
                <w:p w:rsidR="003F511B" w:rsidRPr="00346BCC" w:rsidRDefault="003F511B" w:rsidP="00CB531C">
                  <w:pPr>
                    <w:spacing w:after="0"/>
                  </w:pPr>
                  <w:r>
                    <w:t>51</w:t>
                  </w:r>
                </w:p>
              </w:tc>
              <w:tc>
                <w:tcPr>
                  <w:tcW w:w="0" w:type="auto"/>
                  <w:shd w:val="clear" w:color="auto" w:fill="FFC9C9"/>
                </w:tcPr>
                <w:p w:rsidR="003F511B" w:rsidRDefault="003F511B" w:rsidP="003F511B">
                  <w:pPr>
                    <w:spacing w:after="0"/>
                  </w:pPr>
                  <w:r>
                    <w:t>При заполнении строки с кодом операции предложить заполнить строку с кодом операции 52</w:t>
                  </w:r>
                </w:p>
              </w:tc>
              <w:tc>
                <w:tcPr>
                  <w:tcW w:w="0" w:type="auto"/>
                  <w:shd w:val="clear" w:color="auto" w:fill="FFC9C9"/>
                </w:tcPr>
                <w:p w:rsidR="003F511B" w:rsidRPr="00346BCC" w:rsidRDefault="003F511B" w:rsidP="00CB531C">
                  <w:pPr>
                    <w:spacing w:after="0"/>
                  </w:pPr>
                </w:p>
              </w:tc>
            </w:tr>
            <w:tr w:rsidR="00B46D1C" w:rsidRPr="00346BCC" w:rsidTr="00862DF0">
              <w:tc>
                <w:tcPr>
                  <w:tcW w:w="0" w:type="auto"/>
                  <w:shd w:val="clear" w:color="auto" w:fill="FFC9C9"/>
                </w:tcPr>
                <w:p w:rsidR="00B46D1C" w:rsidRPr="00346BCC" w:rsidRDefault="00B46D1C" w:rsidP="00B46D1C">
                  <w:pPr>
                    <w:spacing w:after="0"/>
                  </w:pPr>
                  <w:r>
                    <w:t>52</w:t>
                  </w:r>
                </w:p>
              </w:tc>
              <w:tc>
                <w:tcPr>
                  <w:tcW w:w="0" w:type="auto"/>
                  <w:shd w:val="clear" w:color="auto" w:fill="FFC9C9"/>
                </w:tcPr>
                <w:p w:rsidR="00B46D1C" w:rsidRDefault="00B46D1C" w:rsidP="00B46D1C">
                  <w:pPr>
                    <w:spacing w:after="0"/>
                  </w:pPr>
                  <w:r>
                    <w:t xml:space="preserve">Должна быть строка с такой же учетной единицей с кодом </w:t>
                  </w:r>
                  <w:r>
                    <w:lastRenderedPageBreak/>
                    <w:t>операции 51 в ранее представленных отчетах либо в заполняемом отчете.</w:t>
                  </w:r>
                </w:p>
                <w:p w:rsidR="00B46D1C" w:rsidRPr="00346BCC" w:rsidRDefault="00B46D1C" w:rsidP="00B46D1C">
                  <w:pPr>
                    <w:spacing w:after="0"/>
                  </w:pPr>
                  <w:r>
                    <w:t xml:space="preserve">Сведения в графах 4-11, 17-19 совпадают, в </w:t>
                  </w:r>
                  <w:proofErr w:type="gramStart"/>
                  <w:r>
                    <w:t>графах  20</w:t>
                  </w:r>
                  <w:proofErr w:type="gramEnd"/>
                  <w:r>
                    <w:t>-21 различаются</w:t>
                  </w:r>
                </w:p>
              </w:tc>
              <w:tc>
                <w:tcPr>
                  <w:tcW w:w="0" w:type="auto"/>
                  <w:shd w:val="clear" w:color="auto" w:fill="FFC9C9"/>
                </w:tcPr>
                <w:p w:rsidR="00B46D1C" w:rsidRDefault="00B46D1C" w:rsidP="00B46D1C">
                  <w:pPr>
                    <w:spacing w:after="0"/>
                  </w:pPr>
                  <w:r w:rsidRPr="00B46D1C">
                    <w:lastRenderedPageBreak/>
                    <w:t xml:space="preserve">«В отчетах не найдена строка </w:t>
                  </w:r>
                  <w:r>
                    <w:t>об изъятии РАО из пункта хранения</w:t>
                  </w:r>
                  <w:r w:rsidRPr="00B46D1C">
                    <w:t xml:space="preserve">. </w:t>
                  </w:r>
                  <w:r w:rsidRPr="00B46D1C">
                    <w:lastRenderedPageBreak/>
                    <w:t>Проверьте правильность выбранного кода операции»</w:t>
                  </w:r>
                </w:p>
              </w:tc>
            </w:tr>
            <w:tr w:rsidR="00B46D1C" w:rsidRPr="00346BCC" w:rsidTr="00862DF0">
              <w:tc>
                <w:tcPr>
                  <w:tcW w:w="0" w:type="auto"/>
                  <w:shd w:val="clear" w:color="auto" w:fill="FFC9C9"/>
                </w:tcPr>
                <w:p w:rsidR="00B46D1C" w:rsidRPr="00346BCC" w:rsidRDefault="00B46D1C" w:rsidP="00B46D1C">
                  <w:pPr>
                    <w:spacing w:after="0"/>
                  </w:pPr>
                  <w:r>
                    <w:lastRenderedPageBreak/>
                    <w:t>57</w:t>
                  </w:r>
                </w:p>
              </w:tc>
              <w:tc>
                <w:tcPr>
                  <w:tcW w:w="0" w:type="auto"/>
                  <w:shd w:val="clear" w:color="auto" w:fill="FFC9C9"/>
                </w:tcPr>
                <w:p w:rsidR="00B46D1C" w:rsidRDefault="00B46D1C" w:rsidP="00B46D1C">
                  <w:pPr>
                    <w:spacing w:after="0"/>
                  </w:pPr>
                  <w:r w:rsidRPr="00B46D1C">
                    <w:t xml:space="preserve">Должна быть строка с такой же учетной единицей с кодом операции </w:t>
                  </w:r>
                  <w:r>
                    <w:t>45</w:t>
                  </w:r>
                  <w:r w:rsidRPr="00B46D1C">
                    <w:t xml:space="preserve"> в ранее представленных отчетах</w:t>
                  </w:r>
                  <w:r>
                    <w:t xml:space="preserve"> либо в заполняемом отчете</w:t>
                  </w:r>
                  <w:r w:rsidRPr="00B46D1C">
                    <w:t>.</w:t>
                  </w:r>
                </w:p>
                <w:p w:rsidR="00B46D1C" w:rsidRPr="00346BCC" w:rsidRDefault="00B46D1C" w:rsidP="00B46D1C">
                  <w:pPr>
                    <w:spacing w:after="0"/>
                  </w:pPr>
                  <w:r>
                    <w:t xml:space="preserve">Сведения в графах 4-11 совпадают, в </w:t>
                  </w:r>
                  <w:proofErr w:type="gramStart"/>
                  <w:r>
                    <w:t>графах  17</w:t>
                  </w:r>
                  <w:proofErr w:type="gramEnd"/>
                  <w:r>
                    <w:t>-19 различаются</w:t>
                  </w:r>
                </w:p>
              </w:tc>
              <w:tc>
                <w:tcPr>
                  <w:tcW w:w="0" w:type="auto"/>
                  <w:shd w:val="clear" w:color="auto" w:fill="FFC9C9"/>
                </w:tcPr>
                <w:p w:rsidR="00B46D1C" w:rsidRDefault="00B46D1C" w:rsidP="00B46D1C">
                  <w:pPr>
                    <w:spacing w:after="0"/>
                  </w:pPr>
                  <w:r w:rsidRPr="00B46D1C">
                    <w:t xml:space="preserve">«В отчетах не найдена строка </w:t>
                  </w:r>
                  <w:r>
                    <w:t>снятии учетной единицы для упаковки/переупаковки</w:t>
                  </w:r>
                  <w:r w:rsidRPr="00B46D1C">
                    <w:t>. Проверьте правильность выбранного кода операции»</w:t>
                  </w:r>
                </w:p>
              </w:tc>
            </w:tr>
            <w:tr w:rsidR="00B46D1C" w:rsidRPr="00346BCC" w:rsidTr="00862DF0">
              <w:tc>
                <w:tcPr>
                  <w:tcW w:w="0" w:type="auto"/>
                  <w:shd w:val="clear" w:color="auto" w:fill="E2EFD9" w:themeFill="accent6" w:themeFillTint="33"/>
                </w:tcPr>
                <w:p w:rsidR="00B46D1C" w:rsidRDefault="00726917" w:rsidP="00B46D1C">
                  <w:pPr>
                    <w:spacing w:after="0"/>
                  </w:pPr>
                  <w:r>
                    <w:t>84</w:t>
                  </w:r>
                </w:p>
              </w:tc>
              <w:tc>
                <w:tcPr>
                  <w:tcW w:w="0" w:type="auto"/>
                  <w:shd w:val="clear" w:color="auto" w:fill="E2EFD9" w:themeFill="accent6" w:themeFillTint="33"/>
                </w:tcPr>
                <w:p w:rsidR="00B46D1C" w:rsidRPr="00B46D1C" w:rsidRDefault="00726917" w:rsidP="00180EAB">
                  <w:pPr>
                    <w:spacing w:after="0"/>
                  </w:pPr>
                  <w:r>
                    <w:t xml:space="preserve">В графе </w:t>
                  </w:r>
                  <w:r w:rsidR="00180EAB">
                    <w:t>11</w:t>
                  </w:r>
                  <w:r w:rsidR="00180EAB" w:rsidRPr="00180EAB">
                    <w:t xml:space="preserve"> </w:t>
                  </w:r>
                  <w:proofErr w:type="gramStart"/>
                  <w:r>
                    <w:t>статус  РАО</w:t>
                  </w:r>
                  <w:proofErr w:type="gramEnd"/>
                  <w:r>
                    <w:t xml:space="preserve"> значение 7</w:t>
                  </w:r>
                </w:p>
              </w:tc>
              <w:tc>
                <w:tcPr>
                  <w:tcW w:w="0" w:type="auto"/>
                  <w:shd w:val="clear" w:color="auto" w:fill="E2EFD9" w:themeFill="accent6" w:themeFillTint="33"/>
                </w:tcPr>
                <w:p w:rsidR="00B46D1C" w:rsidRPr="00B46D1C" w:rsidRDefault="00726917" w:rsidP="00B46D1C">
                  <w:pPr>
                    <w:spacing w:after="0"/>
                  </w:pPr>
                  <w:r>
                    <w:t>«Для ОЗРИ, которые возвращаются в страну поставщика код статус РАО – 7»</w:t>
                  </w:r>
                </w:p>
              </w:tc>
            </w:tr>
            <w:tr w:rsidR="00D3357B" w:rsidRPr="00346BCC" w:rsidTr="00862DF0">
              <w:tc>
                <w:tcPr>
                  <w:tcW w:w="0" w:type="auto"/>
                  <w:shd w:val="clear" w:color="auto" w:fill="E2EFD9" w:themeFill="accent6" w:themeFillTint="33"/>
                </w:tcPr>
                <w:p w:rsidR="00D3357B" w:rsidRDefault="00E74D1C" w:rsidP="00E74D1C">
                  <w:pPr>
                    <w:spacing w:after="0"/>
                  </w:pPr>
                  <w:r>
                    <w:lastRenderedPageBreak/>
                    <w:t>71, 72, 73, 74, 75, 76</w:t>
                  </w:r>
                </w:p>
              </w:tc>
              <w:tc>
                <w:tcPr>
                  <w:tcW w:w="0" w:type="auto"/>
                  <w:shd w:val="clear" w:color="auto" w:fill="E2EFD9" w:themeFill="accent6" w:themeFillTint="33"/>
                </w:tcPr>
                <w:p w:rsidR="00D3357B" w:rsidRDefault="00D3357B" w:rsidP="00D3357B">
                  <w:pPr>
                    <w:spacing w:after="0"/>
                  </w:pPr>
                </w:p>
              </w:tc>
              <w:tc>
                <w:tcPr>
                  <w:tcW w:w="0" w:type="auto"/>
                  <w:shd w:val="clear" w:color="auto" w:fill="E2EFD9" w:themeFill="accent6" w:themeFillTint="33"/>
                </w:tcPr>
                <w:p w:rsidR="00D3357B" w:rsidRDefault="00D3357B" w:rsidP="00D3357B">
                  <w:pPr>
                    <w:spacing w:after="0"/>
                  </w:pPr>
                  <w:proofErr w:type="spellStart"/>
                  <w:r w:rsidRPr="000B520A">
                    <w:rPr>
                      <w:highlight w:val="yellow"/>
                    </w:rPr>
                    <w:t>Справочно</w:t>
                  </w:r>
                  <w:proofErr w:type="spellEnd"/>
                </w:p>
                <w:p w:rsidR="00D3357B" w:rsidRDefault="00D3357B" w:rsidP="00D3357B">
                  <w:pPr>
                    <w:spacing w:after="0"/>
                  </w:pPr>
                  <w:r>
                    <w:t xml:space="preserve">«К отчету необходимо приложить скан-копию </w:t>
                  </w:r>
                  <w:proofErr w:type="gramStart"/>
                  <w:r>
                    <w:t>документа</w:t>
                  </w:r>
                  <w:proofErr w:type="gramEnd"/>
                  <w:r>
                    <w:t xml:space="preserve"> характеризующего операцию» </w:t>
                  </w:r>
                </w:p>
              </w:tc>
            </w:tr>
          </w:tbl>
          <w:p w:rsidR="008C0D3F" w:rsidRPr="00A90BE2" w:rsidRDefault="008C0D3F" w:rsidP="00447378">
            <w:pPr>
              <w:spacing w:after="0"/>
            </w:pPr>
          </w:p>
        </w:tc>
      </w:tr>
      <w:tr w:rsidR="008C0D3F" w:rsidRPr="00A90BE2" w:rsidTr="00862DF0">
        <w:trPr>
          <w:jc w:val="center"/>
        </w:trPr>
        <w:tc>
          <w:tcPr>
            <w:tcW w:w="603" w:type="dxa"/>
          </w:tcPr>
          <w:p w:rsidR="008C0D3F" w:rsidRPr="00A90BE2" w:rsidRDefault="008C0D3F" w:rsidP="008C0D3F">
            <w:pPr>
              <w:numPr>
                <w:ilvl w:val="0"/>
                <w:numId w:val="1"/>
              </w:numPr>
              <w:spacing w:after="0" w:line="240" w:lineRule="auto"/>
              <w:ind w:left="0" w:firstLine="0"/>
            </w:pPr>
          </w:p>
        </w:tc>
        <w:tc>
          <w:tcPr>
            <w:tcW w:w="2685" w:type="dxa"/>
            <w:shd w:val="clear" w:color="auto" w:fill="E2EFD9" w:themeFill="accent6" w:themeFillTint="33"/>
          </w:tcPr>
          <w:p w:rsidR="008C0D3F" w:rsidRPr="00A90BE2" w:rsidRDefault="008C0D3F" w:rsidP="00447378">
            <w:pPr>
              <w:spacing w:after="0"/>
            </w:pPr>
            <w:r w:rsidRPr="00A90BE2">
              <w:t>Дата операции</w:t>
            </w:r>
          </w:p>
        </w:tc>
        <w:tc>
          <w:tcPr>
            <w:tcW w:w="1869" w:type="dxa"/>
            <w:shd w:val="clear" w:color="auto" w:fill="E2EFD9" w:themeFill="accent6" w:themeFillTint="33"/>
          </w:tcPr>
          <w:p w:rsidR="008C0D3F" w:rsidRPr="00A90BE2" w:rsidRDefault="0052633F" w:rsidP="00447378">
            <w:pPr>
              <w:widowControl w:val="0"/>
              <w:autoSpaceDE w:val="0"/>
              <w:autoSpaceDN w:val="0"/>
              <w:adjustRightInd w:val="0"/>
              <w:spacing w:after="0"/>
              <w:jc w:val="center"/>
            </w:pPr>
            <w:r w:rsidRPr="0052633F">
              <w:rPr>
                <w:rFonts w:ascii="Times New Roman" w:eastAsia="Calibri" w:hAnsi="Times New Roman" w:cs="Times New Roman"/>
                <w:sz w:val="24"/>
              </w:rPr>
              <w:t>Формат дата</w:t>
            </w:r>
          </w:p>
        </w:tc>
        <w:tc>
          <w:tcPr>
            <w:tcW w:w="9147" w:type="dxa"/>
            <w:gridSpan w:val="2"/>
            <w:shd w:val="clear" w:color="auto" w:fill="E2EFD9" w:themeFill="accent6" w:themeFillTint="33"/>
          </w:tcPr>
          <w:p w:rsidR="008C0D3F" w:rsidRPr="00A90BE2" w:rsidRDefault="008C0D3F" w:rsidP="00447378">
            <w:pPr>
              <w:pStyle w:val="a4"/>
              <w:tabs>
                <w:tab w:val="clear" w:pos="4677"/>
                <w:tab w:val="clear" w:pos="9355"/>
              </w:tabs>
              <w:spacing w:before="0"/>
              <w:ind w:firstLine="0"/>
              <w:jc w:val="left"/>
              <w:rPr>
                <w:lang w:val="ru-RU"/>
              </w:rPr>
            </w:pPr>
            <w:r w:rsidRPr="00A90BE2">
              <w:rPr>
                <w:lang w:val="ru-RU"/>
              </w:rPr>
              <w:t xml:space="preserve">В соответствии с </w:t>
            </w:r>
            <w:r w:rsidRPr="00BF38C9">
              <w:t>Приказ</w:t>
            </w:r>
            <w:r>
              <w:t>ом 1/</w:t>
            </w:r>
            <w:r>
              <w:rPr>
                <w:lang w:val="ru-RU"/>
              </w:rPr>
              <w:t>13-</w:t>
            </w:r>
            <w:r>
              <w:t xml:space="preserve">НПА </w:t>
            </w:r>
            <w:r>
              <w:rPr>
                <w:lang w:val="ru-RU"/>
              </w:rPr>
              <w:br/>
              <w:t>(</w:t>
            </w:r>
            <w:r w:rsidRPr="00A90BE2">
              <w:rPr>
                <w:lang w:val="ru-RU"/>
              </w:rPr>
              <w:t>Таблица 1. Коды операций и сроки представления отчета о них).</w:t>
            </w:r>
          </w:p>
          <w:p w:rsidR="008C0D3F" w:rsidRDefault="008C0D3F" w:rsidP="00447378">
            <w:pPr>
              <w:pStyle w:val="a4"/>
              <w:tabs>
                <w:tab w:val="clear" w:pos="4677"/>
                <w:tab w:val="clear" w:pos="9355"/>
              </w:tabs>
              <w:spacing w:before="0"/>
              <w:ind w:firstLine="0"/>
              <w:jc w:val="left"/>
              <w:rPr>
                <w:lang w:val="ru-RU"/>
              </w:rPr>
            </w:pPr>
            <w:r w:rsidRPr="00A90BE2">
              <w:rPr>
                <w:lang w:val="ru-RU"/>
              </w:rPr>
              <w:t>Дата операции попадает в отчетный период.</w:t>
            </w:r>
            <w:r w:rsidRPr="007F6585">
              <w:rPr>
                <w:lang w:val="ru-RU"/>
              </w:rPr>
              <w:t xml:space="preserve"> </w:t>
            </w:r>
          </w:p>
          <w:p w:rsidR="008C0D3F" w:rsidRDefault="008C0D3F" w:rsidP="00447378">
            <w:pPr>
              <w:pStyle w:val="a4"/>
              <w:tabs>
                <w:tab w:val="clear" w:pos="4677"/>
                <w:tab w:val="clear" w:pos="9355"/>
              </w:tabs>
              <w:spacing w:before="0"/>
              <w:ind w:firstLine="0"/>
              <w:jc w:val="left"/>
              <w:rPr>
                <w:lang w:val="ru-RU"/>
              </w:rPr>
            </w:pPr>
            <w:r w:rsidRPr="007F6585">
              <w:rPr>
                <w:lang w:val="ru-RU"/>
              </w:rPr>
              <w:t>Если нет сообщение «Дата операции не входит в отчетный период»</w:t>
            </w:r>
            <w:r>
              <w:rPr>
                <w:lang w:val="ru-RU"/>
              </w:rPr>
              <w:t>.</w:t>
            </w:r>
          </w:p>
          <w:p w:rsidR="0052633F" w:rsidRDefault="008C0D3F" w:rsidP="00447378">
            <w:pPr>
              <w:pStyle w:val="a4"/>
              <w:tabs>
                <w:tab w:val="clear" w:pos="4677"/>
                <w:tab w:val="clear" w:pos="9355"/>
              </w:tabs>
              <w:spacing w:before="0"/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Исключение код</w:t>
            </w:r>
            <w:r w:rsidR="0052633F">
              <w:rPr>
                <w:lang w:val="ru-RU"/>
              </w:rPr>
              <w:t>ы</w:t>
            </w:r>
            <w:r>
              <w:rPr>
                <w:lang w:val="ru-RU"/>
              </w:rPr>
              <w:t xml:space="preserve"> операци</w:t>
            </w:r>
            <w:r w:rsidR="0052633F">
              <w:rPr>
                <w:lang w:val="ru-RU"/>
              </w:rPr>
              <w:t xml:space="preserve">й 01. </w:t>
            </w:r>
          </w:p>
          <w:p w:rsidR="008C0D3F" w:rsidRDefault="0052633F" w:rsidP="00447378">
            <w:pPr>
              <w:pStyle w:val="a4"/>
              <w:tabs>
                <w:tab w:val="clear" w:pos="4677"/>
                <w:tab w:val="clear" w:pos="9355"/>
              </w:tabs>
              <w:spacing w:before="0"/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Для кода операции</w:t>
            </w:r>
            <w:r w:rsidR="008C0D3F">
              <w:rPr>
                <w:lang w:val="ru-RU"/>
              </w:rPr>
              <w:t xml:space="preserve"> 10:</w:t>
            </w:r>
          </w:p>
          <w:p w:rsidR="008C0D3F" w:rsidRDefault="008C0D3F" w:rsidP="00447378">
            <w:pPr>
              <w:pStyle w:val="a4"/>
              <w:tabs>
                <w:tab w:val="clear" w:pos="4677"/>
                <w:tab w:val="clear" w:pos="9355"/>
              </w:tabs>
              <w:spacing w:before="0"/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Для операции 10 – в период должна попасть дата документа (графа 15) (документ=акт).</w:t>
            </w:r>
          </w:p>
          <w:p w:rsidR="004508AF" w:rsidRPr="00B71FE2" w:rsidRDefault="00B71FE2" w:rsidP="00447378">
            <w:pPr>
              <w:pStyle w:val="a4"/>
              <w:tabs>
                <w:tab w:val="clear" w:pos="4677"/>
                <w:tab w:val="clear" w:pos="9355"/>
              </w:tabs>
              <w:spacing w:before="0"/>
              <w:ind w:firstLine="0"/>
              <w:jc w:val="left"/>
              <w:rPr>
                <w:lang w:val="ru-RU"/>
              </w:rPr>
            </w:pPr>
            <w:r w:rsidRPr="00B71FE2">
              <w:rPr>
                <w:highlight w:val="yellow"/>
                <w:lang w:val="ru-RU"/>
              </w:rPr>
              <w:t>Где-то тут должно быть что-то написано про коды операции и количество дней от конца пер</w:t>
            </w:r>
            <w:r>
              <w:rPr>
                <w:highlight w:val="yellow"/>
                <w:lang w:val="ru-RU"/>
              </w:rPr>
              <w:t xml:space="preserve">иода и соответствующие </w:t>
            </w:r>
            <w:r w:rsidRPr="00B71FE2">
              <w:rPr>
                <w:highlight w:val="yellow"/>
                <w:lang w:val="ru-RU"/>
              </w:rPr>
              <w:t>сообщения, в этом документе этого вообще нет.</w:t>
            </w:r>
          </w:p>
        </w:tc>
      </w:tr>
      <w:tr w:rsidR="008C0D3F" w:rsidRPr="00A90BE2" w:rsidTr="00862DF0">
        <w:trPr>
          <w:jc w:val="center"/>
        </w:trPr>
        <w:tc>
          <w:tcPr>
            <w:tcW w:w="603" w:type="dxa"/>
          </w:tcPr>
          <w:p w:rsidR="008C0D3F" w:rsidRPr="00A90BE2" w:rsidRDefault="008C0D3F" w:rsidP="008C0D3F">
            <w:pPr>
              <w:numPr>
                <w:ilvl w:val="0"/>
                <w:numId w:val="1"/>
              </w:numPr>
              <w:spacing w:after="0" w:line="240" w:lineRule="auto"/>
              <w:ind w:left="0" w:firstLine="0"/>
            </w:pPr>
          </w:p>
        </w:tc>
        <w:tc>
          <w:tcPr>
            <w:tcW w:w="2685" w:type="dxa"/>
            <w:shd w:val="clear" w:color="auto" w:fill="E2EFD9" w:themeFill="accent6" w:themeFillTint="33"/>
          </w:tcPr>
          <w:p w:rsidR="008C0D3F" w:rsidRPr="00A90BE2" w:rsidRDefault="008C0D3F" w:rsidP="0052633F">
            <w:pPr>
              <w:spacing w:after="0"/>
            </w:pPr>
            <w:r w:rsidRPr="00A90BE2">
              <w:t xml:space="preserve">Номер паспорта </w:t>
            </w:r>
            <w:r w:rsidR="0052633F">
              <w:t>(сертификата)</w:t>
            </w:r>
          </w:p>
        </w:tc>
        <w:tc>
          <w:tcPr>
            <w:tcW w:w="1869" w:type="dxa"/>
            <w:shd w:val="clear" w:color="auto" w:fill="E2EFD9" w:themeFill="accent6" w:themeFillTint="33"/>
          </w:tcPr>
          <w:p w:rsidR="008C0D3F" w:rsidRPr="00A90BE2" w:rsidRDefault="00045BC7" w:rsidP="00447378">
            <w:pPr>
              <w:widowControl w:val="0"/>
              <w:autoSpaceDE w:val="0"/>
              <w:autoSpaceDN w:val="0"/>
              <w:adjustRightInd w:val="0"/>
              <w:spacing w:after="0"/>
              <w:jc w:val="center"/>
            </w:pPr>
            <w:r>
              <w:t>О</w:t>
            </w:r>
            <w:r w:rsidR="008C0D3F" w:rsidRPr="00A90BE2">
              <w:t>бязательно</w:t>
            </w:r>
          </w:p>
        </w:tc>
        <w:tc>
          <w:tcPr>
            <w:tcW w:w="2655" w:type="dxa"/>
            <w:shd w:val="clear" w:color="auto" w:fill="E2EFD9" w:themeFill="accent6" w:themeFillTint="33"/>
          </w:tcPr>
          <w:p w:rsidR="008C0D3F" w:rsidRDefault="008C0D3F" w:rsidP="00447378">
            <w:pPr>
              <w:spacing w:after="0"/>
            </w:pPr>
            <w:r>
              <w:t xml:space="preserve">Не пустое поле. </w:t>
            </w:r>
          </w:p>
          <w:p w:rsidR="008C0D3F" w:rsidRPr="00A90BE2" w:rsidRDefault="008C0D3F" w:rsidP="00447378">
            <w:pPr>
              <w:spacing w:after="0"/>
            </w:pPr>
            <w:r>
              <w:t>Допустим «-»</w:t>
            </w:r>
          </w:p>
        </w:tc>
        <w:tc>
          <w:tcPr>
            <w:tcW w:w="6492" w:type="dxa"/>
            <w:shd w:val="clear" w:color="auto" w:fill="E2EFD9" w:themeFill="accent6" w:themeFillTint="33"/>
          </w:tcPr>
          <w:p w:rsidR="008C0D3F" w:rsidRPr="00180EAB" w:rsidRDefault="008C0D3F" w:rsidP="00447378">
            <w:pPr>
              <w:spacing w:after="0"/>
            </w:pPr>
          </w:p>
        </w:tc>
      </w:tr>
      <w:tr w:rsidR="008C0D3F" w:rsidRPr="00A90BE2" w:rsidTr="00862DF0">
        <w:trPr>
          <w:jc w:val="center"/>
        </w:trPr>
        <w:tc>
          <w:tcPr>
            <w:tcW w:w="603" w:type="dxa"/>
          </w:tcPr>
          <w:p w:rsidR="008C0D3F" w:rsidRPr="00A90BE2" w:rsidRDefault="008C0D3F" w:rsidP="008C0D3F">
            <w:pPr>
              <w:numPr>
                <w:ilvl w:val="0"/>
                <w:numId w:val="1"/>
              </w:numPr>
              <w:spacing w:after="0" w:line="240" w:lineRule="auto"/>
              <w:ind w:left="0" w:firstLine="0"/>
            </w:pPr>
          </w:p>
        </w:tc>
        <w:tc>
          <w:tcPr>
            <w:tcW w:w="2685" w:type="dxa"/>
            <w:shd w:val="clear" w:color="auto" w:fill="E2EFD9" w:themeFill="accent6" w:themeFillTint="33"/>
          </w:tcPr>
          <w:p w:rsidR="008C0D3F" w:rsidRPr="00A90BE2" w:rsidRDefault="00A10C28" w:rsidP="00447378">
            <w:pPr>
              <w:spacing w:after="0"/>
            </w:pPr>
            <w:r>
              <w:t>Т</w:t>
            </w:r>
            <w:r w:rsidR="0052633F">
              <w:t>ип</w:t>
            </w:r>
          </w:p>
        </w:tc>
        <w:tc>
          <w:tcPr>
            <w:tcW w:w="1869" w:type="dxa"/>
            <w:shd w:val="clear" w:color="auto" w:fill="E2EFD9" w:themeFill="accent6" w:themeFillTint="33"/>
          </w:tcPr>
          <w:p w:rsidR="008C0D3F" w:rsidRPr="00A90BE2" w:rsidRDefault="00045BC7" w:rsidP="00447378">
            <w:pPr>
              <w:widowControl w:val="0"/>
              <w:autoSpaceDE w:val="0"/>
              <w:autoSpaceDN w:val="0"/>
              <w:adjustRightInd w:val="0"/>
              <w:spacing w:after="0"/>
              <w:jc w:val="center"/>
            </w:pPr>
            <w:r>
              <w:t>О</w:t>
            </w:r>
            <w:r w:rsidR="008C0D3F" w:rsidRPr="00A90BE2">
              <w:t>бязательно</w:t>
            </w:r>
          </w:p>
        </w:tc>
        <w:tc>
          <w:tcPr>
            <w:tcW w:w="2655" w:type="dxa"/>
            <w:shd w:val="clear" w:color="auto" w:fill="E2EFD9" w:themeFill="accent6" w:themeFillTint="33"/>
          </w:tcPr>
          <w:p w:rsidR="008C0D3F" w:rsidRPr="00A90BE2" w:rsidRDefault="00180EAB" w:rsidP="00447378">
            <w:pPr>
              <w:spacing w:after="0"/>
            </w:pPr>
            <w:r>
              <w:t>Не пустое поле</w:t>
            </w:r>
          </w:p>
        </w:tc>
        <w:tc>
          <w:tcPr>
            <w:tcW w:w="6492" w:type="dxa"/>
            <w:shd w:val="clear" w:color="auto" w:fill="E2EFD9" w:themeFill="accent6" w:themeFillTint="33"/>
          </w:tcPr>
          <w:p w:rsidR="008C0D3F" w:rsidRPr="00180EAB" w:rsidRDefault="00180EAB" w:rsidP="00180EAB">
            <w:pPr>
              <w:spacing w:after="0"/>
            </w:pPr>
            <w:r>
              <w:t>Если поле пустое сообщение «Заполните сведения о типе ЗРИ, которых переведен в ОЗИИИ»</w:t>
            </w:r>
            <w:r w:rsidR="0052633F">
              <w:t xml:space="preserve"> </w:t>
            </w:r>
          </w:p>
        </w:tc>
      </w:tr>
      <w:tr w:rsidR="0052633F" w:rsidRPr="00A90BE2" w:rsidTr="00862DF0">
        <w:trPr>
          <w:jc w:val="center"/>
        </w:trPr>
        <w:tc>
          <w:tcPr>
            <w:tcW w:w="603" w:type="dxa"/>
          </w:tcPr>
          <w:p w:rsidR="0052633F" w:rsidRPr="00A90BE2" w:rsidRDefault="0052633F" w:rsidP="0052633F">
            <w:pPr>
              <w:numPr>
                <w:ilvl w:val="0"/>
                <w:numId w:val="1"/>
              </w:numPr>
              <w:spacing w:after="0" w:line="240" w:lineRule="auto"/>
              <w:ind w:left="0" w:firstLine="0"/>
            </w:pPr>
          </w:p>
        </w:tc>
        <w:tc>
          <w:tcPr>
            <w:tcW w:w="2685" w:type="dxa"/>
            <w:shd w:val="clear" w:color="auto" w:fill="E2EFD9" w:themeFill="accent6" w:themeFillTint="33"/>
          </w:tcPr>
          <w:p w:rsidR="0052633F" w:rsidRPr="00A90BE2" w:rsidRDefault="00A10C28" w:rsidP="0052633F">
            <w:pPr>
              <w:spacing w:after="0"/>
            </w:pPr>
            <w:r>
              <w:t>Р</w:t>
            </w:r>
            <w:r w:rsidR="0052633F">
              <w:t>адионуклиды</w:t>
            </w:r>
          </w:p>
        </w:tc>
        <w:tc>
          <w:tcPr>
            <w:tcW w:w="1869" w:type="dxa"/>
            <w:shd w:val="clear" w:color="auto" w:fill="E2EFD9" w:themeFill="accent6" w:themeFillTint="33"/>
          </w:tcPr>
          <w:p w:rsidR="0052633F" w:rsidRPr="00A90BE2" w:rsidRDefault="0052633F" w:rsidP="0052633F">
            <w:pPr>
              <w:widowControl w:val="0"/>
              <w:autoSpaceDE w:val="0"/>
              <w:autoSpaceDN w:val="0"/>
              <w:adjustRightInd w:val="0"/>
              <w:spacing w:after="0"/>
              <w:jc w:val="center"/>
            </w:pPr>
            <w:r w:rsidRPr="00A90BE2">
              <w:t>Обязательно</w:t>
            </w:r>
          </w:p>
        </w:tc>
        <w:tc>
          <w:tcPr>
            <w:tcW w:w="2655" w:type="dxa"/>
            <w:shd w:val="clear" w:color="auto" w:fill="E2EFD9" w:themeFill="accent6" w:themeFillTint="33"/>
          </w:tcPr>
          <w:p w:rsidR="0052633F" w:rsidRPr="00A90BE2" w:rsidRDefault="0052633F" w:rsidP="0052633F">
            <w:pPr>
              <w:spacing w:after="0"/>
            </w:pPr>
            <w:proofErr w:type="gramStart"/>
            <w:r>
              <w:t>Формат</w:t>
            </w:r>
            <w:proofErr w:type="gramEnd"/>
            <w:r>
              <w:t xml:space="preserve"> соответствующий справочнику радионуклидов</w:t>
            </w:r>
          </w:p>
        </w:tc>
        <w:tc>
          <w:tcPr>
            <w:tcW w:w="6492" w:type="dxa"/>
            <w:shd w:val="clear" w:color="auto" w:fill="E2EFD9" w:themeFill="accent6" w:themeFillTint="33"/>
          </w:tcPr>
          <w:p w:rsidR="0052633F" w:rsidRDefault="0052633F" w:rsidP="0052633F">
            <w:pPr>
              <w:spacing w:after="0"/>
            </w:pPr>
            <w:r w:rsidRPr="00A90BE2">
              <w:t xml:space="preserve">При наличии ЗРИ в справочнике ЗРИ, список радионуклидов проверяется с соответствующими паспортными данными из Справочника ЗРИ. </w:t>
            </w:r>
          </w:p>
          <w:p w:rsidR="0052633F" w:rsidRDefault="0052633F" w:rsidP="0052633F">
            <w:pPr>
              <w:spacing w:after="0"/>
            </w:pPr>
          </w:p>
          <w:p w:rsidR="0052633F" w:rsidRDefault="0052633F" w:rsidP="0052633F">
            <w:pPr>
              <w:spacing w:after="0"/>
            </w:pPr>
            <w:r>
              <w:t xml:space="preserve">Радионуклиды должны быть разделены точной с запятой. </w:t>
            </w:r>
          </w:p>
          <w:p w:rsidR="0052633F" w:rsidRDefault="0052633F" w:rsidP="0052633F">
            <w:pPr>
              <w:spacing w:after="0"/>
            </w:pPr>
          </w:p>
          <w:p w:rsidR="0052633F" w:rsidRPr="00A90BE2" w:rsidRDefault="0052633F" w:rsidP="0052633F">
            <w:pPr>
              <w:spacing w:after="0"/>
            </w:pPr>
            <w:r>
              <w:t>Если нет сообщение «Формат ввода данных не соответствует приказу»</w:t>
            </w:r>
          </w:p>
        </w:tc>
      </w:tr>
      <w:tr w:rsidR="00A10C28" w:rsidRPr="00A90BE2" w:rsidTr="00862DF0">
        <w:trPr>
          <w:jc w:val="center"/>
        </w:trPr>
        <w:tc>
          <w:tcPr>
            <w:tcW w:w="603" w:type="dxa"/>
          </w:tcPr>
          <w:p w:rsidR="00A10C28" w:rsidRPr="00A90BE2" w:rsidRDefault="00A10C28" w:rsidP="00A10C28">
            <w:pPr>
              <w:numPr>
                <w:ilvl w:val="0"/>
                <w:numId w:val="1"/>
              </w:numPr>
              <w:spacing w:after="0" w:line="240" w:lineRule="auto"/>
              <w:ind w:left="0" w:firstLine="0"/>
            </w:pPr>
          </w:p>
        </w:tc>
        <w:tc>
          <w:tcPr>
            <w:tcW w:w="2685" w:type="dxa"/>
            <w:shd w:val="clear" w:color="auto" w:fill="E2EFD9" w:themeFill="accent6" w:themeFillTint="33"/>
          </w:tcPr>
          <w:p w:rsidR="00A10C28" w:rsidRPr="00A90BE2" w:rsidRDefault="00180EAB" w:rsidP="00A10C28">
            <w:pPr>
              <w:spacing w:after="0"/>
            </w:pPr>
            <w:r>
              <w:t>Н</w:t>
            </w:r>
            <w:r w:rsidR="00A10C28">
              <w:t>омер</w:t>
            </w:r>
          </w:p>
        </w:tc>
        <w:tc>
          <w:tcPr>
            <w:tcW w:w="1869" w:type="dxa"/>
            <w:shd w:val="clear" w:color="auto" w:fill="E2EFD9" w:themeFill="accent6" w:themeFillTint="33"/>
          </w:tcPr>
          <w:p w:rsidR="00A10C28" w:rsidRPr="00A90BE2" w:rsidRDefault="00A10C28" w:rsidP="00A10C28">
            <w:pPr>
              <w:widowControl w:val="0"/>
              <w:autoSpaceDE w:val="0"/>
              <w:autoSpaceDN w:val="0"/>
              <w:adjustRightInd w:val="0"/>
              <w:spacing w:after="0"/>
              <w:jc w:val="center"/>
            </w:pPr>
            <w:r w:rsidRPr="00A90BE2">
              <w:t>Не обязательно</w:t>
            </w:r>
          </w:p>
        </w:tc>
        <w:tc>
          <w:tcPr>
            <w:tcW w:w="2655" w:type="dxa"/>
            <w:shd w:val="clear" w:color="auto" w:fill="E2EFD9" w:themeFill="accent6" w:themeFillTint="33"/>
          </w:tcPr>
          <w:p w:rsidR="00A10C28" w:rsidRPr="00A90BE2" w:rsidRDefault="00A10C28" w:rsidP="00A10C28">
            <w:pPr>
              <w:spacing w:after="0"/>
            </w:pPr>
          </w:p>
        </w:tc>
        <w:tc>
          <w:tcPr>
            <w:tcW w:w="6492" w:type="dxa"/>
            <w:shd w:val="clear" w:color="auto" w:fill="E2EFD9" w:themeFill="accent6" w:themeFillTint="33"/>
          </w:tcPr>
          <w:p w:rsidR="00A10C28" w:rsidRPr="00A10C28" w:rsidRDefault="00A10C28" w:rsidP="00A10C28">
            <w:pPr>
              <w:spacing w:after="0"/>
            </w:pPr>
            <w:r w:rsidRPr="00A10C28">
              <w:t>Не пустое поле.</w:t>
            </w:r>
          </w:p>
          <w:p w:rsidR="00A10C28" w:rsidRPr="00A10C28" w:rsidRDefault="00A10C28" w:rsidP="00A10C28">
            <w:pPr>
              <w:spacing w:after="0"/>
            </w:pPr>
            <w:r w:rsidRPr="00A10C28">
              <w:lastRenderedPageBreak/>
              <w:t>Если несколько чисел разделение через точку с запятой.</w:t>
            </w:r>
          </w:p>
          <w:p w:rsidR="00A10C28" w:rsidRPr="00A90BE2" w:rsidRDefault="00180EAB" w:rsidP="00180EAB">
            <w:pPr>
              <w:spacing w:after="0"/>
            </w:pPr>
            <w:r w:rsidRPr="00180EAB">
              <w:t xml:space="preserve">Если поле пустое сообщение «Заполните сведения о </w:t>
            </w:r>
            <w:r>
              <w:t>номере</w:t>
            </w:r>
            <w:r w:rsidRPr="00180EAB">
              <w:t xml:space="preserve"> ЗРИ, которы</w:t>
            </w:r>
            <w:r>
              <w:t>й</w:t>
            </w:r>
            <w:r w:rsidRPr="00180EAB">
              <w:t xml:space="preserve"> переведен в ОЗИИИ»</w:t>
            </w:r>
          </w:p>
        </w:tc>
      </w:tr>
      <w:tr w:rsidR="00A10C28" w:rsidRPr="00A90BE2" w:rsidTr="00862DF0">
        <w:trPr>
          <w:jc w:val="center"/>
        </w:trPr>
        <w:tc>
          <w:tcPr>
            <w:tcW w:w="603" w:type="dxa"/>
          </w:tcPr>
          <w:p w:rsidR="00A10C28" w:rsidRPr="00A90BE2" w:rsidRDefault="00A10C28" w:rsidP="00A10C28">
            <w:pPr>
              <w:numPr>
                <w:ilvl w:val="0"/>
                <w:numId w:val="1"/>
              </w:numPr>
              <w:spacing w:after="0" w:line="240" w:lineRule="auto"/>
              <w:ind w:left="0" w:firstLine="0"/>
            </w:pPr>
          </w:p>
        </w:tc>
        <w:tc>
          <w:tcPr>
            <w:tcW w:w="2685" w:type="dxa"/>
            <w:shd w:val="clear" w:color="auto" w:fill="E2EFD9" w:themeFill="accent6" w:themeFillTint="33"/>
          </w:tcPr>
          <w:p w:rsidR="00A10C28" w:rsidRDefault="00A10C28" w:rsidP="00A10C28">
            <w:pPr>
              <w:spacing w:after="0"/>
            </w:pPr>
            <w:r>
              <w:t xml:space="preserve">Количество, </w:t>
            </w:r>
            <w:proofErr w:type="spellStart"/>
            <w:r>
              <w:t>шт</w:t>
            </w:r>
            <w:proofErr w:type="spellEnd"/>
          </w:p>
        </w:tc>
        <w:tc>
          <w:tcPr>
            <w:tcW w:w="1869" w:type="dxa"/>
            <w:shd w:val="clear" w:color="auto" w:fill="E2EFD9" w:themeFill="accent6" w:themeFillTint="33"/>
          </w:tcPr>
          <w:p w:rsidR="00A10C28" w:rsidRDefault="00A10C28" w:rsidP="00A10C28">
            <w:pPr>
              <w:widowControl w:val="0"/>
              <w:autoSpaceDE w:val="0"/>
              <w:autoSpaceDN w:val="0"/>
              <w:adjustRightInd w:val="0"/>
              <w:spacing w:after="0"/>
              <w:jc w:val="center"/>
            </w:pPr>
            <w:r>
              <w:t>О</w:t>
            </w:r>
            <w:r w:rsidRPr="00A90BE2">
              <w:t>бязательно</w:t>
            </w:r>
          </w:p>
        </w:tc>
        <w:tc>
          <w:tcPr>
            <w:tcW w:w="2655" w:type="dxa"/>
            <w:shd w:val="clear" w:color="auto" w:fill="E2EFD9" w:themeFill="accent6" w:themeFillTint="33"/>
          </w:tcPr>
          <w:p w:rsidR="00A10C28" w:rsidRPr="00A90BE2" w:rsidRDefault="00A10C28" w:rsidP="00A10C28">
            <w:pPr>
              <w:spacing w:after="0"/>
            </w:pPr>
            <w:r w:rsidRPr="00A90BE2">
              <w:t>Формат заполнения поля (целые положительные числа).</w:t>
            </w:r>
          </w:p>
        </w:tc>
        <w:tc>
          <w:tcPr>
            <w:tcW w:w="6492" w:type="dxa"/>
            <w:shd w:val="clear" w:color="auto" w:fill="E2EFD9" w:themeFill="accent6" w:themeFillTint="33"/>
          </w:tcPr>
          <w:p w:rsidR="00A10C28" w:rsidRDefault="00A10C28" w:rsidP="00A10C28">
            <w:pPr>
              <w:spacing w:after="0"/>
            </w:pPr>
            <w:r w:rsidRPr="00A90BE2">
              <w:t>Не пустое поле.</w:t>
            </w:r>
          </w:p>
          <w:p w:rsidR="00A10C28" w:rsidRDefault="00A10C28" w:rsidP="00A10C28">
            <w:pPr>
              <w:spacing w:after="0"/>
            </w:pPr>
          </w:p>
          <w:p w:rsidR="00A10C28" w:rsidRPr="00A90BE2" w:rsidRDefault="00A10C28" w:rsidP="00180EAB">
            <w:pPr>
              <w:spacing w:after="0"/>
            </w:pPr>
            <w:r>
              <w:t xml:space="preserve">Если нет сообщение </w:t>
            </w:r>
            <w:r w:rsidR="00180EAB" w:rsidRPr="00180EAB">
              <w:t xml:space="preserve">«Заполните сведения о </w:t>
            </w:r>
            <w:r w:rsidR="00180EAB">
              <w:t xml:space="preserve">количестве </w:t>
            </w:r>
            <w:r w:rsidR="00180EAB" w:rsidRPr="00180EAB">
              <w:t>ЗРИ, переведен</w:t>
            </w:r>
            <w:r w:rsidR="00180EAB">
              <w:t>ных</w:t>
            </w:r>
            <w:r w:rsidR="00180EAB" w:rsidRPr="00180EAB">
              <w:t xml:space="preserve"> в ОЗИИИ»</w:t>
            </w:r>
          </w:p>
        </w:tc>
      </w:tr>
      <w:tr w:rsidR="00A10C28" w:rsidRPr="00A90BE2" w:rsidTr="00862DF0">
        <w:trPr>
          <w:jc w:val="center"/>
        </w:trPr>
        <w:tc>
          <w:tcPr>
            <w:tcW w:w="603" w:type="dxa"/>
          </w:tcPr>
          <w:p w:rsidR="00A10C28" w:rsidRPr="00A90BE2" w:rsidRDefault="00A10C28" w:rsidP="00A10C28">
            <w:pPr>
              <w:numPr>
                <w:ilvl w:val="0"/>
                <w:numId w:val="1"/>
              </w:numPr>
              <w:spacing w:after="0" w:line="240" w:lineRule="auto"/>
              <w:ind w:left="0" w:firstLine="0"/>
            </w:pPr>
          </w:p>
        </w:tc>
        <w:tc>
          <w:tcPr>
            <w:tcW w:w="2685" w:type="dxa"/>
            <w:shd w:val="clear" w:color="auto" w:fill="E2EFD9" w:themeFill="accent6" w:themeFillTint="33"/>
          </w:tcPr>
          <w:p w:rsidR="00A10C28" w:rsidRPr="00A90BE2" w:rsidRDefault="00A10C28" w:rsidP="00A10C28">
            <w:pPr>
              <w:spacing w:after="0"/>
            </w:pPr>
            <w:r>
              <w:t>Суммарная активность, Бк</w:t>
            </w:r>
          </w:p>
        </w:tc>
        <w:tc>
          <w:tcPr>
            <w:tcW w:w="1869" w:type="dxa"/>
            <w:shd w:val="clear" w:color="auto" w:fill="E2EFD9" w:themeFill="accent6" w:themeFillTint="33"/>
          </w:tcPr>
          <w:p w:rsidR="00A10C28" w:rsidRPr="00A90BE2" w:rsidRDefault="00A10C28" w:rsidP="00A10C28">
            <w:pPr>
              <w:widowControl w:val="0"/>
              <w:autoSpaceDE w:val="0"/>
              <w:autoSpaceDN w:val="0"/>
              <w:adjustRightInd w:val="0"/>
              <w:spacing w:after="0"/>
              <w:jc w:val="center"/>
            </w:pPr>
            <w:r w:rsidRPr="00A90BE2">
              <w:t>Обязательно</w:t>
            </w:r>
          </w:p>
        </w:tc>
        <w:tc>
          <w:tcPr>
            <w:tcW w:w="2655" w:type="dxa"/>
            <w:shd w:val="clear" w:color="auto" w:fill="E2EFD9" w:themeFill="accent6" w:themeFillTint="33"/>
          </w:tcPr>
          <w:p w:rsidR="00A10C28" w:rsidRPr="00A90BE2" w:rsidRDefault="00A10C28" w:rsidP="00A10C28">
            <w:pPr>
              <w:widowControl w:val="0"/>
              <w:autoSpaceDE w:val="0"/>
              <w:autoSpaceDN w:val="0"/>
              <w:adjustRightInd w:val="0"/>
              <w:spacing w:after="0"/>
              <w:jc w:val="center"/>
            </w:pPr>
            <w:r w:rsidRPr="00A90BE2">
              <w:t>Обязательно</w:t>
            </w:r>
          </w:p>
        </w:tc>
        <w:tc>
          <w:tcPr>
            <w:tcW w:w="6492" w:type="dxa"/>
            <w:shd w:val="clear" w:color="auto" w:fill="E2EFD9" w:themeFill="accent6" w:themeFillTint="33"/>
          </w:tcPr>
          <w:p w:rsidR="00A10C28" w:rsidRPr="00A90BE2" w:rsidRDefault="00A10C28" w:rsidP="00A10C28">
            <w:pPr>
              <w:spacing w:after="0"/>
            </w:pPr>
            <w:r w:rsidRPr="00A90BE2">
              <w:t xml:space="preserve">Формат заполнения поля </w:t>
            </w:r>
          </w:p>
          <w:p w:rsidR="00A10C28" w:rsidRDefault="00A10C28" w:rsidP="00A10C28">
            <w:pPr>
              <w:spacing w:after="0"/>
            </w:pPr>
            <w:r w:rsidRPr="00A90BE2">
              <w:t>(цифры, либо экспоненциальное представление)</w:t>
            </w:r>
          </w:p>
          <w:p w:rsidR="00180EAB" w:rsidRPr="00E74D1C" w:rsidRDefault="00180EAB" w:rsidP="00180EAB">
            <w:pPr>
              <w:spacing w:after="0"/>
            </w:pPr>
            <w:r w:rsidRPr="00180EAB">
              <w:t xml:space="preserve">Если нет сообщение «Заполните сведения о </w:t>
            </w:r>
            <w:r>
              <w:t>суммарной активности</w:t>
            </w:r>
            <w:r w:rsidRPr="00180EAB">
              <w:t xml:space="preserve"> ЗРИ, переведенных в ОЗИИИ</w:t>
            </w:r>
            <w:r>
              <w:t>. Оценочные сведения приводятся в круглых скобках</w:t>
            </w:r>
            <w:r w:rsidRPr="00180EAB">
              <w:t>»</w:t>
            </w:r>
            <w:r w:rsidR="00E74D1C">
              <w:t>. Диапазон значений активности от 10 Бк до 10</w:t>
            </w:r>
            <w:r w:rsidR="00E74D1C">
              <w:rPr>
                <w:vertAlign w:val="superscript"/>
              </w:rPr>
              <w:t xml:space="preserve">20 </w:t>
            </w:r>
            <w:r w:rsidR="00E74D1C">
              <w:t>Бк</w:t>
            </w:r>
          </w:p>
        </w:tc>
      </w:tr>
      <w:tr w:rsidR="00A10C28" w:rsidRPr="00A90BE2" w:rsidTr="00862DF0">
        <w:trPr>
          <w:jc w:val="center"/>
        </w:trPr>
        <w:tc>
          <w:tcPr>
            <w:tcW w:w="603" w:type="dxa"/>
          </w:tcPr>
          <w:p w:rsidR="00A10C28" w:rsidRPr="00A90BE2" w:rsidRDefault="00A10C28" w:rsidP="00A10C28">
            <w:pPr>
              <w:numPr>
                <w:ilvl w:val="0"/>
                <w:numId w:val="1"/>
              </w:numPr>
              <w:spacing w:after="0" w:line="240" w:lineRule="auto"/>
              <w:ind w:left="0" w:firstLine="0"/>
            </w:pPr>
          </w:p>
        </w:tc>
        <w:tc>
          <w:tcPr>
            <w:tcW w:w="2685" w:type="dxa"/>
            <w:shd w:val="clear" w:color="auto" w:fill="E2EFD9" w:themeFill="accent6" w:themeFillTint="33"/>
          </w:tcPr>
          <w:p w:rsidR="00A10C28" w:rsidRPr="00A90BE2" w:rsidRDefault="00A10C28" w:rsidP="00A10C28">
            <w:pPr>
              <w:spacing w:after="0"/>
            </w:pPr>
            <w:r w:rsidRPr="00A90BE2">
              <w:t xml:space="preserve">Дата </w:t>
            </w:r>
            <w:r>
              <w:t>выпуска</w:t>
            </w:r>
          </w:p>
        </w:tc>
        <w:tc>
          <w:tcPr>
            <w:tcW w:w="1869" w:type="dxa"/>
            <w:shd w:val="clear" w:color="auto" w:fill="E2EFD9" w:themeFill="accent6" w:themeFillTint="33"/>
          </w:tcPr>
          <w:p w:rsidR="00A10C28" w:rsidRPr="00A90BE2" w:rsidRDefault="00A10C28" w:rsidP="00A10C28">
            <w:pPr>
              <w:widowControl w:val="0"/>
              <w:autoSpaceDE w:val="0"/>
              <w:autoSpaceDN w:val="0"/>
              <w:adjustRightInd w:val="0"/>
              <w:spacing w:after="0"/>
              <w:jc w:val="center"/>
            </w:pPr>
            <w:r w:rsidRPr="00A90BE2">
              <w:t>Обязательно</w:t>
            </w:r>
          </w:p>
        </w:tc>
        <w:tc>
          <w:tcPr>
            <w:tcW w:w="2655" w:type="dxa"/>
            <w:shd w:val="clear" w:color="auto" w:fill="E2EFD9" w:themeFill="accent6" w:themeFillTint="33"/>
          </w:tcPr>
          <w:p w:rsidR="00A10C28" w:rsidRPr="00A90BE2" w:rsidRDefault="00A10C28" w:rsidP="00A10C28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spacing w:after="0"/>
            </w:pPr>
            <w:r>
              <w:t>Формат дата</w:t>
            </w:r>
          </w:p>
        </w:tc>
        <w:tc>
          <w:tcPr>
            <w:tcW w:w="6492" w:type="dxa"/>
            <w:shd w:val="clear" w:color="auto" w:fill="E2EFD9" w:themeFill="accent6" w:themeFillTint="33"/>
          </w:tcPr>
          <w:p w:rsidR="00A10C28" w:rsidRDefault="00A10C28" w:rsidP="00A10C28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spacing w:after="0"/>
            </w:pPr>
            <w:r w:rsidRPr="00A90BE2">
              <w:t xml:space="preserve">Дата выпуска </w:t>
            </w:r>
            <w:proofErr w:type="gramStart"/>
            <w:r w:rsidRPr="00A90BE2">
              <w:t>=&lt; Даты</w:t>
            </w:r>
            <w:proofErr w:type="gramEnd"/>
            <w:r w:rsidRPr="00A90BE2">
              <w:t xml:space="preserve"> операции </w:t>
            </w:r>
          </w:p>
          <w:p w:rsidR="00A10C28" w:rsidRDefault="00A10C28" w:rsidP="00A10C28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spacing w:after="0"/>
            </w:pPr>
          </w:p>
          <w:p w:rsidR="00A10C28" w:rsidRPr="00A90BE2" w:rsidRDefault="00A10C28" w:rsidP="00A10C28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spacing w:after="0"/>
            </w:pPr>
            <w:r w:rsidRPr="00FB7610">
              <w:t xml:space="preserve">Если </w:t>
            </w:r>
            <w:proofErr w:type="gramStart"/>
            <w:r w:rsidRPr="00FB7610">
              <w:t>нет  сообщение</w:t>
            </w:r>
            <w:proofErr w:type="gramEnd"/>
            <w:r w:rsidRPr="00FB7610">
              <w:t xml:space="preserve"> «Дата выпуска не может быть позже даты операции»</w:t>
            </w:r>
          </w:p>
        </w:tc>
      </w:tr>
      <w:tr w:rsidR="003F511B" w:rsidRPr="00A90BE2" w:rsidTr="003E0D65">
        <w:trPr>
          <w:trHeight w:val="154"/>
          <w:jc w:val="center"/>
        </w:trPr>
        <w:tc>
          <w:tcPr>
            <w:tcW w:w="603" w:type="dxa"/>
            <w:vMerge w:val="restart"/>
          </w:tcPr>
          <w:p w:rsidR="003F511B" w:rsidRPr="00A90BE2" w:rsidRDefault="003F511B" w:rsidP="003F511B">
            <w:pPr>
              <w:numPr>
                <w:ilvl w:val="0"/>
                <w:numId w:val="1"/>
              </w:numPr>
              <w:spacing w:after="0" w:line="240" w:lineRule="auto"/>
              <w:ind w:left="0" w:firstLine="0"/>
            </w:pPr>
          </w:p>
        </w:tc>
        <w:tc>
          <w:tcPr>
            <w:tcW w:w="2685" w:type="dxa"/>
            <w:vMerge w:val="restart"/>
            <w:shd w:val="clear" w:color="auto" w:fill="E2EFD9" w:themeFill="accent6" w:themeFillTint="33"/>
          </w:tcPr>
          <w:p w:rsidR="003F511B" w:rsidRPr="00A90BE2" w:rsidRDefault="003F511B" w:rsidP="003F511B">
            <w:pPr>
              <w:spacing w:after="0"/>
            </w:pPr>
            <w:r>
              <w:t>Статус РАО</w:t>
            </w:r>
          </w:p>
        </w:tc>
        <w:tc>
          <w:tcPr>
            <w:tcW w:w="1869" w:type="dxa"/>
            <w:vMerge w:val="restart"/>
            <w:shd w:val="clear" w:color="auto" w:fill="E2EFD9" w:themeFill="accent6" w:themeFillTint="33"/>
          </w:tcPr>
          <w:p w:rsidR="003F511B" w:rsidRPr="00A90BE2" w:rsidRDefault="003F511B" w:rsidP="003F511B">
            <w:pPr>
              <w:widowControl w:val="0"/>
              <w:autoSpaceDE w:val="0"/>
              <w:autoSpaceDN w:val="0"/>
              <w:adjustRightInd w:val="0"/>
              <w:spacing w:after="0"/>
              <w:jc w:val="center"/>
            </w:pPr>
          </w:p>
        </w:tc>
        <w:tc>
          <w:tcPr>
            <w:tcW w:w="2655" w:type="dxa"/>
            <w:shd w:val="clear" w:color="auto" w:fill="FFCCCC"/>
          </w:tcPr>
          <w:p w:rsidR="003F511B" w:rsidRPr="00A90BE2" w:rsidRDefault="003F511B" w:rsidP="003F511B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spacing w:after="0"/>
            </w:pPr>
            <w:proofErr w:type="spellStart"/>
            <w:r>
              <w:t>Автозаполнение</w:t>
            </w:r>
            <w:proofErr w:type="spellEnd"/>
          </w:p>
        </w:tc>
        <w:tc>
          <w:tcPr>
            <w:tcW w:w="6492" w:type="dxa"/>
            <w:shd w:val="clear" w:color="auto" w:fill="E2EFD9" w:themeFill="accent6" w:themeFillTint="33"/>
          </w:tcPr>
          <w:p w:rsidR="003F511B" w:rsidRDefault="003F511B" w:rsidP="003F511B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spacing w:after="0"/>
            </w:pPr>
            <w:r w:rsidRPr="00A90BE2">
              <w:t>Для операций</w:t>
            </w:r>
            <w:r>
              <w:t>:</w:t>
            </w:r>
            <w:r w:rsidRPr="00A90BE2">
              <w:t xml:space="preserve"> </w:t>
            </w:r>
          </w:p>
          <w:p w:rsidR="003F511B" w:rsidRDefault="003F511B" w:rsidP="00726917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spacing w:after="0"/>
            </w:pPr>
            <w:r>
              <w:t xml:space="preserve">14, </w:t>
            </w:r>
            <w:r w:rsidR="00613D71">
              <w:t xml:space="preserve">28, </w:t>
            </w:r>
            <w:r w:rsidR="00726917" w:rsidRPr="00726917">
              <w:t>38</w:t>
            </w:r>
            <w:r>
              <w:t xml:space="preserve"> </w:t>
            </w:r>
            <w:proofErr w:type="gramStart"/>
            <w:r>
              <w:t>–</w:t>
            </w:r>
            <w:r w:rsidR="00A37F4D">
              <w:t xml:space="preserve"> </w:t>
            </w:r>
            <w:r>
              <w:t xml:space="preserve"> код</w:t>
            </w:r>
            <w:proofErr w:type="gramEnd"/>
            <w:r>
              <w:t xml:space="preserve"> </w:t>
            </w:r>
            <w:r w:rsidR="00A37F4D">
              <w:t xml:space="preserve">ОКПО отчитывающейся организации (Если обособленное подразделение на выбор код ОКПО юридического лица, либо </w:t>
            </w:r>
            <w:r w:rsidR="00A37F4D" w:rsidRPr="00A37F4D">
              <w:t>обособленно</w:t>
            </w:r>
            <w:r w:rsidR="00A37F4D">
              <w:t>го подразделения);</w:t>
            </w:r>
          </w:p>
          <w:p w:rsidR="00726917" w:rsidRPr="00726917" w:rsidRDefault="00726917" w:rsidP="001F0C9F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spacing w:after="0"/>
            </w:pPr>
            <w:r w:rsidRPr="00726917">
              <w:t>76 – 6</w:t>
            </w:r>
            <w:r>
              <w:t>;</w:t>
            </w:r>
          </w:p>
        </w:tc>
      </w:tr>
      <w:tr w:rsidR="00726917" w:rsidRPr="00A90BE2" w:rsidTr="003E0D65">
        <w:trPr>
          <w:trHeight w:val="154"/>
          <w:jc w:val="center"/>
        </w:trPr>
        <w:tc>
          <w:tcPr>
            <w:tcW w:w="603" w:type="dxa"/>
            <w:vMerge/>
          </w:tcPr>
          <w:p w:rsidR="00726917" w:rsidRPr="00A90BE2" w:rsidRDefault="00726917" w:rsidP="003F511B">
            <w:pPr>
              <w:numPr>
                <w:ilvl w:val="0"/>
                <w:numId w:val="1"/>
              </w:numPr>
              <w:spacing w:after="0" w:line="240" w:lineRule="auto"/>
              <w:ind w:left="0" w:firstLine="0"/>
            </w:pPr>
          </w:p>
        </w:tc>
        <w:tc>
          <w:tcPr>
            <w:tcW w:w="2685" w:type="dxa"/>
            <w:vMerge/>
            <w:shd w:val="clear" w:color="auto" w:fill="E2EFD9" w:themeFill="accent6" w:themeFillTint="33"/>
          </w:tcPr>
          <w:p w:rsidR="00726917" w:rsidRDefault="00726917" w:rsidP="003F511B">
            <w:pPr>
              <w:spacing w:after="0"/>
            </w:pPr>
          </w:p>
        </w:tc>
        <w:tc>
          <w:tcPr>
            <w:tcW w:w="1869" w:type="dxa"/>
            <w:vMerge/>
            <w:shd w:val="clear" w:color="auto" w:fill="E2EFD9" w:themeFill="accent6" w:themeFillTint="33"/>
          </w:tcPr>
          <w:p w:rsidR="00726917" w:rsidRPr="00A90BE2" w:rsidRDefault="00726917" w:rsidP="003F511B">
            <w:pPr>
              <w:widowControl w:val="0"/>
              <w:autoSpaceDE w:val="0"/>
              <w:autoSpaceDN w:val="0"/>
              <w:adjustRightInd w:val="0"/>
              <w:spacing w:after="0"/>
              <w:jc w:val="center"/>
            </w:pPr>
          </w:p>
        </w:tc>
        <w:tc>
          <w:tcPr>
            <w:tcW w:w="2655" w:type="dxa"/>
            <w:shd w:val="clear" w:color="auto" w:fill="FFCCCC"/>
          </w:tcPr>
          <w:p w:rsidR="00726917" w:rsidRPr="00106509" w:rsidRDefault="00726917" w:rsidP="00106509">
            <w:r>
              <w:t>Для кода 41</w:t>
            </w:r>
          </w:p>
        </w:tc>
        <w:tc>
          <w:tcPr>
            <w:tcW w:w="6492" w:type="dxa"/>
            <w:shd w:val="clear" w:color="auto" w:fill="FFCCCC"/>
          </w:tcPr>
          <w:p w:rsidR="00726917" w:rsidRPr="0015698E" w:rsidRDefault="00726917" w:rsidP="0015698E">
            <w:pPr>
              <w:spacing w:after="0"/>
            </w:pPr>
            <w:r w:rsidRPr="0015698E">
              <w:t>если в графе 10 формы 1.1 код ОКПО – то автоматически код ОКПО отчитывающейся организации;</w:t>
            </w:r>
          </w:p>
          <w:p w:rsidR="00726917" w:rsidRPr="00A90BE2" w:rsidRDefault="00726917" w:rsidP="0015698E">
            <w:pPr>
              <w:spacing w:after="0"/>
            </w:pPr>
            <w:r w:rsidRPr="0015698E">
              <w:t>если в графе 10 формы 1.1 наименование государства в соответствии с ОКСМ либо код ОКПО отчитывающейся организации</w:t>
            </w:r>
            <w:r w:rsidR="00180EAB" w:rsidRPr="0015698E">
              <w:t xml:space="preserve"> (Если обособленное подразделение на выбор код </w:t>
            </w:r>
            <w:r w:rsidR="00180EAB" w:rsidRPr="0015698E">
              <w:lastRenderedPageBreak/>
              <w:t>ОКПО юридического лица, либо обособленного подразделения</w:t>
            </w:r>
            <w:proofErr w:type="gramStart"/>
            <w:r w:rsidR="00180EAB" w:rsidRPr="0015698E">
              <w:t xml:space="preserve">) </w:t>
            </w:r>
            <w:r w:rsidRPr="0015698E">
              <w:t>,</w:t>
            </w:r>
            <w:proofErr w:type="gramEnd"/>
            <w:r w:rsidRPr="0015698E">
              <w:t xml:space="preserve"> либо -</w:t>
            </w:r>
            <w:r w:rsidR="001F0C9F" w:rsidRPr="0015698E">
              <w:t xml:space="preserve"> </w:t>
            </w:r>
            <w:r w:rsidRPr="0015698E">
              <w:t>7.</w:t>
            </w:r>
          </w:p>
        </w:tc>
      </w:tr>
      <w:tr w:rsidR="003F511B" w:rsidRPr="00A90BE2" w:rsidTr="00862DF0">
        <w:trPr>
          <w:trHeight w:val="134"/>
          <w:jc w:val="center"/>
        </w:trPr>
        <w:tc>
          <w:tcPr>
            <w:tcW w:w="603" w:type="dxa"/>
            <w:vMerge/>
          </w:tcPr>
          <w:p w:rsidR="003F511B" w:rsidRPr="00A90BE2" w:rsidRDefault="003F511B" w:rsidP="003F511B">
            <w:pPr>
              <w:numPr>
                <w:ilvl w:val="0"/>
                <w:numId w:val="1"/>
              </w:numPr>
              <w:spacing w:after="0" w:line="240" w:lineRule="auto"/>
              <w:ind w:left="0" w:firstLine="0"/>
            </w:pPr>
          </w:p>
        </w:tc>
        <w:tc>
          <w:tcPr>
            <w:tcW w:w="2685" w:type="dxa"/>
            <w:vMerge/>
            <w:shd w:val="clear" w:color="auto" w:fill="E2EFD9" w:themeFill="accent6" w:themeFillTint="33"/>
          </w:tcPr>
          <w:p w:rsidR="003F511B" w:rsidRDefault="003F511B" w:rsidP="003F511B">
            <w:pPr>
              <w:spacing w:after="0"/>
            </w:pPr>
          </w:p>
        </w:tc>
        <w:tc>
          <w:tcPr>
            <w:tcW w:w="1869" w:type="dxa"/>
            <w:vMerge/>
            <w:shd w:val="clear" w:color="auto" w:fill="E2EFD9" w:themeFill="accent6" w:themeFillTint="33"/>
          </w:tcPr>
          <w:p w:rsidR="003F511B" w:rsidRPr="00A90BE2" w:rsidRDefault="003F511B" w:rsidP="003F511B">
            <w:pPr>
              <w:widowControl w:val="0"/>
              <w:autoSpaceDE w:val="0"/>
              <w:autoSpaceDN w:val="0"/>
              <w:adjustRightInd w:val="0"/>
              <w:spacing w:after="0"/>
              <w:jc w:val="center"/>
            </w:pPr>
          </w:p>
        </w:tc>
        <w:tc>
          <w:tcPr>
            <w:tcW w:w="2655" w:type="dxa"/>
            <w:shd w:val="clear" w:color="auto" w:fill="E2EFD9" w:themeFill="accent6" w:themeFillTint="33"/>
          </w:tcPr>
          <w:p w:rsidR="003F511B" w:rsidRPr="00A90BE2" w:rsidRDefault="00726917" w:rsidP="003F511B">
            <w:pPr>
              <w:spacing w:after="0"/>
            </w:pPr>
            <w:r>
              <w:t>Для всех остальных</w:t>
            </w:r>
          </w:p>
        </w:tc>
        <w:tc>
          <w:tcPr>
            <w:tcW w:w="6492" w:type="dxa"/>
            <w:shd w:val="clear" w:color="auto" w:fill="E2EFD9" w:themeFill="accent6" w:themeFillTint="33"/>
          </w:tcPr>
          <w:p w:rsidR="003F511B" w:rsidRPr="00A90BE2" w:rsidRDefault="00726917" w:rsidP="00726917">
            <w:pPr>
              <w:spacing w:after="0"/>
            </w:pPr>
            <w:r w:rsidRPr="00726917">
              <w:t xml:space="preserve">Таблица </w:t>
            </w:r>
            <w:r>
              <w:t>5</w:t>
            </w:r>
            <w:r w:rsidRPr="00726917">
              <w:t xml:space="preserve"> приложения к приказу 1/13</w:t>
            </w:r>
          </w:p>
        </w:tc>
      </w:tr>
      <w:tr w:rsidR="003F511B" w:rsidRPr="00A90BE2" w:rsidTr="00862DF0">
        <w:trPr>
          <w:jc w:val="center"/>
        </w:trPr>
        <w:tc>
          <w:tcPr>
            <w:tcW w:w="603" w:type="dxa"/>
          </w:tcPr>
          <w:p w:rsidR="003F511B" w:rsidRPr="00A90BE2" w:rsidRDefault="003F511B" w:rsidP="003F511B">
            <w:pPr>
              <w:numPr>
                <w:ilvl w:val="0"/>
                <w:numId w:val="1"/>
              </w:numPr>
              <w:spacing w:after="0" w:line="240" w:lineRule="auto"/>
              <w:ind w:left="0" w:firstLine="0"/>
            </w:pPr>
          </w:p>
        </w:tc>
        <w:tc>
          <w:tcPr>
            <w:tcW w:w="2685" w:type="dxa"/>
            <w:shd w:val="clear" w:color="auto" w:fill="E2EFD9" w:themeFill="accent6" w:themeFillTint="33"/>
          </w:tcPr>
          <w:p w:rsidR="003F511B" w:rsidRPr="00A90BE2" w:rsidRDefault="003F511B" w:rsidP="003F511B">
            <w:pPr>
              <w:spacing w:after="0"/>
            </w:pPr>
            <w:r w:rsidRPr="00A90BE2">
              <w:t>Код вида документа, сопровождающего операцию</w:t>
            </w:r>
          </w:p>
        </w:tc>
        <w:tc>
          <w:tcPr>
            <w:tcW w:w="1869" w:type="dxa"/>
            <w:shd w:val="clear" w:color="auto" w:fill="E2EFD9" w:themeFill="accent6" w:themeFillTint="33"/>
          </w:tcPr>
          <w:p w:rsidR="003F511B" w:rsidRPr="00A90BE2" w:rsidRDefault="003F511B" w:rsidP="003F511B">
            <w:pPr>
              <w:widowControl w:val="0"/>
              <w:autoSpaceDE w:val="0"/>
              <w:autoSpaceDN w:val="0"/>
              <w:adjustRightInd w:val="0"/>
              <w:spacing w:after="0"/>
              <w:jc w:val="center"/>
            </w:pPr>
            <w:r w:rsidRPr="00A90BE2">
              <w:t>Обязательно</w:t>
            </w:r>
          </w:p>
        </w:tc>
        <w:tc>
          <w:tcPr>
            <w:tcW w:w="2655" w:type="dxa"/>
            <w:shd w:val="clear" w:color="auto" w:fill="E2EFD9" w:themeFill="accent6" w:themeFillTint="33"/>
          </w:tcPr>
          <w:p w:rsidR="003F511B" w:rsidRPr="00A90BE2" w:rsidRDefault="003F511B" w:rsidP="003F511B">
            <w:pPr>
              <w:spacing w:after="0"/>
            </w:pPr>
            <w:r>
              <w:t>По таблице 3 Приложения 2 к Приказу 1/13-НПА</w:t>
            </w:r>
          </w:p>
        </w:tc>
        <w:tc>
          <w:tcPr>
            <w:tcW w:w="6492" w:type="dxa"/>
            <w:shd w:val="clear" w:color="auto" w:fill="E2EFD9" w:themeFill="accent6" w:themeFillTint="33"/>
          </w:tcPr>
          <w:p w:rsidR="003F511B" w:rsidRPr="00A90BE2" w:rsidRDefault="003F511B" w:rsidP="003F511B">
            <w:pPr>
              <w:spacing w:after="0"/>
            </w:pPr>
          </w:p>
        </w:tc>
      </w:tr>
      <w:tr w:rsidR="003F511B" w:rsidRPr="00A90BE2" w:rsidTr="00862DF0">
        <w:trPr>
          <w:jc w:val="center"/>
        </w:trPr>
        <w:tc>
          <w:tcPr>
            <w:tcW w:w="603" w:type="dxa"/>
          </w:tcPr>
          <w:p w:rsidR="003F511B" w:rsidRPr="00A90BE2" w:rsidRDefault="003F511B" w:rsidP="003F511B">
            <w:pPr>
              <w:numPr>
                <w:ilvl w:val="0"/>
                <w:numId w:val="1"/>
              </w:numPr>
              <w:spacing w:after="0" w:line="240" w:lineRule="auto"/>
              <w:ind w:left="0" w:firstLine="0"/>
            </w:pPr>
          </w:p>
        </w:tc>
        <w:tc>
          <w:tcPr>
            <w:tcW w:w="2685" w:type="dxa"/>
            <w:shd w:val="clear" w:color="auto" w:fill="E2EFD9" w:themeFill="accent6" w:themeFillTint="33"/>
          </w:tcPr>
          <w:p w:rsidR="003F511B" w:rsidRPr="00A90BE2" w:rsidRDefault="003F511B" w:rsidP="003F511B">
            <w:pPr>
              <w:spacing w:after="0"/>
            </w:pPr>
            <w:r w:rsidRPr="00A90BE2">
              <w:t>Номер документа, сопровождающего операцию</w:t>
            </w:r>
          </w:p>
        </w:tc>
        <w:tc>
          <w:tcPr>
            <w:tcW w:w="1869" w:type="dxa"/>
            <w:shd w:val="clear" w:color="auto" w:fill="E2EFD9" w:themeFill="accent6" w:themeFillTint="33"/>
          </w:tcPr>
          <w:p w:rsidR="003F511B" w:rsidRPr="00A90BE2" w:rsidRDefault="003F511B" w:rsidP="003F511B">
            <w:pPr>
              <w:widowControl w:val="0"/>
              <w:autoSpaceDE w:val="0"/>
              <w:autoSpaceDN w:val="0"/>
              <w:adjustRightInd w:val="0"/>
              <w:spacing w:after="0"/>
              <w:jc w:val="center"/>
            </w:pPr>
            <w:r w:rsidRPr="00A90BE2">
              <w:t>–</w:t>
            </w:r>
          </w:p>
        </w:tc>
        <w:tc>
          <w:tcPr>
            <w:tcW w:w="2655" w:type="dxa"/>
            <w:shd w:val="clear" w:color="auto" w:fill="E2EFD9" w:themeFill="accent6" w:themeFillTint="33"/>
          </w:tcPr>
          <w:p w:rsidR="003F511B" w:rsidRDefault="003F511B" w:rsidP="003F511B">
            <w:pPr>
              <w:spacing w:after="0"/>
            </w:pPr>
            <w:r>
              <w:t xml:space="preserve">Не пустое поле. </w:t>
            </w:r>
          </w:p>
          <w:p w:rsidR="003F511B" w:rsidRPr="00A90BE2" w:rsidRDefault="003F511B" w:rsidP="003F511B">
            <w:pPr>
              <w:spacing w:after="0"/>
            </w:pPr>
            <w:r>
              <w:t>Допустим «-»</w:t>
            </w:r>
          </w:p>
        </w:tc>
        <w:tc>
          <w:tcPr>
            <w:tcW w:w="6492" w:type="dxa"/>
            <w:shd w:val="clear" w:color="auto" w:fill="E2EFD9" w:themeFill="accent6" w:themeFillTint="33"/>
          </w:tcPr>
          <w:p w:rsidR="003F511B" w:rsidRPr="00A90BE2" w:rsidRDefault="003F511B" w:rsidP="003F511B">
            <w:pPr>
              <w:spacing w:after="0"/>
            </w:pPr>
          </w:p>
        </w:tc>
      </w:tr>
      <w:tr w:rsidR="003F511B" w:rsidRPr="00A90BE2" w:rsidTr="00862DF0">
        <w:trPr>
          <w:jc w:val="center"/>
        </w:trPr>
        <w:tc>
          <w:tcPr>
            <w:tcW w:w="603" w:type="dxa"/>
          </w:tcPr>
          <w:p w:rsidR="003F511B" w:rsidRPr="00A90BE2" w:rsidRDefault="003F511B" w:rsidP="003F511B">
            <w:pPr>
              <w:numPr>
                <w:ilvl w:val="0"/>
                <w:numId w:val="1"/>
              </w:numPr>
              <w:spacing w:after="0" w:line="240" w:lineRule="auto"/>
              <w:ind w:left="0" w:firstLine="0"/>
            </w:pPr>
          </w:p>
        </w:tc>
        <w:tc>
          <w:tcPr>
            <w:tcW w:w="2685" w:type="dxa"/>
            <w:shd w:val="clear" w:color="auto" w:fill="E2EFD9" w:themeFill="accent6" w:themeFillTint="33"/>
          </w:tcPr>
          <w:p w:rsidR="003F511B" w:rsidRPr="00A90BE2" w:rsidRDefault="003F511B" w:rsidP="003F511B">
            <w:pPr>
              <w:spacing w:after="0"/>
            </w:pPr>
            <w:r w:rsidRPr="00A90BE2">
              <w:t>Дата документа, сопровождающего операцию</w:t>
            </w:r>
          </w:p>
        </w:tc>
        <w:tc>
          <w:tcPr>
            <w:tcW w:w="1869" w:type="dxa"/>
            <w:shd w:val="clear" w:color="auto" w:fill="E2EFD9" w:themeFill="accent6" w:themeFillTint="33"/>
          </w:tcPr>
          <w:p w:rsidR="003F511B" w:rsidRPr="00A90BE2" w:rsidRDefault="003F511B" w:rsidP="003F511B">
            <w:pPr>
              <w:widowControl w:val="0"/>
              <w:autoSpaceDE w:val="0"/>
              <w:autoSpaceDN w:val="0"/>
              <w:adjustRightInd w:val="0"/>
              <w:spacing w:after="0"/>
              <w:jc w:val="center"/>
            </w:pPr>
            <w:r w:rsidRPr="00A90BE2">
              <w:t>Обязательно</w:t>
            </w:r>
          </w:p>
        </w:tc>
        <w:tc>
          <w:tcPr>
            <w:tcW w:w="2655" w:type="dxa"/>
            <w:shd w:val="clear" w:color="auto" w:fill="E2EFD9" w:themeFill="accent6" w:themeFillTint="33"/>
          </w:tcPr>
          <w:p w:rsidR="003F511B" w:rsidRPr="00A90BE2" w:rsidRDefault="003F511B" w:rsidP="003F511B">
            <w:pPr>
              <w:spacing w:after="0"/>
            </w:pPr>
            <w:r>
              <w:t>Формат дата</w:t>
            </w:r>
          </w:p>
        </w:tc>
        <w:tc>
          <w:tcPr>
            <w:tcW w:w="6492" w:type="dxa"/>
            <w:shd w:val="clear" w:color="auto" w:fill="E2EFD9" w:themeFill="accent6" w:themeFillTint="33"/>
          </w:tcPr>
          <w:p w:rsidR="003F511B" w:rsidRDefault="00180EAB" w:rsidP="003F511B">
            <w:pPr>
              <w:spacing w:after="0"/>
            </w:pPr>
            <w:r w:rsidRPr="00A90BE2">
              <w:t xml:space="preserve">Дата документа </w:t>
            </w:r>
            <w:r w:rsidR="003F511B">
              <w:t>≤</w:t>
            </w:r>
            <w:r w:rsidR="003F511B" w:rsidRPr="00A90BE2">
              <w:t xml:space="preserve"> </w:t>
            </w:r>
            <w:r w:rsidRPr="00A90BE2">
              <w:t>Дата операции</w:t>
            </w:r>
          </w:p>
          <w:p w:rsidR="003F511B" w:rsidRDefault="003F511B" w:rsidP="003F511B">
            <w:pPr>
              <w:spacing w:after="0"/>
            </w:pPr>
            <w:r w:rsidRPr="00045BC7">
              <w:t>Если нет сообщение: «Дата документа не может быть позже даты операции»</w:t>
            </w:r>
            <w:r>
              <w:t>.</w:t>
            </w:r>
          </w:p>
          <w:p w:rsidR="00180EAB" w:rsidRDefault="00180EAB" w:rsidP="003F511B">
            <w:pPr>
              <w:spacing w:after="0"/>
            </w:pPr>
          </w:p>
          <w:p w:rsidR="003F511B" w:rsidRDefault="003F511B" w:rsidP="003F511B">
            <w:pPr>
              <w:spacing w:after="0"/>
            </w:pPr>
            <w:r w:rsidRPr="00A90BE2">
              <w:t>Для операций с кодом 41: Дата операции = Дата документа</w:t>
            </w:r>
          </w:p>
          <w:p w:rsidR="003F511B" w:rsidRPr="00A90BE2" w:rsidRDefault="003F511B" w:rsidP="003F511B">
            <w:pPr>
              <w:spacing w:after="0"/>
            </w:pPr>
            <w:r w:rsidRPr="00045BC7">
              <w:t>Если нет сообщение: «Дата документа должна соответствовать дате операции»</w:t>
            </w:r>
            <w:r>
              <w:t>.</w:t>
            </w:r>
          </w:p>
          <w:p w:rsidR="00180EAB" w:rsidRDefault="00180EAB" w:rsidP="003F511B">
            <w:pPr>
              <w:spacing w:after="0"/>
            </w:pPr>
          </w:p>
          <w:p w:rsidR="003F511B" w:rsidRDefault="003F511B" w:rsidP="003F511B">
            <w:pPr>
              <w:spacing w:after="0"/>
            </w:pPr>
            <w:r>
              <w:t xml:space="preserve">Для операций с кодом 10. Дата документа должна быть в границах периода предоставления отчета. </w:t>
            </w:r>
          </w:p>
          <w:p w:rsidR="003F511B" w:rsidRDefault="003F511B" w:rsidP="003F511B">
            <w:pPr>
              <w:spacing w:after="0"/>
            </w:pPr>
            <w:r>
              <w:t>Если нет сообщение: «</w:t>
            </w:r>
            <w:r w:rsidRPr="004508AF">
              <w:rPr>
                <w:highlight w:val="yellow"/>
              </w:rPr>
              <w:t>Дата документа выходит за границы периода</w:t>
            </w:r>
            <w:r>
              <w:t>»</w:t>
            </w:r>
          </w:p>
          <w:p w:rsidR="004508AF" w:rsidRPr="00A90BE2" w:rsidRDefault="004508AF" w:rsidP="003F511B">
            <w:pPr>
              <w:spacing w:after="0"/>
            </w:pPr>
            <w:r w:rsidRPr="004508AF">
              <w:rPr>
                <w:highlight w:val="yellow"/>
              </w:rPr>
              <w:t>Написать что-то про учёт количества рабочих дней.</w:t>
            </w:r>
          </w:p>
        </w:tc>
      </w:tr>
      <w:tr w:rsidR="003F511B" w:rsidRPr="00A90BE2" w:rsidTr="0000522D">
        <w:trPr>
          <w:trHeight w:val="412"/>
          <w:jc w:val="center"/>
        </w:trPr>
        <w:tc>
          <w:tcPr>
            <w:tcW w:w="603" w:type="dxa"/>
            <w:vMerge w:val="restart"/>
          </w:tcPr>
          <w:p w:rsidR="003F511B" w:rsidRPr="00A90BE2" w:rsidRDefault="003F511B" w:rsidP="003F511B">
            <w:pPr>
              <w:numPr>
                <w:ilvl w:val="0"/>
                <w:numId w:val="1"/>
              </w:numPr>
              <w:spacing w:after="0" w:line="240" w:lineRule="auto"/>
              <w:ind w:left="0" w:firstLine="0"/>
            </w:pPr>
          </w:p>
        </w:tc>
        <w:tc>
          <w:tcPr>
            <w:tcW w:w="2685" w:type="dxa"/>
            <w:vMerge w:val="restart"/>
            <w:shd w:val="clear" w:color="auto" w:fill="E2EFD9" w:themeFill="accent6" w:themeFillTint="33"/>
          </w:tcPr>
          <w:p w:rsidR="003F511B" w:rsidRPr="00A90BE2" w:rsidRDefault="003F511B" w:rsidP="003F511B">
            <w:pPr>
              <w:spacing w:after="0"/>
            </w:pPr>
            <w:r w:rsidRPr="00A90BE2">
              <w:t>Код ОКПО поставщика или получателя</w:t>
            </w:r>
          </w:p>
        </w:tc>
        <w:tc>
          <w:tcPr>
            <w:tcW w:w="1869" w:type="dxa"/>
            <w:vMerge w:val="restart"/>
            <w:shd w:val="clear" w:color="auto" w:fill="E2EFD9" w:themeFill="accent6" w:themeFillTint="33"/>
          </w:tcPr>
          <w:p w:rsidR="003F511B" w:rsidRPr="00A90BE2" w:rsidRDefault="003F511B" w:rsidP="003F511B">
            <w:pPr>
              <w:widowControl w:val="0"/>
              <w:autoSpaceDE w:val="0"/>
              <w:autoSpaceDN w:val="0"/>
              <w:adjustRightInd w:val="0"/>
              <w:spacing w:after="0"/>
              <w:jc w:val="center"/>
            </w:pPr>
            <w:r w:rsidRPr="00A90BE2">
              <w:t>Обязательно</w:t>
            </w:r>
          </w:p>
        </w:tc>
        <w:tc>
          <w:tcPr>
            <w:tcW w:w="2655" w:type="dxa"/>
            <w:shd w:val="clear" w:color="auto" w:fill="FFCCCC"/>
          </w:tcPr>
          <w:p w:rsidR="003F511B" w:rsidRPr="00A90BE2" w:rsidRDefault="003F511B" w:rsidP="003F511B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spacing w:after="0"/>
            </w:pPr>
            <w:proofErr w:type="spellStart"/>
            <w:r>
              <w:t>Автозаполнение</w:t>
            </w:r>
            <w:proofErr w:type="spellEnd"/>
          </w:p>
        </w:tc>
        <w:tc>
          <w:tcPr>
            <w:tcW w:w="6492" w:type="dxa"/>
            <w:shd w:val="clear" w:color="auto" w:fill="E2EFD9" w:themeFill="accent6" w:themeFillTint="33"/>
          </w:tcPr>
          <w:p w:rsidR="003F511B" w:rsidRDefault="003F511B" w:rsidP="003F511B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spacing w:after="0"/>
            </w:pPr>
            <w:r w:rsidRPr="00A90BE2">
              <w:t>Для операций</w:t>
            </w:r>
            <w:r>
              <w:t>:</w:t>
            </w:r>
            <w:r w:rsidRPr="00A90BE2">
              <w:t xml:space="preserve"> </w:t>
            </w:r>
          </w:p>
          <w:p w:rsidR="003F511B" w:rsidRPr="00A90BE2" w:rsidRDefault="003F511B" w:rsidP="00E74D1C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spacing w:after="0"/>
            </w:pPr>
            <w:r>
              <w:t>01, 10, 14, 41, 43, 44, 45, 49, 51, 52, 57, 59, 71, 72, 73, 74, 75, 76</w:t>
            </w:r>
            <w:r w:rsidR="004173B8">
              <w:t xml:space="preserve">, </w:t>
            </w:r>
            <w:r w:rsidR="004173B8" w:rsidRPr="004173B8">
              <w:t>97, 98, 99</w:t>
            </w:r>
            <w:r w:rsidR="006117E1">
              <w:t xml:space="preserve"> </w:t>
            </w:r>
            <w:r>
              <w:t>– код ОКПО отчитывающейся организации;</w:t>
            </w:r>
          </w:p>
        </w:tc>
      </w:tr>
      <w:tr w:rsidR="001D343C" w:rsidRPr="00A90BE2" w:rsidTr="0000522D">
        <w:trPr>
          <w:trHeight w:val="412"/>
          <w:jc w:val="center"/>
        </w:trPr>
        <w:tc>
          <w:tcPr>
            <w:tcW w:w="603" w:type="dxa"/>
            <w:vMerge/>
          </w:tcPr>
          <w:p w:rsidR="001D343C" w:rsidRPr="00A90BE2" w:rsidRDefault="001D343C" w:rsidP="003F511B">
            <w:pPr>
              <w:numPr>
                <w:ilvl w:val="0"/>
                <w:numId w:val="1"/>
              </w:numPr>
              <w:spacing w:after="0" w:line="240" w:lineRule="auto"/>
              <w:ind w:left="0" w:firstLine="0"/>
            </w:pPr>
          </w:p>
        </w:tc>
        <w:tc>
          <w:tcPr>
            <w:tcW w:w="2685" w:type="dxa"/>
            <w:vMerge/>
            <w:shd w:val="clear" w:color="auto" w:fill="E2EFD9" w:themeFill="accent6" w:themeFillTint="33"/>
          </w:tcPr>
          <w:p w:rsidR="001D343C" w:rsidRPr="00A90BE2" w:rsidRDefault="001D343C" w:rsidP="003F511B">
            <w:pPr>
              <w:spacing w:after="0"/>
            </w:pPr>
          </w:p>
        </w:tc>
        <w:tc>
          <w:tcPr>
            <w:tcW w:w="1869" w:type="dxa"/>
            <w:vMerge/>
            <w:shd w:val="clear" w:color="auto" w:fill="E2EFD9" w:themeFill="accent6" w:themeFillTint="33"/>
          </w:tcPr>
          <w:p w:rsidR="001D343C" w:rsidRPr="00A90BE2" w:rsidRDefault="001D343C" w:rsidP="003F511B">
            <w:pPr>
              <w:widowControl w:val="0"/>
              <w:autoSpaceDE w:val="0"/>
              <w:autoSpaceDN w:val="0"/>
              <w:adjustRightInd w:val="0"/>
              <w:spacing w:after="0"/>
              <w:jc w:val="center"/>
            </w:pPr>
          </w:p>
        </w:tc>
        <w:tc>
          <w:tcPr>
            <w:tcW w:w="2655" w:type="dxa"/>
            <w:shd w:val="clear" w:color="auto" w:fill="FFCCCC"/>
          </w:tcPr>
          <w:p w:rsidR="001D343C" w:rsidRDefault="001D343C" w:rsidP="003F511B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spacing w:after="0"/>
            </w:pPr>
          </w:p>
        </w:tc>
        <w:tc>
          <w:tcPr>
            <w:tcW w:w="6492" w:type="dxa"/>
            <w:shd w:val="clear" w:color="auto" w:fill="E2EFD9" w:themeFill="accent6" w:themeFillTint="33"/>
          </w:tcPr>
          <w:p w:rsidR="001D343C" w:rsidRPr="001D343C" w:rsidRDefault="001D343C" w:rsidP="001D343C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spacing w:after="0"/>
            </w:pPr>
            <w:r w:rsidRPr="001D343C">
              <w:t xml:space="preserve">Для операций: </w:t>
            </w:r>
          </w:p>
          <w:p w:rsidR="001D343C" w:rsidRPr="00A90BE2" w:rsidRDefault="001D343C" w:rsidP="001D343C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spacing w:after="0"/>
            </w:pPr>
            <w:r>
              <w:t xml:space="preserve">84, 88 - </w:t>
            </w:r>
            <w:r w:rsidRPr="00330BD2">
              <w:t>выбор из ОКСМ</w:t>
            </w:r>
            <w:r>
              <w:t>, обязательно примечание.</w:t>
            </w:r>
          </w:p>
        </w:tc>
      </w:tr>
      <w:tr w:rsidR="003F511B" w:rsidRPr="00A90BE2" w:rsidTr="00862DF0">
        <w:trPr>
          <w:trHeight w:val="185"/>
          <w:jc w:val="center"/>
        </w:trPr>
        <w:tc>
          <w:tcPr>
            <w:tcW w:w="603" w:type="dxa"/>
            <w:vMerge/>
          </w:tcPr>
          <w:p w:rsidR="003F511B" w:rsidRPr="00A90BE2" w:rsidRDefault="003F511B" w:rsidP="003F511B">
            <w:pPr>
              <w:numPr>
                <w:ilvl w:val="0"/>
                <w:numId w:val="1"/>
              </w:numPr>
              <w:spacing w:after="0" w:line="240" w:lineRule="auto"/>
              <w:ind w:left="0" w:firstLine="0"/>
            </w:pPr>
          </w:p>
        </w:tc>
        <w:tc>
          <w:tcPr>
            <w:tcW w:w="2685" w:type="dxa"/>
            <w:vMerge/>
            <w:shd w:val="clear" w:color="auto" w:fill="E2EFD9" w:themeFill="accent6" w:themeFillTint="33"/>
          </w:tcPr>
          <w:p w:rsidR="003F511B" w:rsidRPr="00A90BE2" w:rsidRDefault="003F511B" w:rsidP="003F511B">
            <w:pPr>
              <w:spacing w:after="0"/>
            </w:pPr>
          </w:p>
        </w:tc>
        <w:tc>
          <w:tcPr>
            <w:tcW w:w="1869" w:type="dxa"/>
            <w:vMerge/>
            <w:shd w:val="clear" w:color="auto" w:fill="E2EFD9" w:themeFill="accent6" w:themeFillTint="33"/>
          </w:tcPr>
          <w:p w:rsidR="003F511B" w:rsidRPr="00A90BE2" w:rsidRDefault="003F511B" w:rsidP="003F511B">
            <w:pPr>
              <w:widowControl w:val="0"/>
              <w:autoSpaceDE w:val="0"/>
              <w:autoSpaceDN w:val="0"/>
              <w:adjustRightInd w:val="0"/>
              <w:spacing w:after="0"/>
              <w:jc w:val="center"/>
            </w:pPr>
          </w:p>
        </w:tc>
        <w:tc>
          <w:tcPr>
            <w:tcW w:w="2655" w:type="dxa"/>
            <w:shd w:val="clear" w:color="auto" w:fill="E2EFD9" w:themeFill="accent6" w:themeFillTint="33"/>
          </w:tcPr>
          <w:p w:rsidR="003F511B" w:rsidRDefault="003F511B" w:rsidP="003F511B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spacing w:after="0"/>
            </w:pPr>
            <w:r>
              <w:t xml:space="preserve">- </w:t>
            </w:r>
            <w:r w:rsidRPr="00330BD2">
              <w:t xml:space="preserve">цифры, то проверяется </w:t>
            </w:r>
            <w:r w:rsidRPr="00330BD2">
              <w:lastRenderedPageBreak/>
              <w:t xml:space="preserve">длина значения поля: 8 или 14 символов, в </w:t>
            </w:r>
            <w:proofErr w:type="spellStart"/>
            <w:r w:rsidRPr="00330BD2">
              <w:t>т.ч</w:t>
            </w:r>
            <w:proofErr w:type="spellEnd"/>
            <w:r w:rsidRPr="00330BD2">
              <w:t>. значимые 0</w:t>
            </w:r>
            <w:r>
              <w:t xml:space="preserve"> </w:t>
            </w:r>
          </w:p>
          <w:p w:rsidR="00E74D1C" w:rsidRDefault="001802B2" w:rsidP="003F511B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spacing w:after="0"/>
            </w:pPr>
            <w:r>
              <w:t>---</w:t>
            </w:r>
          </w:p>
          <w:p w:rsidR="00E74D1C" w:rsidRDefault="00E74D1C" w:rsidP="003F511B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spacing w:after="0"/>
            </w:pPr>
          </w:p>
          <w:p w:rsidR="008A5FFC" w:rsidRDefault="008A5FFC" w:rsidP="003F511B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spacing w:after="0"/>
            </w:pPr>
          </w:p>
          <w:p w:rsidR="008A5FFC" w:rsidRDefault="008A5FFC" w:rsidP="003F511B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spacing w:after="0"/>
            </w:pPr>
          </w:p>
          <w:p w:rsidR="003F511B" w:rsidRDefault="003F511B" w:rsidP="003F511B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spacing w:after="0"/>
            </w:pPr>
            <w:proofErr w:type="gramStart"/>
            <w:r>
              <w:t>-«</w:t>
            </w:r>
            <w:proofErr w:type="gramEnd"/>
            <w:r>
              <w:t>Минобороны» без кавычек</w:t>
            </w:r>
          </w:p>
          <w:p w:rsidR="003F511B" w:rsidRDefault="003F511B" w:rsidP="003F511B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spacing w:after="0"/>
            </w:pPr>
            <w:r>
              <w:t>-</w:t>
            </w:r>
            <w:r w:rsidRPr="00330BD2">
              <w:t>выбор из ОКСМ</w:t>
            </w:r>
          </w:p>
        </w:tc>
        <w:tc>
          <w:tcPr>
            <w:tcW w:w="6492" w:type="dxa"/>
            <w:shd w:val="clear" w:color="auto" w:fill="E2EFD9" w:themeFill="accent6" w:themeFillTint="33"/>
          </w:tcPr>
          <w:p w:rsidR="003F511B" w:rsidRDefault="003F511B" w:rsidP="003F511B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spacing w:after="0"/>
            </w:pPr>
            <w:r w:rsidRPr="00A10C28">
              <w:lastRenderedPageBreak/>
              <w:t>21, 25, 26, 27, 28, 29, 31, 35, 36, 37, 38, 39</w:t>
            </w:r>
            <w:r>
              <w:t xml:space="preserve"> - </w:t>
            </w:r>
            <w:r w:rsidRPr="00330BD2">
              <w:t xml:space="preserve">цифры, проверяется </w:t>
            </w:r>
            <w:r w:rsidRPr="00330BD2">
              <w:lastRenderedPageBreak/>
              <w:t xml:space="preserve">длина значения поля: 8 или 14 символов, в </w:t>
            </w:r>
            <w:proofErr w:type="spellStart"/>
            <w:r w:rsidRPr="00330BD2">
              <w:t>т.ч</w:t>
            </w:r>
            <w:proofErr w:type="spellEnd"/>
            <w:r w:rsidRPr="00330BD2">
              <w:t>. значимые 0</w:t>
            </w:r>
            <w:r>
              <w:t>.</w:t>
            </w:r>
          </w:p>
          <w:p w:rsidR="00E74D1C" w:rsidRDefault="00AF19E7" w:rsidP="003F511B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spacing w:after="0"/>
            </w:pPr>
            <w:r w:rsidRPr="00045BC7">
              <w:t>Если нет сообщение: «</w:t>
            </w:r>
            <w:r>
              <w:t xml:space="preserve">Значение может состоять только из </w:t>
            </w:r>
            <w:r w:rsidRPr="00330BD2">
              <w:t>8 или 14 символов</w:t>
            </w:r>
            <w:r w:rsidRPr="00045BC7">
              <w:t>»</w:t>
            </w:r>
            <w:r w:rsidR="00E74D1C">
              <w:t>.</w:t>
            </w:r>
          </w:p>
          <w:p w:rsidR="00AF19E7" w:rsidRDefault="00E74D1C" w:rsidP="003F511B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spacing w:after="0"/>
            </w:pPr>
            <w:r>
              <w:t xml:space="preserve">При кодах </w:t>
            </w:r>
            <w:r w:rsidRPr="00A10C28">
              <w:t>21, 25, 26, 27, 28, 29, 31, 35, 36, 37, 38, 39</w:t>
            </w:r>
            <w:r>
              <w:t xml:space="preserve"> -  исключить возможность проставления своего ОКПО</w:t>
            </w:r>
          </w:p>
          <w:p w:rsidR="00E74D1C" w:rsidRDefault="00E74D1C" w:rsidP="003F511B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spacing w:after="0"/>
            </w:pPr>
          </w:p>
          <w:p w:rsidR="003F511B" w:rsidRDefault="003F511B" w:rsidP="003F511B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spacing w:after="0"/>
            </w:pPr>
          </w:p>
          <w:p w:rsidR="003F511B" w:rsidRDefault="003F511B" w:rsidP="003F511B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spacing w:after="0"/>
            </w:pPr>
            <w:r>
              <w:t xml:space="preserve">22, 32 - </w:t>
            </w:r>
            <w:proofErr w:type="gramStart"/>
            <w:r w:rsidRPr="00330BD2">
              <w:t>цифры,  проверяется</w:t>
            </w:r>
            <w:proofErr w:type="gramEnd"/>
            <w:r w:rsidRPr="00330BD2">
              <w:t xml:space="preserve"> длина значения поля: 8 или 14 символов, в </w:t>
            </w:r>
            <w:proofErr w:type="spellStart"/>
            <w:r w:rsidRPr="00330BD2">
              <w:t>т.ч</w:t>
            </w:r>
            <w:proofErr w:type="spellEnd"/>
            <w:r w:rsidRPr="00330BD2">
              <w:t>. значимые 0</w:t>
            </w:r>
            <w:r>
              <w:t xml:space="preserve"> либо «Минобороны» без кавычек</w:t>
            </w:r>
          </w:p>
          <w:p w:rsidR="006F3EC3" w:rsidRPr="00A90BE2" w:rsidRDefault="00AF19E7" w:rsidP="001D343C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spacing w:after="0"/>
            </w:pPr>
            <w:r w:rsidRPr="00045BC7">
              <w:t>Если нет сообщение: «</w:t>
            </w:r>
            <w:r>
              <w:t xml:space="preserve">Значение может состоять только из </w:t>
            </w:r>
            <w:r w:rsidRPr="00330BD2">
              <w:t>8 или 14 символов</w:t>
            </w:r>
            <w:r w:rsidRPr="00045BC7">
              <w:t>»</w:t>
            </w:r>
          </w:p>
        </w:tc>
      </w:tr>
      <w:tr w:rsidR="003F511B" w:rsidRPr="00A90BE2" w:rsidTr="0000522D">
        <w:trPr>
          <w:trHeight w:val="113"/>
          <w:jc w:val="center"/>
        </w:trPr>
        <w:tc>
          <w:tcPr>
            <w:tcW w:w="603" w:type="dxa"/>
            <w:vMerge w:val="restart"/>
          </w:tcPr>
          <w:p w:rsidR="003F511B" w:rsidRPr="00A90BE2" w:rsidRDefault="003F511B" w:rsidP="003F511B">
            <w:pPr>
              <w:numPr>
                <w:ilvl w:val="0"/>
                <w:numId w:val="1"/>
              </w:numPr>
              <w:spacing w:after="0" w:line="240" w:lineRule="auto"/>
              <w:ind w:left="0" w:firstLine="0"/>
            </w:pPr>
          </w:p>
        </w:tc>
        <w:tc>
          <w:tcPr>
            <w:tcW w:w="2685" w:type="dxa"/>
            <w:vMerge w:val="restart"/>
            <w:shd w:val="clear" w:color="auto" w:fill="E2EFD9" w:themeFill="accent6" w:themeFillTint="33"/>
          </w:tcPr>
          <w:p w:rsidR="003F511B" w:rsidRPr="00A90BE2" w:rsidRDefault="003F511B" w:rsidP="003F511B">
            <w:pPr>
              <w:spacing w:after="0"/>
            </w:pPr>
            <w:r w:rsidRPr="00A90BE2">
              <w:t xml:space="preserve">Код ОКПО перевозчика </w:t>
            </w:r>
          </w:p>
        </w:tc>
        <w:tc>
          <w:tcPr>
            <w:tcW w:w="1869" w:type="dxa"/>
            <w:vMerge w:val="restart"/>
            <w:shd w:val="clear" w:color="auto" w:fill="E2EFD9" w:themeFill="accent6" w:themeFillTint="33"/>
          </w:tcPr>
          <w:p w:rsidR="003F511B" w:rsidRPr="00A90BE2" w:rsidRDefault="003F511B" w:rsidP="003F511B">
            <w:pPr>
              <w:widowControl w:val="0"/>
              <w:autoSpaceDE w:val="0"/>
              <w:autoSpaceDN w:val="0"/>
              <w:adjustRightInd w:val="0"/>
              <w:spacing w:after="0"/>
              <w:jc w:val="center"/>
            </w:pPr>
            <w:r w:rsidRPr="00A90BE2">
              <w:t>Обязательно</w:t>
            </w:r>
          </w:p>
        </w:tc>
        <w:tc>
          <w:tcPr>
            <w:tcW w:w="2655" w:type="dxa"/>
            <w:shd w:val="clear" w:color="auto" w:fill="FFCCCC"/>
          </w:tcPr>
          <w:p w:rsidR="003F511B" w:rsidRDefault="003F511B" w:rsidP="003E0D65">
            <w:pPr>
              <w:widowControl w:val="0"/>
              <w:shd w:val="clear" w:color="auto" w:fill="FFCCCC"/>
              <w:tabs>
                <w:tab w:val="left" w:pos="397"/>
              </w:tabs>
              <w:autoSpaceDE w:val="0"/>
              <w:autoSpaceDN w:val="0"/>
              <w:adjustRightInd w:val="0"/>
              <w:spacing w:after="0"/>
              <w:ind w:firstLine="73"/>
            </w:pPr>
            <w:r w:rsidRPr="00A90BE2" w:rsidDel="00A621DE">
              <w:t xml:space="preserve"> </w:t>
            </w:r>
            <w:proofErr w:type="spellStart"/>
            <w:r>
              <w:t>Автозаполнение</w:t>
            </w:r>
            <w:proofErr w:type="spellEnd"/>
          </w:p>
          <w:p w:rsidR="003F511B" w:rsidRDefault="003F511B" w:rsidP="003F511B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spacing w:after="0"/>
              <w:ind w:firstLine="73"/>
            </w:pPr>
          </w:p>
          <w:p w:rsidR="003F511B" w:rsidRDefault="003F511B" w:rsidP="003F511B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spacing w:after="0"/>
              <w:ind w:firstLine="73"/>
            </w:pPr>
          </w:p>
        </w:tc>
        <w:tc>
          <w:tcPr>
            <w:tcW w:w="6492" w:type="dxa"/>
            <w:shd w:val="clear" w:color="auto" w:fill="E2EFD9" w:themeFill="accent6" w:themeFillTint="33"/>
          </w:tcPr>
          <w:p w:rsidR="003F511B" w:rsidRDefault="003F511B" w:rsidP="003F511B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spacing w:after="0"/>
            </w:pPr>
            <w:r>
              <w:t xml:space="preserve">- </w:t>
            </w:r>
            <w:r w:rsidRPr="002F0D12">
              <w:t>«-», без кавычек</w:t>
            </w:r>
          </w:p>
          <w:p w:rsidR="003F511B" w:rsidRDefault="003F511B" w:rsidP="003F511B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spacing w:after="0"/>
            </w:pPr>
            <w:r>
              <w:t>Для кодов операций</w:t>
            </w:r>
          </w:p>
          <w:p w:rsidR="003F511B" w:rsidRDefault="003F511B" w:rsidP="00007FFB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spacing w:after="0"/>
            </w:pPr>
            <w:r w:rsidRPr="00A06412">
              <w:t>01, 10, 14, 18, 41, 43, 44, 45, 48, 49, 51, 52, 57, 59, 71, 72, 73, 74, 75, 76,  97, 98, 99</w:t>
            </w:r>
          </w:p>
        </w:tc>
      </w:tr>
      <w:tr w:rsidR="003F511B" w:rsidRPr="00A90BE2" w:rsidTr="00862DF0">
        <w:trPr>
          <w:trHeight w:val="185"/>
          <w:jc w:val="center"/>
        </w:trPr>
        <w:tc>
          <w:tcPr>
            <w:tcW w:w="603" w:type="dxa"/>
            <w:vMerge/>
          </w:tcPr>
          <w:p w:rsidR="003F511B" w:rsidRPr="00A90BE2" w:rsidRDefault="003F511B" w:rsidP="003F511B">
            <w:pPr>
              <w:numPr>
                <w:ilvl w:val="0"/>
                <w:numId w:val="1"/>
              </w:numPr>
              <w:spacing w:after="0" w:line="240" w:lineRule="auto"/>
              <w:ind w:left="0" w:firstLine="0"/>
            </w:pPr>
          </w:p>
        </w:tc>
        <w:tc>
          <w:tcPr>
            <w:tcW w:w="2685" w:type="dxa"/>
            <w:vMerge/>
            <w:shd w:val="clear" w:color="auto" w:fill="E2EFD9" w:themeFill="accent6" w:themeFillTint="33"/>
          </w:tcPr>
          <w:p w:rsidR="003F511B" w:rsidRPr="00A90BE2" w:rsidRDefault="003F511B" w:rsidP="003F511B">
            <w:pPr>
              <w:spacing w:after="0"/>
            </w:pPr>
          </w:p>
        </w:tc>
        <w:tc>
          <w:tcPr>
            <w:tcW w:w="1869" w:type="dxa"/>
            <w:vMerge/>
            <w:shd w:val="clear" w:color="auto" w:fill="E2EFD9" w:themeFill="accent6" w:themeFillTint="33"/>
          </w:tcPr>
          <w:p w:rsidR="003F511B" w:rsidRPr="00A90BE2" w:rsidRDefault="003F511B" w:rsidP="003F511B">
            <w:pPr>
              <w:widowControl w:val="0"/>
              <w:autoSpaceDE w:val="0"/>
              <w:autoSpaceDN w:val="0"/>
              <w:adjustRightInd w:val="0"/>
              <w:spacing w:after="0"/>
              <w:jc w:val="center"/>
            </w:pPr>
          </w:p>
        </w:tc>
        <w:tc>
          <w:tcPr>
            <w:tcW w:w="2655" w:type="dxa"/>
            <w:shd w:val="clear" w:color="auto" w:fill="E2EFD9" w:themeFill="accent6" w:themeFillTint="33"/>
          </w:tcPr>
          <w:p w:rsidR="003F511B" w:rsidRDefault="003F511B" w:rsidP="003F511B">
            <w:pPr>
              <w:spacing w:after="0"/>
            </w:pPr>
            <w:r>
              <w:t xml:space="preserve">- цифры, проверяется длина значения поля: 8 или 14 символов, в </w:t>
            </w:r>
            <w:proofErr w:type="spellStart"/>
            <w:r>
              <w:t>т.ч</w:t>
            </w:r>
            <w:proofErr w:type="spellEnd"/>
            <w:r>
              <w:t>. значимые 0</w:t>
            </w:r>
          </w:p>
          <w:p w:rsidR="001802B2" w:rsidRDefault="001802B2" w:rsidP="003F511B">
            <w:pPr>
              <w:spacing w:after="0"/>
            </w:pPr>
          </w:p>
          <w:p w:rsidR="001802B2" w:rsidRDefault="001802B2" w:rsidP="003F511B">
            <w:pPr>
              <w:spacing w:after="0"/>
            </w:pPr>
          </w:p>
          <w:p w:rsidR="003F511B" w:rsidRDefault="003F511B" w:rsidP="003F511B">
            <w:pPr>
              <w:spacing w:after="0"/>
            </w:pPr>
          </w:p>
          <w:p w:rsidR="003F511B" w:rsidRDefault="003F511B" w:rsidP="003F511B">
            <w:pPr>
              <w:spacing w:after="0"/>
            </w:pPr>
            <w:proofErr w:type="gramStart"/>
            <w:r>
              <w:t>-«</w:t>
            </w:r>
            <w:proofErr w:type="gramEnd"/>
            <w:r>
              <w:t>Минобороны» без кавычек</w:t>
            </w:r>
          </w:p>
        </w:tc>
        <w:tc>
          <w:tcPr>
            <w:tcW w:w="6492" w:type="dxa"/>
            <w:shd w:val="clear" w:color="auto" w:fill="E2EFD9" w:themeFill="accent6" w:themeFillTint="33"/>
          </w:tcPr>
          <w:p w:rsidR="003F511B" w:rsidRDefault="003F511B" w:rsidP="003F511B">
            <w:pPr>
              <w:spacing w:after="0"/>
            </w:pPr>
            <w:r>
              <w:t>Для операций</w:t>
            </w:r>
          </w:p>
          <w:p w:rsidR="003F511B" w:rsidRDefault="003F511B" w:rsidP="003F511B">
            <w:pPr>
              <w:spacing w:after="0"/>
            </w:pPr>
            <w:r w:rsidRPr="00A06412">
              <w:t>21, 25, 26, 27, 28, 29, 31, 35, 36, 37, 38, 39</w:t>
            </w:r>
            <w:r>
              <w:t xml:space="preserve">, 84, 85, 86, 88 - цифры, проверяется длина значения поля: 8 или 14 символов, в </w:t>
            </w:r>
            <w:proofErr w:type="spellStart"/>
            <w:r>
              <w:t>т.ч</w:t>
            </w:r>
            <w:proofErr w:type="spellEnd"/>
            <w:r>
              <w:t>. значимые 0</w:t>
            </w:r>
          </w:p>
          <w:p w:rsidR="00D17788" w:rsidRDefault="00AF19E7" w:rsidP="003F511B">
            <w:pPr>
              <w:spacing w:after="0"/>
            </w:pPr>
            <w:r w:rsidRPr="00045BC7">
              <w:t>Если нет сообщение: «</w:t>
            </w:r>
            <w:r>
              <w:t xml:space="preserve">Значение может состоять только из </w:t>
            </w:r>
            <w:r w:rsidRPr="00330BD2">
              <w:t>8 или 14 символов</w:t>
            </w:r>
            <w:r w:rsidRPr="00045BC7">
              <w:t>»</w:t>
            </w:r>
          </w:p>
          <w:p w:rsidR="00D17788" w:rsidRDefault="00D17788" w:rsidP="003F511B">
            <w:pPr>
              <w:spacing w:after="0"/>
            </w:pPr>
          </w:p>
          <w:p w:rsidR="006F3EC3" w:rsidRDefault="006F3EC3" w:rsidP="006F3EC3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spacing w:after="0"/>
            </w:pPr>
            <w:r>
              <w:t xml:space="preserve">22, 32 - </w:t>
            </w:r>
            <w:r w:rsidRPr="00330BD2">
              <w:t xml:space="preserve">цифры, проверяется длина значения поля: 8 или 14 символов, в </w:t>
            </w:r>
            <w:proofErr w:type="spellStart"/>
            <w:r w:rsidRPr="00330BD2">
              <w:t>т.ч</w:t>
            </w:r>
            <w:proofErr w:type="spellEnd"/>
            <w:r w:rsidRPr="00330BD2">
              <w:t>. значимые 0</w:t>
            </w:r>
            <w:r>
              <w:t xml:space="preserve"> либо «Минобороны» без кавычек</w:t>
            </w:r>
          </w:p>
          <w:p w:rsidR="003F511B" w:rsidRPr="00A90BE2" w:rsidRDefault="006F3EC3" w:rsidP="006F3EC3">
            <w:pPr>
              <w:spacing w:after="0"/>
            </w:pPr>
            <w:r w:rsidRPr="00045BC7">
              <w:t>Если нет сообщение: «</w:t>
            </w:r>
            <w:r>
              <w:t xml:space="preserve">Значение может состоять только из </w:t>
            </w:r>
            <w:r w:rsidRPr="00330BD2">
              <w:t>8 или 14 символов</w:t>
            </w:r>
            <w:r w:rsidRPr="00045BC7">
              <w:t>»</w:t>
            </w:r>
          </w:p>
        </w:tc>
      </w:tr>
      <w:tr w:rsidR="003F511B" w:rsidRPr="00A90BE2" w:rsidTr="00862DF0">
        <w:trPr>
          <w:jc w:val="center"/>
        </w:trPr>
        <w:tc>
          <w:tcPr>
            <w:tcW w:w="603" w:type="dxa"/>
          </w:tcPr>
          <w:p w:rsidR="003F511B" w:rsidRPr="00A90BE2" w:rsidRDefault="003F511B" w:rsidP="003F511B">
            <w:pPr>
              <w:numPr>
                <w:ilvl w:val="0"/>
                <w:numId w:val="1"/>
              </w:numPr>
              <w:spacing w:after="0" w:line="240" w:lineRule="auto"/>
              <w:ind w:left="0" w:firstLine="0"/>
            </w:pPr>
          </w:p>
        </w:tc>
        <w:tc>
          <w:tcPr>
            <w:tcW w:w="2685" w:type="dxa"/>
            <w:shd w:val="clear" w:color="auto" w:fill="E2EFD9" w:themeFill="accent6" w:themeFillTint="33"/>
          </w:tcPr>
          <w:p w:rsidR="003F511B" w:rsidRPr="00A90BE2" w:rsidRDefault="003F511B" w:rsidP="003F511B">
            <w:pPr>
              <w:spacing w:after="0"/>
            </w:pPr>
            <w:r w:rsidRPr="00A90BE2">
              <w:t>Наименование прибора (установки)</w:t>
            </w:r>
          </w:p>
        </w:tc>
        <w:tc>
          <w:tcPr>
            <w:tcW w:w="1869" w:type="dxa"/>
            <w:shd w:val="clear" w:color="auto" w:fill="E2EFD9" w:themeFill="accent6" w:themeFillTint="33"/>
          </w:tcPr>
          <w:p w:rsidR="003F511B" w:rsidRPr="00A90BE2" w:rsidRDefault="003F511B" w:rsidP="003F511B">
            <w:pPr>
              <w:widowControl w:val="0"/>
              <w:autoSpaceDE w:val="0"/>
              <w:autoSpaceDN w:val="0"/>
              <w:adjustRightInd w:val="0"/>
              <w:spacing w:after="0"/>
              <w:jc w:val="center"/>
            </w:pPr>
            <w:r w:rsidRPr="00A90BE2">
              <w:t>Обязательно</w:t>
            </w:r>
          </w:p>
        </w:tc>
        <w:tc>
          <w:tcPr>
            <w:tcW w:w="2655" w:type="dxa"/>
            <w:shd w:val="clear" w:color="auto" w:fill="E2EFD9" w:themeFill="accent6" w:themeFillTint="33"/>
          </w:tcPr>
          <w:p w:rsidR="003F511B" w:rsidRPr="00A90BE2" w:rsidRDefault="003F511B" w:rsidP="003F511B">
            <w:pPr>
              <w:spacing w:after="0"/>
            </w:pPr>
            <w:r>
              <w:t>В</w:t>
            </w:r>
            <w:r w:rsidRPr="00BE1FC0">
              <w:t>ыбор из справочника приборов, УКТ… или вручную</w:t>
            </w:r>
          </w:p>
        </w:tc>
        <w:tc>
          <w:tcPr>
            <w:tcW w:w="6492" w:type="dxa"/>
            <w:shd w:val="clear" w:color="auto" w:fill="E2EFD9" w:themeFill="accent6" w:themeFillTint="33"/>
          </w:tcPr>
          <w:p w:rsidR="003F511B" w:rsidRPr="00A90BE2" w:rsidRDefault="003F511B" w:rsidP="003F511B">
            <w:pPr>
              <w:spacing w:after="0"/>
            </w:pPr>
            <w:r w:rsidRPr="00BE1FC0">
              <w:t>Не пустое поле.</w:t>
            </w:r>
          </w:p>
          <w:p w:rsidR="003F511B" w:rsidRPr="00A90BE2" w:rsidRDefault="003F511B" w:rsidP="003F511B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spacing w:after="0"/>
            </w:pPr>
          </w:p>
        </w:tc>
      </w:tr>
      <w:tr w:rsidR="003F511B" w:rsidRPr="00A90BE2" w:rsidTr="00862DF0">
        <w:trPr>
          <w:jc w:val="center"/>
        </w:trPr>
        <w:tc>
          <w:tcPr>
            <w:tcW w:w="603" w:type="dxa"/>
          </w:tcPr>
          <w:p w:rsidR="003F511B" w:rsidRPr="00A90BE2" w:rsidRDefault="003F511B" w:rsidP="003F511B">
            <w:pPr>
              <w:numPr>
                <w:ilvl w:val="0"/>
                <w:numId w:val="1"/>
              </w:numPr>
              <w:spacing w:after="0" w:line="240" w:lineRule="auto"/>
              <w:ind w:left="0" w:firstLine="0"/>
            </w:pPr>
          </w:p>
        </w:tc>
        <w:tc>
          <w:tcPr>
            <w:tcW w:w="2685" w:type="dxa"/>
            <w:shd w:val="clear" w:color="auto" w:fill="E2EFD9" w:themeFill="accent6" w:themeFillTint="33"/>
          </w:tcPr>
          <w:p w:rsidR="003F511B" w:rsidRPr="00A90BE2" w:rsidRDefault="003F511B" w:rsidP="003F511B">
            <w:pPr>
              <w:spacing w:after="0"/>
            </w:pPr>
            <w:r w:rsidRPr="00A90BE2">
              <w:t>Тип УКТ или прибора (установки)</w:t>
            </w:r>
          </w:p>
        </w:tc>
        <w:tc>
          <w:tcPr>
            <w:tcW w:w="1869" w:type="dxa"/>
            <w:shd w:val="clear" w:color="auto" w:fill="E2EFD9" w:themeFill="accent6" w:themeFillTint="33"/>
          </w:tcPr>
          <w:p w:rsidR="003F511B" w:rsidRPr="00A90BE2" w:rsidRDefault="003F511B" w:rsidP="003F511B">
            <w:pPr>
              <w:widowControl w:val="0"/>
              <w:autoSpaceDE w:val="0"/>
              <w:autoSpaceDN w:val="0"/>
              <w:adjustRightInd w:val="0"/>
              <w:spacing w:after="0"/>
              <w:jc w:val="center"/>
            </w:pPr>
            <w:r w:rsidRPr="00A90BE2">
              <w:t>Обязательно</w:t>
            </w:r>
          </w:p>
        </w:tc>
        <w:tc>
          <w:tcPr>
            <w:tcW w:w="2655" w:type="dxa"/>
            <w:shd w:val="clear" w:color="auto" w:fill="E2EFD9" w:themeFill="accent6" w:themeFillTint="33"/>
          </w:tcPr>
          <w:p w:rsidR="003F511B" w:rsidRPr="00A90BE2" w:rsidRDefault="003F511B" w:rsidP="003F511B">
            <w:pPr>
              <w:spacing w:after="0"/>
            </w:pPr>
            <w:r w:rsidRPr="00BE1FC0">
              <w:t>выбор из справочника приборов, УКТ… или вручную</w:t>
            </w:r>
          </w:p>
        </w:tc>
        <w:tc>
          <w:tcPr>
            <w:tcW w:w="6492" w:type="dxa"/>
            <w:shd w:val="clear" w:color="auto" w:fill="E2EFD9" w:themeFill="accent6" w:themeFillTint="33"/>
          </w:tcPr>
          <w:p w:rsidR="003F511B" w:rsidRPr="00A90BE2" w:rsidRDefault="003F511B" w:rsidP="003F511B">
            <w:pPr>
              <w:spacing w:after="0"/>
            </w:pPr>
            <w:r w:rsidRPr="00BE1FC0">
              <w:t>Не пустое поле.</w:t>
            </w:r>
          </w:p>
        </w:tc>
      </w:tr>
      <w:tr w:rsidR="003F511B" w:rsidRPr="00A90BE2" w:rsidTr="00862DF0">
        <w:trPr>
          <w:jc w:val="center"/>
        </w:trPr>
        <w:tc>
          <w:tcPr>
            <w:tcW w:w="603" w:type="dxa"/>
          </w:tcPr>
          <w:p w:rsidR="003F511B" w:rsidRPr="00A90BE2" w:rsidRDefault="003F511B" w:rsidP="003F511B">
            <w:pPr>
              <w:numPr>
                <w:ilvl w:val="0"/>
                <w:numId w:val="1"/>
              </w:numPr>
              <w:spacing w:after="0" w:line="240" w:lineRule="auto"/>
              <w:ind w:left="0" w:firstLine="0"/>
            </w:pPr>
          </w:p>
        </w:tc>
        <w:tc>
          <w:tcPr>
            <w:tcW w:w="2685" w:type="dxa"/>
            <w:shd w:val="clear" w:color="auto" w:fill="E2EFD9" w:themeFill="accent6" w:themeFillTint="33"/>
          </w:tcPr>
          <w:p w:rsidR="003F511B" w:rsidRPr="00A90BE2" w:rsidRDefault="003F511B" w:rsidP="003F511B">
            <w:pPr>
              <w:spacing w:after="0"/>
            </w:pPr>
            <w:r w:rsidRPr="00A90BE2">
              <w:t>Номер УКТ или прибора (установки)</w:t>
            </w:r>
          </w:p>
        </w:tc>
        <w:tc>
          <w:tcPr>
            <w:tcW w:w="1869" w:type="dxa"/>
            <w:shd w:val="clear" w:color="auto" w:fill="E2EFD9" w:themeFill="accent6" w:themeFillTint="33"/>
          </w:tcPr>
          <w:p w:rsidR="003F511B" w:rsidRPr="00A90BE2" w:rsidRDefault="003F511B" w:rsidP="003F511B">
            <w:pPr>
              <w:widowControl w:val="0"/>
              <w:autoSpaceDE w:val="0"/>
              <w:autoSpaceDN w:val="0"/>
              <w:adjustRightInd w:val="0"/>
              <w:spacing w:after="0"/>
              <w:jc w:val="center"/>
            </w:pPr>
            <w:r w:rsidRPr="00A90BE2">
              <w:t>Обязательно</w:t>
            </w:r>
          </w:p>
        </w:tc>
        <w:tc>
          <w:tcPr>
            <w:tcW w:w="2655" w:type="dxa"/>
            <w:shd w:val="clear" w:color="auto" w:fill="E2EFD9" w:themeFill="accent6" w:themeFillTint="33"/>
          </w:tcPr>
          <w:p w:rsidR="003F511B" w:rsidRPr="00A90BE2" w:rsidRDefault="003F511B" w:rsidP="003F511B">
            <w:pPr>
              <w:spacing w:after="0"/>
            </w:pPr>
          </w:p>
        </w:tc>
        <w:tc>
          <w:tcPr>
            <w:tcW w:w="6492" w:type="dxa"/>
            <w:shd w:val="clear" w:color="auto" w:fill="E2EFD9" w:themeFill="accent6" w:themeFillTint="33"/>
          </w:tcPr>
          <w:p w:rsidR="003F511B" w:rsidRPr="00A90BE2" w:rsidRDefault="003F511B" w:rsidP="003F511B">
            <w:pPr>
              <w:spacing w:after="0"/>
            </w:pPr>
            <w:r w:rsidRPr="00BE1FC0">
              <w:t>Не пустое поле.</w:t>
            </w:r>
          </w:p>
        </w:tc>
      </w:tr>
      <w:tr w:rsidR="003F511B" w:rsidRPr="00A90BE2" w:rsidTr="00862DF0">
        <w:trPr>
          <w:jc w:val="center"/>
        </w:trPr>
        <w:tc>
          <w:tcPr>
            <w:tcW w:w="603" w:type="dxa"/>
          </w:tcPr>
          <w:p w:rsidR="003F511B" w:rsidRPr="00A90BE2" w:rsidRDefault="003F511B" w:rsidP="003F511B">
            <w:pPr>
              <w:numPr>
                <w:ilvl w:val="0"/>
                <w:numId w:val="1"/>
              </w:numPr>
              <w:spacing w:after="0" w:line="240" w:lineRule="auto"/>
              <w:ind w:left="0" w:firstLine="0"/>
            </w:pPr>
          </w:p>
        </w:tc>
        <w:tc>
          <w:tcPr>
            <w:tcW w:w="2685" w:type="dxa"/>
            <w:shd w:val="clear" w:color="auto" w:fill="E2EFD9" w:themeFill="accent6" w:themeFillTint="33"/>
          </w:tcPr>
          <w:p w:rsidR="003F511B" w:rsidRDefault="003F511B" w:rsidP="003F511B">
            <w:pPr>
              <w:spacing w:after="0"/>
            </w:pPr>
            <w:r>
              <w:t>Наименование пункта хранения</w:t>
            </w:r>
          </w:p>
        </w:tc>
        <w:tc>
          <w:tcPr>
            <w:tcW w:w="1869" w:type="dxa"/>
            <w:shd w:val="clear" w:color="auto" w:fill="E2EFD9" w:themeFill="accent6" w:themeFillTint="33"/>
          </w:tcPr>
          <w:p w:rsidR="003F511B" w:rsidRDefault="003F511B" w:rsidP="003F511B">
            <w:pPr>
              <w:widowControl w:val="0"/>
              <w:autoSpaceDE w:val="0"/>
              <w:autoSpaceDN w:val="0"/>
              <w:adjustRightInd w:val="0"/>
              <w:spacing w:after="0"/>
              <w:jc w:val="center"/>
            </w:pPr>
            <w:r w:rsidRPr="00827F30">
              <w:t>Обязательно</w:t>
            </w:r>
          </w:p>
        </w:tc>
        <w:tc>
          <w:tcPr>
            <w:tcW w:w="2655" w:type="dxa"/>
            <w:shd w:val="clear" w:color="auto" w:fill="E2EFD9" w:themeFill="accent6" w:themeFillTint="33"/>
          </w:tcPr>
          <w:p w:rsidR="003F511B" w:rsidRPr="00482EC6" w:rsidRDefault="00512898" w:rsidP="003F511B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spacing w:after="0"/>
            </w:pPr>
            <w:r>
              <w:t>В</w:t>
            </w:r>
            <w:r w:rsidRPr="00BE1FC0">
              <w:t xml:space="preserve">ыбор из справочника </w:t>
            </w:r>
            <w:r>
              <w:t xml:space="preserve">ПХ </w:t>
            </w:r>
            <w:r w:rsidRPr="00BE1FC0">
              <w:t>или вручную</w:t>
            </w:r>
          </w:p>
        </w:tc>
        <w:tc>
          <w:tcPr>
            <w:tcW w:w="6492" w:type="dxa"/>
            <w:shd w:val="clear" w:color="auto" w:fill="E2EFD9" w:themeFill="accent6" w:themeFillTint="33"/>
          </w:tcPr>
          <w:p w:rsidR="003F511B" w:rsidRPr="00482EC6" w:rsidRDefault="003F511B" w:rsidP="003F511B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spacing w:after="0"/>
            </w:pPr>
            <w:r w:rsidRPr="00827F30">
              <w:t>Не пустое поле.</w:t>
            </w:r>
            <w:r>
              <w:t xml:space="preserve"> </w:t>
            </w:r>
          </w:p>
        </w:tc>
      </w:tr>
      <w:tr w:rsidR="003F511B" w:rsidRPr="00A90BE2" w:rsidTr="00862DF0">
        <w:trPr>
          <w:jc w:val="center"/>
        </w:trPr>
        <w:tc>
          <w:tcPr>
            <w:tcW w:w="603" w:type="dxa"/>
          </w:tcPr>
          <w:p w:rsidR="003F511B" w:rsidRPr="00A90BE2" w:rsidRDefault="003F511B" w:rsidP="003F511B">
            <w:pPr>
              <w:numPr>
                <w:ilvl w:val="0"/>
                <w:numId w:val="1"/>
              </w:numPr>
              <w:spacing w:after="0" w:line="240" w:lineRule="auto"/>
              <w:ind w:left="0" w:firstLine="0"/>
            </w:pPr>
          </w:p>
        </w:tc>
        <w:tc>
          <w:tcPr>
            <w:tcW w:w="2685" w:type="dxa"/>
            <w:shd w:val="clear" w:color="auto" w:fill="E2EFD9" w:themeFill="accent6" w:themeFillTint="33"/>
          </w:tcPr>
          <w:p w:rsidR="003F511B" w:rsidRPr="00A90BE2" w:rsidRDefault="003F511B" w:rsidP="003F511B">
            <w:pPr>
              <w:spacing w:after="0"/>
            </w:pPr>
            <w:r>
              <w:t>Код пункта хранение</w:t>
            </w:r>
          </w:p>
        </w:tc>
        <w:tc>
          <w:tcPr>
            <w:tcW w:w="1869" w:type="dxa"/>
            <w:shd w:val="clear" w:color="auto" w:fill="E2EFD9" w:themeFill="accent6" w:themeFillTint="33"/>
          </w:tcPr>
          <w:p w:rsidR="003F511B" w:rsidRPr="00A90BE2" w:rsidRDefault="003F511B" w:rsidP="003F511B">
            <w:pPr>
              <w:widowControl w:val="0"/>
              <w:autoSpaceDE w:val="0"/>
              <w:autoSpaceDN w:val="0"/>
              <w:adjustRightInd w:val="0"/>
              <w:spacing w:after="0"/>
              <w:jc w:val="center"/>
            </w:pPr>
            <w:r w:rsidRPr="00827F30">
              <w:t>Обязательно</w:t>
            </w:r>
          </w:p>
        </w:tc>
        <w:tc>
          <w:tcPr>
            <w:tcW w:w="2655" w:type="dxa"/>
            <w:shd w:val="clear" w:color="auto" w:fill="E2EFD9" w:themeFill="accent6" w:themeFillTint="33"/>
          </w:tcPr>
          <w:p w:rsidR="003F511B" w:rsidRPr="00A90BE2" w:rsidRDefault="003F511B" w:rsidP="003F511B">
            <w:pPr>
              <w:spacing w:after="0"/>
            </w:pPr>
            <w:r>
              <w:t>Автоматически из справочника пункта хранения</w:t>
            </w:r>
          </w:p>
        </w:tc>
        <w:tc>
          <w:tcPr>
            <w:tcW w:w="6492" w:type="dxa"/>
            <w:shd w:val="clear" w:color="auto" w:fill="E2EFD9" w:themeFill="accent6" w:themeFillTint="33"/>
          </w:tcPr>
          <w:p w:rsidR="003F511B" w:rsidRPr="00A90BE2" w:rsidRDefault="003F511B" w:rsidP="003F511B">
            <w:pPr>
              <w:spacing w:after="0"/>
            </w:pPr>
            <w:r w:rsidRPr="00827F30">
              <w:t>Не пустое поле.</w:t>
            </w:r>
          </w:p>
        </w:tc>
      </w:tr>
      <w:tr w:rsidR="006B4775" w:rsidRPr="00A90BE2" w:rsidTr="0000522D">
        <w:trPr>
          <w:jc w:val="center"/>
        </w:trPr>
        <w:tc>
          <w:tcPr>
            <w:tcW w:w="603" w:type="dxa"/>
            <w:vMerge w:val="restart"/>
          </w:tcPr>
          <w:p w:rsidR="006B4775" w:rsidRPr="00A90BE2" w:rsidRDefault="006B4775" w:rsidP="003F511B">
            <w:pPr>
              <w:numPr>
                <w:ilvl w:val="0"/>
                <w:numId w:val="1"/>
              </w:numPr>
              <w:spacing w:after="0" w:line="240" w:lineRule="auto"/>
              <w:ind w:left="0" w:firstLine="0"/>
            </w:pPr>
          </w:p>
        </w:tc>
        <w:tc>
          <w:tcPr>
            <w:tcW w:w="2685" w:type="dxa"/>
            <w:vMerge w:val="restart"/>
            <w:shd w:val="clear" w:color="auto" w:fill="E2EFD9" w:themeFill="accent6" w:themeFillTint="33"/>
          </w:tcPr>
          <w:p w:rsidR="006B4775" w:rsidRDefault="006B4775" w:rsidP="003F511B">
            <w:pPr>
              <w:spacing w:after="0"/>
            </w:pPr>
            <w:r>
              <w:t>Код переработки/сортировки</w:t>
            </w:r>
          </w:p>
        </w:tc>
        <w:tc>
          <w:tcPr>
            <w:tcW w:w="1869" w:type="dxa"/>
            <w:vMerge w:val="restart"/>
            <w:shd w:val="clear" w:color="auto" w:fill="E2EFD9" w:themeFill="accent6" w:themeFillTint="33"/>
          </w:tcPr>
          <w:p w:rsidR="006B4775" w:rsidRPr="00827F30" w:rsidRDefault="006B4775" w:rsidP="003F511B">
            <w:pPr>
              <w:widowControl w:val="0"/>
              <w:autoSpaceDE w:val="0"/>
              <w:autoSpaceDN w:val="0"/>
              <w:adjustRightInd w:val="0"/>
              <w:spacing w:after="0"/>
              <w:jc w:val="center"/>
            </w:pPr>
            <w:r w:rsidRPr="00827F30">
              <w:t>Обязательно</w:t>
            </w:r>
          </w:p>
        </w:tc>
        <w:tc>
          <w:tcPr>
            <w:tcW w:w="2655" w:type="dxa"/>
            <w:shd w:val="clear" w:color="auto" w:fill="FFCCCC"/>
          </w:tcPr>
          <w:p w:rsidR="006B4775" w:rsidRPr="006B4775" w:rsidRDefault="006B4775" w:rsidP="006B4775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spacing w:after="0"/>
              <w:ind w:firstLine="73"/>
            </w:pPr>
            <w:proofErr w:type="spellStart"/>
            <w:r w:rsidRPr="006B4775">
              <w:t>Автозаполнение</w:t>
            </w:r>
            <w:proofErr w:type="spellEnd"/>
          </w:p>
          <w:p w:rsidR="006B4775" w:rsidRDefault="006B4775" w:rsidP="006B4775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spacing w:after="0"/>
              <w:ind w:firstLine="73"/>
            </w:pPr>
          </w:p>
        </w:tc>
        <w:tc>
          <w:tcPr>
            <w:tcW w:w="6492" w:type="dxa"/>
            <w:shd w:val="clear" w:color="auto" w:fill="E2EFD9" w:themeFill="accent6" w:themeFillTint="33"/>
          </w:tcPr>
          <w:p w:rsidR="006B4775" w:rsidRDefault="006B4775" w:rsidP="006B4775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spacing w:after="0"/>
              <w:ind w:firstLine="73"/>
            </w:pPr>
            <w:r>
              <w:t>- «-», без кавычек</w:t>
            </w:r>
          </w:p>
          <w:p w:rsidR="006B4775" w:rsidRDefault="006B4775" w:rsidP="006B4775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spacing w:after="0"/>
              <w:ind w:firstLine="73"/>
            </w:pPr>
            <w:r>
              <w:t>Для кодов операций</w:t>
            </w:r>
          </w:p>
          <w:p w:rsidR="006B4775" w:rsidRPr="00827F30" w:rsidRDefault="006B4775" w:rsidP="008A5FFC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spacing w:after="0"/>
              <w:ind w:firstLine="73"/>
            </w:pPr>
            <w:r w:rsidRPr="006B4775">
              <w:t>01, 10, 14, 21, 22, 25, 26, 27, 28, 29, 31, 32, 35, 36, 37, 38, 39, 43, 51, 52, 63, 64, 71, 72, 73, 74, 75, 76,  84, 88, 97, 98, 99</w:t>
            </w:r>
          </w:p>
        </w:tc>
      </w:tr>
      <w:tr w:rsidR="006B4775" w:rsidRPr="00A90BE2" w:rsidTr="00862DF0">
        <w:trPr>
          <w:jc w:val="center"/>
        </w:trPr>
        <w:tc>
          <w:tcPr>
            <w:tcW w:w="603" w:type="dxa"/>
            <w:vMerge/>
          </w:tcPr>
          <w:p w:rsidR="006B4775" w:rsidRPr="00A90BE2" w:rsidRDefault="006B4775" w:rsidP="003F511B">
            <w:pPr>
              <w:numPr>
                <w:ilvl w:val="0"/>
                <w:numId w:val="1"/>
              </w:numPr>
              <w:spacing w:after="0" w:line="240" w:lineRule="auto"/>
              <w:ind w:left="0" w:firstLine="0"/>
            </w:pPr>
          </w:p>
        </w:tc>
        <w:tc>
          <w:tcPr>
            <w:tcW w:w="2685" w:type="dxa"/>
            <w:vMerge/>
            <w:shd w:val="clear" w:color="auto" w:fill="E2EFD9" w:themeFill="accent6" w:themeFillTint="33"/>
          </w:tcPr>
          <w:p w:rsidR="006B4775" w:rsidRPr="00A90BE2" w:rsidRDefault="006B4775" w:rsidP="003F511B">
            <w:pPr>
              <w:spacing w:after="0"/>
            </w:pPr>
          </w:p>
        </w:tc>
        <w:tc>
          <w:tcPr>
            <w:tcW w:w="1869" w:type="dxa"/>
            <w:vMerge/>
            <w:shd w:val="clear" w:color="auto" w:fill="E2EFD9" w:themeFill="accent6" w:themeFillTint="33"/>
          </w:tcPr>
          <w:p w:rsidR="006B4775" w:rsidRPr="00A90BE2" w:rsidRDefault="006B4775" w:rsidP="003F511B">
            <w:pPr>
              <w:widowControl w:val="0"/>
              <w:autoSpaceDE w:val="0"/>
              <w:autoSpaceDN w:val="0"/>
              <w:adjustRightInd w:val="0"/>
              <w:spacing w:after="0"/>
              <w:jc w:val="center"/>
            </w:pPr>
          </w:p>
        </w:tc>
        <w:tc>
          <w:tcPr>
            <w:tcW w:w="2655" w:type="dxa"/>
            <w:shd w:val="clear" w:color="auto" w:fill="E2EFD9" w:themeFill="accent6" w:themeFillTint="33"/>
          </w:tcPr>
          <w:p w:rsidR="006B4775" w:rsidRDefault="006B4775" w:rsidP="003F511B">
            <w:pPr>
              <w:spacing w:after="0"/>
            </w:pPr>
            <w:r w:rsidRPr="00827F30">
              <w:t>Выбор только из справочника</w:t>
            </w:r>
            <w:r>
              <w:t xml:space="preserve"> переработки/сортировки</w:t>
            </w:r>
          </w:p>
          <w:p w:rsidR="006B4775" w:rsidRDefault="006B4775" w:rsidP="003F511B">
            <w:pPr>
              <w:spacing w:after="0"/>
            </w:pPr>
          </w:p>
          <w:p w:rsidR="006B4775" w:rsidRPr="00A90BE2" w:rsidRDefault="006B4775" w:rsidP="003F511B">
            <w:pPr>
              <w:spacing w:after="0"/>
            </w:pPr>
            <w:r>
              <w:t xml:space="preserve">Либо </w:t>
            </w:r>
            <w:r w:rsidRPr="006B4775">
              <w:t>«-», без кавычек</w:t>
            </w:r>
          </w:p>
        </w:tc>
        <w:tc>
          <w:tcPr>
            <w:tcW w:w="6492" w:type="dxa"/>
            <w:shd w:val="clear" w:color="auto" w:fill="E2EFD9" w:themeFill="accent6" w:themeFillTint="33"/>
          </w:tcPr>
          <w:p w:rsidR="006B4775" w:rsidRDefault="006B4775" w:rsidP="006B4775">
            <w:pPr>
              <w:spacing w:after="0"/>
            </w:pPr>
            <w:r>
              <w:t>Для кодов операции 44, 45, 49, 57, 59</w:t>
            </w:r>
            <w:r w:rsidR="008A5FFC">
              <w:t>, 98</w:t>
            </w:r>
          </w:p>
          <w:p w:rsidR="006B4775" w:rsidRDefault="006B4775" w:rsidP="00AF19E7">
            <w:pPr>
              <w:spacing w:after="0"/>
            </w:pPr>
          </w:p>
          <w:p w:rsidR="006B4775" w:rsidRDefault="006B4775" w:rsidP="00AF19E7">
            <w:pPr>
              <w:spacing w:after="0"/>
            </w:pPr>
            <w:r>
              <w:t>Возможны значения для кодов операции 49, 59:</w:t>
            </w:r>
          </w:p>
          <w:p w:rsidR="006B4775" w:rsidRDefault="006B4775" w:rsidP="00AF19E7">
            <w:pPr>
              <w:spacing w:after="0"/>
            </w:pPr>
            <w:r>
              <w:t>52, 72</w:t>
            </w:r>
            <w:r w:rsidR="00F750E3">
              <w:t>, 74</w:t>
            </w:r>
            <w:r>
              <w:t xml:space="preserve"> </w:t>
            </w:r>
          </w:p>
          <w:p w:rsidR="006B4775" w:rsidRDefault="006B4775" w:rsidP="00AF19E7">
            <w:pPr>
              <w:spacing w:after="0"/>
            </w:pPr>
            <w:r w:rsidRPr="00045BC7">
              <w:t>Если нет сообщение: «</w:t>
            </w:r>
            <w:r>
              <w:t xml:space="preserve">Коду </w:t>
            </w:r>
            <w:bookmarkStart w:id="1" w:name="_GoBack"/>
            <w:bookmarkEnd w:id="1"/>
            <w:r>
              <w:t>операции сортировка соответствуют коды сортировки 52</w:t>
            </w:r>
            <w:r w:rsidR="009A36E0">
              <w:t xml:space="preserve">, </w:t>
            </w:r>
            <w:r>
              <w:t>72</w:t>
            </w:r>
            <w:r w:rsidR="009A36E0">
              <w:t>, 74</w:t>
            </w:r>
            <w:r w:rsidRPr="00045BC7">
              <w:t>»</w:t>
            </w:r>
          </w:p>
          <w:p w:rsidR="006B4775" w:rsidRPr="00A90BE2" w:rsidRDefault="006B4775" w:rsidP="003F511B">
            <w:pPr>
              <w:spacing w:after="0"/>
            </w:pPr>
            <w:r w:rsidRPr="00827F30">
              <w:t>Не пустое поле.</w:t>
            </w:r>
          </w:p>
        </w:tc>
      </w:tr>
      <w:tr w:rsidR="003F511B" w:rsidRPr="00A90BE2" w:rsidTr="00862DF0">
        <w:trPr>
          <w:trHeight w:val="1114"/>
          <w:jc w:val="center"/>
        </w:trPr>
        <w:tc>
          <w:tcPr>
            <w:tcW w:w="603" w:type="dxa"/>
          </w:tcPr>
          <w:p w:rsidR="003F511B" w:rsidRPr="00A90BE2" w:rsidRDefault="003F511B" w:rsidP="003F511B">
            <w:pPr>
              <w:numPr>
                <w:ilvl w:val="0"/>
                <w:numId w:val="1"/>
              </w:numPr>
              <w:spacing w:after="0" w:line="240" w:lineRule="auto"/>
              <w:ind w:left="0" w:firstLine="0"/>
            </w:pPr>
          </w:p>
        </w:tc>
        <w:tc>
          <w:tcPr>
            <w:tcW w:w="2685" w:type="dxa"/>
            <w:shd w:val="clear" w:color="auto" w:fill="E2EFD9" w:themeFill="accent6" w:themeFillTint="33"/>
          </w:tcPr>
          <w:p w:rsidR="003F511B" w:rsidRPr="00A90BE2" w:rsidRDefault="003F511B" w:rsidP="003F511B">
            <w:pPr>
              <w:spacing w:after="0"/>
            </w:pPr>
            <w:r>
              <w:t>Субсидия</w:t>
            </w:r>
          </w:p>
        </w:tc>
        <w:tc>
          <w:tcPr>
            <w:tcW w:w="1869" w:type="dxa"/>
            <w:shd w:val="clear" w:color="auto" w:fill="E2EFD9" w:themeFill="accent6" w:themeFillTint="33"/>
          </w:tcPr>
          <w:p w:rsidR="003F511B" w:rsidRPr="00A90BE2" w:rsidRDefault="003F511B" w:rsidP="003F511B">
            <w:pPr>
              <w:widowControl w:val="0"/>
              <w:autoSpaceDE w:val="0"/>
              <w:autoSpaceDN w:val="0"/>
              <w:adjustRightInd w:val="0"/>
              <w:spacing w:after="0"/>
              <w:jc w:val="center"/>
            </w:pPr>
            <w:r w:rsidRPr="00827F30">
              <w:t>Обязательно</w:t>
            </w:r>
          </w:p>
        </w:tc>
        <w:tc>
          <w:tcPr>
            <w:tcW w:w="2655" w:type="dxa"/>
            <w:shd w:val="clear" w:color="auto" w:fill="E2EFD9" w:themeFill="accent6" w:themeFillTint="33"/>
          </w:tcPr>
          <w:p w:rsidR="003F511B" w:rsidRPr="00A90BE2" w:rsidRDefault="003F511B" w:rsidP="003F511B">
            <w:pPr>
              <w:spacing w:after="0"/>
            </w:pPr>
            <w:r>
              <w:t xml:space="preserve">Числовое значение от 0 до 100 либо </w:t>
            </w:r>
            <w:r w:rsidRPr="00827F30">
              <w:t>«</w:t>
            </w:r>
            <w:r>
              <w:t>-</w:t>
            </w:r>
            <w:r w:rsidRPr="00827F30">
              <w:t>» без кавычек</w:t>
            </w:r>
          </w:p>
        </w:tc>
        <w:tc>
          <w:tcPr>
            <w:tcW w:w="6492" w:type="dxa"/>
            <w:shd w:val="clear" w:color="auto" w:fill="E2EFD9" w:themeFill="accent6" w:themeFillTint="33"/>
          </w:tcPr>
          <w:p w:rsidR="003F511B" w:rsidRPr="00A90BE2" w:rsidRDefault="003F511B" w:rsidP="003F511B">
            <w:pPr>
              <w:spacing w:after="0"/>
            </w:pPr>
            <w:r w:rsidRPr="00827F30">
              <w:t>Не пустое поле.</w:t>
            </w:r>
          </w:p>
        </w:tc>
      </w:tr>
      <w:tr w:rsidR="003F511B" w:rsidRPr="00A90BE2" w:rsidTr="00862DF0">
        <w:trPr>
          <w:trHeight w:val="1445"/>
          <w:jc w:val="center"/>
        </w:trPr>
        <w:tc>
          <w:tcPr>
            <w:tcW w:w="603" w:type="dxa"/>
          </w:tcPr>
          <w:p w:rsidR="003F511B" w:rsidRPr="00A90BE2" w:rsidRDefault="003F511B" w:rsidP="003F511B">
            <w:pPr>
              <w:numPr>
                <w:ilvl w:val="0"/>
                <w:numId w:val="1"/>
              </w:numPr>
              <w:spacing w:after="0" w:line="240" w:lineRule="auto"/>
              <w:ind w:left="0" w:firstLine="0"/>
            </w:pPr>
          </w:p>
        </w:tc>
        <w:tc>
          <w:tcPr>
            <w:tcW w:w="2685" w:type="dxa"/>
            <w:shd w:val="clear" w:color="auto" w:fill="E2EFD9" w:themeFill="accent6" w:themeFillTint="33"/>
          </w:tcPr>
          <w:p w:rsidR="003F511B" w:rsidRPr="00A90BE2" w:rsidRDefault="003F511B" w:rsidP="003F511B">
            <w:pPr>
              <w:spacing w:after="0"/>
            </w:pPr>
            <w:r>
              <w:t>Номер мероприятия ФЦП</w:t>
            </w:r>
          </w:p>
        </w:tc>
        <w:tc>
          <w:tcPr>
            <w:tcW w:w="1869" w:type="dxa"/>
            <w:shd w:val="clear" w:color="auto" w:fill="E2EFD9" w:themeFill="accent6" w:themeFillTint="33"/>
          </w:tcPr>
          <w:p w:rsidR="003F511B" w:rsidRPr="00A90BE2" w:rsidRDefault="003F511B" w:rsidP="003F511B">
            <w:pPr>
              <w:widowControl w:val="0"/>
              <w:autoSpaceDE w:val="0"/>
              <w:autoSpaceDN w:val="0"/>
              <w:adjustRightInd w:val="0"/>
              <w:spacing w:after="0"/>
              <w:jc w:val="center"/>
            </w:pPr>
            <w:r w:rsidRPr="00827F30">
              <w:t>Обязательно</w:t>
            </w:r>
          </w:p>
        </w:tc>
        <w:tc>
          <w:tcPr>
            <w:tcW w:w="2655" w:type="dxa"/>
            <w:shd w:val="clear" w:color="auto" w:fill="E2EFD9" w:themeFill="accent6" w:themeFillTint="33"/>
          </w:tcPr>
          <w:p w:rsidR="003F511B" w:rsidRPr="00A90BE2" w:rsidRDefault="003F511B" w:rsidP="003F511B">
            <w:pPr>
              <w:spacing w:after="0"/>
            </w:pPr>
            <w:r>
              <w:t xml:space="preserve">Числовое значение, возможно с точкой </w:t>
            </w:r>
            <w:r w:rsidRPr="00827F30">
              <w:t>либо «-» без кавычек</w:t>
            </w:r>
          </w:p>
        </w:tc>
        <w:tc>
          <w:tcPr>
            <w:tcW w:w="6492" w:type="dxa"/>
            <w:shd w:val="clear" w:color="auto" w:fill="E2EFD9" w:themeFill="accent6" w:themeFillTint="33"/>
          </w:tcPr>
          <w:p w:rsidR="003F511B" w:rsidRPr="00A90BE2" w:rsidRDefault="003F511B" w:rsidP="003F511B">
            <w:pPr>
              <w:spacing w:after="0" w:line="240" w:lineRule="auto"/>
            </w:pPr>
            <w:r w:rsidRPr="00827F30">
              <w:t>Не пустое поле.</w:t>
            </w:r>
          </w:p>
        </w:tc>
      </w:tr>
      <w:tr w:rsidR="00DF6D9A" w:rsidRPr="00A90BE2" w:rsidTr="00862DF0">
        <w:trPr>
          <w:trHeight w:val="1445"/>
          <w:jc w:val="center"/>
        </w:trPr>
        <w:tc>
          <w:tcPr>
            <w:tcW w:w="603" w:type="dxa"/>
          </w:tcPr>
          <w:p w:rsidR="00DF6D9A" w:rsidRPr="00A90BE2" w:rsidRDefault="00DF6D9A" w:rsidP="00DF6D9A">
            <w:pPr>
              <w:numPr>
                <w:ilvl w:val="0"/>
                <w:numId w:val="1"/>
              </w:numPr>
              <w:spacing w:after="0" w:line="240" w:lineRule="auto"/>
              <w:ind w:left="0" w:firstLine="0"/>
            </w:pPr>
          </w:p>
        </w:tc>
        <w:tc>
          <w:tcPr>
            <w:tcW w:w="2685" w:type="dxa"/>
            <w:shd w:val="clear" w:color="auto" w:fill="E2EFD9" w:themeFill="accent6" w:themeFillTint="33"/>
          </w:tcPr>
          <w:p w:rsidR="00DF6D9A" w:rsidRDefault="00DF6D9A" w:rsidP="00DF6D9A">
            <w:pPr>
              <w:spacing w:after="0"/>
            </w:pPr>
            <w:r>
              <w:t>Графы 2-15</w:t>
            </w:r>
          </w:p>
        </w:tc>
        <w:tc>
          <w:tcPr>
            <w:tcW w:w="1869" w:type="dxa"/>
            <w:shd w:val="clear" w:color="auto" w:fill="E2EFD9" w:themeFill="accent6" w:themeFillTint="33"/>
          </w:tcPr>
          <w:p w:rsidR="00DF6D9A" w:rsidRPr="00827F30" w:rsidRDefault="00DF6D9A" w:rsidP="00DF6D9A">
            <w:pPr>
              <w:widowControl w:val="0"/>
              <w:autoSpaceDE w:val="0"/>
              <w:autoSpaceDN w:val="0"/>
              <w:adjustRightInd w:val="0"/>
              <w:spacing w:after="0"/>
              <w:jc w:val="center"/>
            </w:pPr>
            <w:r>
              <w:t>Обязательно</w:t>
            </w:r>
          </w:p>
        </w:tc>
        <w:tc>
          <w:tcPr>
            <w:tcW w:w="2655" w:type="dxa"/>
            <w:shd w:val="clear" w:color="auto" w:fill="E2EFD9" w:themeFill="accent6" w:themeFillTint="33"/>
          </w:tcPr>
          <w:p w:rsidR="00DF6D9A" w:rsidRDefault="00DF6D9A" w:rsidP="00DF6D9A">
            <w:pPr>
              <w:spacing w:after="0"/>
            </w:pPr>
            <w:r>
              <w:t>Строчки не должны дублироваться, сравниваются значения в графах 2-15</w:t>
            </w:r>
          </w:p>
        </w:tc>
        <w:tc>
          <w:tcPr>
            <w:tcW w:w="6492" w:type="dxa"/>
            <w:shd w:val="clear" w:color="auto" w:fill="E2EFD9" w:themeFill="accent6" w:themeFillTint="33"/>
          </w:tcPr>
          <w:p w:rsidR="00DF6D9A" w:rsidRPr="00827F30" w:rsidRDefault="00DF6D9A" w:rsidP="00DF6D9A">
            <w:pPr>
              <w:spacing w:after="0" w:line="240" w:lineRule="auto"/>
            </w:pPr>
            <w:r>
              <w:t>Проверка на дублирование строк.</w:t>
            </w:r>
          </w:p>
        </w:tc>
      </w:tr>
    </w:tbl>
    <w:p w:rsidR="008C0D3F" w:rsidRDefault="008C0D3F" w:rsidP="00DF6D9A">
      <w:pPr>
        <w:ind w:firstLine="284"/>
        <w:rPr>
          <w:rFonts w:ascii="Times New Roman" w:hAnsi="Times New Roman" w:cs="Times New Roman"/>
        </w:rPr>
      </w:pPr>
    </w:p>
    <w:sectPr w:rsidR="008C0D3F" w:rsidSect="008C0D3F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323AEC"/>
    <w:multiLevelType w:val="multilevel"/>
    <w:tmpl w:val="AF1E9102"/>
    <w:lvl w:ilvl="0">
      <w:start w:val="1"/>
      <w:numFmt w:val="bullet"/>
      <w:lvlText w:val=""/>
      <w:lvlJc w:val="left"/>
      <w:pPr>
        <w:tabs>
          <w:tab w:val="num" w:pos="680"/>
        </w:tabs>
        <w:ind w:left="680" w:hanging="396"/>
      </w:pPr>
      <w:rPr>
        <w:rFonts w:ascii="Symbol" w:hAnsi="Symbol" w:hint="default"/>
      </w:rPr>
    </w:lvl>
    <w:lvl w:ilvl="1">
      <w:start w:val="1"/>
      <w:numFmt w:val="bullet"/>
      <w:suff w:val="space"/>
      <w:lvlText w:val="-"/>
      <w:lvlJc w:val="left"/>
      <w:pPr>
        <w:ind w:left="0" w:firstLine="568"/>
      </w:pPr>
      <w:rPr>
        <w:rFonts w:ascii="Courier New" w:hAnsi="Courier New" w:hint="default"/>
      </w:rPr>
    </w:lvl>
    <w:lvl w:ilvl="2">
      <w:start w:val="1"/>
      <w:numFmt w:val="bullet"/>
      <w:lvlText w:val="-"/>
      <w:lvlJc w:val="left"/>
      <w:pPr>
        <w:ind w:left="0" w:firstLine="852"/>
      </w:pPr>
      <w:rPr>
        <w:rFonts w:ascii="Courier New" w:hAnsi="Courier New" w:hint="default"/>
      </w:rPr>
    </w:lvl>
    <w:lvl w:ilvl="3">
      <w:start w:val="1"/>
      <w:numFmt w:val="bullet"/>
      <w:lvlText w:val=""/>
      <w:lvlJc w:val="left"/>
      <w:pPr>
        <w:ind w:left="0" w:firstLine="113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0" w:firstLine="142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0" w:firstLine="1704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0" w:firstLine="1988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1988" w:firstLine="284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2272" w:firstLine="284"/>
      </w:pPr>
      <w:rPr>
        <w:rFonts w:ascii="Wingdings" w:hAnsi="Wingdings" w:hint="default"/>
      </w:rPr>
    </w:lvl>
  </w:abstractNum>
  <w:abstractNum w:abstractNumId="1" w15:restartNumberingAfterBreak="0">
    <w:nsid w:val="0EDA7CF8"/>
    <w:multiLevelType w:val="hybridMultilevel"/>
    <w:tmpl w:val="530C773E"/>
    <w:lvl w:ilvl="0" w:tplc="FE64F6BA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  <w:rPr>
        <w:rFonts w:hint="default"/>
      </w:rPr>
    </w:lvl>
    <w:lvl w:ilvl="1" w:tplc="5EECF20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5832FAC"/>
    <w:multiLevelType w:val="multilevel"/>
    <w:tmpl w:val="D20C9780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lang w:val="ru-RU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lang w:val="x-none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0D3F"/>
    <w:rsid w:val="0000522D"/>
    <w:rsid w:val="00007FFB"/>
    <w:rsid w:val="00045BC7"/>
    <w:rsid w:val="00055A30"/>
    <w:rsid w:val="000A0964"/>
    <w:rsid w:val="00106509"/>
    <w:rsid w:val="001257F8"/>
    <w:rsid w:val="0015698E"/>
    <w:rsid w:val="001802B2"/>
    <w:rsid w:val="00180EAB"/>
    <w:rsid w:val="001D343C"/>
    <w:rsid w:val="001F0C9F"/>
    <w:rsid w:val="00304E4B"/>
    <w:rsid w:val="003E0D65"/>
    <w:rsid w:val="003F511B"/>
    <w:rsid w:val="004173B8"/>
    <w:rsid w:val="004508AF"/>
    <w:rsid w:val="004702D1"/>
    <w:rsid w:val="00483FEE"/>
    <w:rsid w:val="00512898"/>
    <w:rsid w:val="0052633F"/>
    <w:rsid w:val="005327F5"/>
    <w:rsid w:val="00565646"/>
    <w:rsid w:val="00591B93"/>
    <w:rsid w:val="006117E1"/>
    <w:rsid w:val="00613D71"/>
    <w:rsid w:val="006724D5"/>
    <w:rsid w:val="006B4775"/>
    <w:rsid w:val="006F3EC3"/>
    <w:rsid w:val="00704470"/>
    <w:rsid w:val="00726917"/>
    <w:rsid w:val="007845EB"/>
    <w:rsid w:val="00827F30"/>
    <w:rsid w:val="00862DF0"/>
    <w:rsid w:val="008A5FFC"/>
    <w:rsid w:val="008C0D3F"/>
    <w:rsid w:val="009675C1"/>
    <w:rsid w:val="00973883"/>
    <w:rsid w:val="009A36E0"/>
    <w:rsid w:val="009C4C1E"/>
    <w:rsid w:val="009D5D48"/>
    <w:rsid w:val="00A06412"/>
    <w:rsid w:val="00A10C28"/>
    <w:rsid w:val="00A25C8A"/>
    <w:rsid w:val="00A37F4D"/>
    <w:rsid w:val="00AB226E"/>
    <w:rsid w:val="00AF19E7"/>
    <w:rsid w:val="00B1672C"/>
    <w:rsid w:val="00B46D1C"/>
    <w:rsid w:val="00B57233"/>
    <w:rsid w:val="00B71FE2"/>
    <w:rsid w:val="00BF2284"/>
    <w:rsid w:val="00CA459B"/>
    <w:rsid w:val="00CB531C"/>
    <w:rsid w:val="00D17788"/>
    <w:rsid w:val="00D3357B"/>
    <w:rsid w:val="00DF6D9A"/>
    <w:rsid w:val="00E33E34"/>
    <w:rsid w:val="00E74D1C"/>
    <w:rsid w:val="00EB49C3"/>
    <w:rsid w:val="00F750E3"/>
    <w:rsid w:val="00FB7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644E9F3-1828-4369-8405-0CE5EACD10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C0D3F"/>
  </w:style>
  <w:style w:type="paragraph" w:styleId="1">
    <w:name w:val="heading 1"/>
    <w:basedOn w:val="5"/>
    <w:next w:val="a"/>
    <w:link w:val="10"/>
    <w:autoRedefine/>
    <w:uiPriority w:val="9"/>
    <w:qFormat/>
    <w:rsid w:val="008C0D3F"/>
    <w:pPr>
      <w:numPr>
        <w:ilvl w:val="0"/>
      </w:numPr>
      <w:tabs>
        <w:tab w:val="clear" w:pos="1276"/>
      </w:tabs>
      <w:outlineLvl w:val="0"/>
    </w:pPr>
    <w:rPr>
      <w:sz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C0D3F"/>
    <w:pPr>
      <w:keepNext/>
      <w:keepLines/>
      <w:numPr>
        <w:ilvl w:val="1"/>
        <w:numId w:val="3"/>
      </w:numPr>
      <w:tabs>
        <w:tab w:val="left" w:pos="851"/>
      </w:tabs>
      <w:suppressAutoHyphens/>
      <w:spacing w:before="120" w:after="120" w:line="240" w:lineRule="auto"/>
      <w:jc w:val="both"/>
      <w:outlineLvl w:val="1"/>
    </w:pPr>
    <w:rPr>
      <w:rFonts w:ascii="Times New Roman" w:eastAsia="Times New Roman" w:hAnsi="Times New Roman" w:cs="Times New Roman"/>
      <w:b/>
      <w:bCs/>
      <w:sz w:val="28"/>
      <w:szCs w:val="26"/>
      <w:lang w:val="x-none"/>
    </w:rPr>
  </w:style>
  <w:style w:type="paragraph" w:styleId="3">
    <w:name w:val="heading 3"/>
    <w:basedOn w:val="a"/>
    <w:next w:val="a"/>
    <w:link w:val="30"/>
    <w:autoRedefine/>
    <w:qFormat/>
    <w:rsid w:val="008C0D3F"/>
    <w:pPr>
      <w:keepNext/>
      <w:numPr>
        <w:ilvl w:val="2"/>
        <w:numId w:val="3"/>
      </w:numPr>
      <w:spacing w:before="240" w:after="60" w:line="240" w:lineRule="auto"/>
      <w:jc w:val="both"/>
      <w:outlineLvl w:val="2"/>
    </w:pPr>
    <w:rPr>
      <w:rFonts w:ascii="Times New Roman" w:eastAsia="Calibri" w:hAnsi="Times New Roman" w:cs="Times New Roman"/>
      <w:b/>
      <w:bCs/>
      <w:sz w:val="24"/>
      <w:szCs w:val="26"/>
      <w:lang w:eastAsia="x-none"/>
    </w:rPr>
  </w:style>
  <w:style w:type="paragraph" w:styleId="4">
    <w:name w:val="heading 4"/>
    <w:basedOn w:val="a"/>
    <w:next w:val="a"/>
    <w:link w:val="40"/>
    <w:uiPriority w:val="9"/>
    <w:qFormat/>
    <w:rsid w:val="008C0D3F"/>
    <w:pPr>
      <w:keepNext/>
      <w:numPr>
        <w:ilvl w:val="3"/>
        <w:numId w:val="3"/>
      </w:numPr>
      <w:spacing w:before="120" w:after="120" w:line="240" w:lineRule="auto"/>
      <w:jc w:val="both"/>
      <w:outlineLvl w:val="3"/>
    </w:pPr>
    <w:rPr>
      <w:rFonts w:ascii="Times New Roman" w:eastAsia="Calibri" w:hAnsi="Times New Roman" w:cs="Times New Roman"/>
      <w:b/>
      <w:bCs/>
      <w:sz w:val="24"/>
      <w:szCs w:val="28"/>
      <w:lang w:val="x-none" w:eastAsia="x-none"/>
    </w:rPr>
  </w:style>
  <w:style w:type="paragraph" w:styleId="5">
    <w:name w:val="heading 5"/>
    <w:basedOn w:val="a"/>
    <w:next w:val="a"/>
    <w:link w:val="50"/>
    <w:uiPriority w:val="9"/>
    <w:qFormat/>
    <w:rsid w:val="008C0D3F"/>
    <w:pPr>
      <w:keepNext/>
      <w:keepLines/>
      <w:numPr>
        <w:ilvl w:val="4"/>
        <w:numId w:val="3"/>
      </w:numPr>
      <w:tabs>
        <w:tab w:val="left" w:pos="1276"/>
      </w:tabs>
      <w:suppressAutoHyphens/>
      <w:spacing w:before="120" w:after="120" w:line="240" w:lineRule="auto"/>
      <w:jc w:val="both"/>
      <w:outlineLvl w:val="4"/>
    </w:pPr>
    <w:rPr>
      <w:rFonts w:ascii="Times New Roman" w:eastAsia="Calibri" w:hAnsi="Times New Roman" w:cs="Times New Roman"/>
      <w:b/>
      <w:bCs/>
      <w:iCs/>
      <w:sz w:val="24"/>
      <w:lang w:val="x-none" w:eastAsia="x-none"/>
    </w:rPr>
  </w:style>
  <w:style w:type="paragraph" w:styleId="6">
    <w:name w:val="heading 6"/>
    <w:basedOn w:val="a"/>
    <w:next w:val="a"/>
    <w:link w:val="60"/>
    <w:uiPriority w:val="9"/>
    <w:qFormat/>
    <w:rsid w:val="008C0D3F"/>
    <w:pPr>
      <w:numPr>
        <w:ilvl w:val="5"/>
        <w:numId w:val="3"/>
      </w:numPr>
      <w:spacing w:before="120" w:after="120" w:line="240" w:lineRule="auto"/>
      <w:jc w:val="both"/>
      <w:outlineLvl w:val="5"/>
    </w:pPr>
    <w:rPr>
      <w:rFonts w:ascii="Times New Roman" w:eastAsia="Calibri" w:hAnsi="Times New Roman" w:cs="Times New Roman"/>
      <w:b/>
      <w:bCs/>
      <w:sz w:val="24"/>
      <w:lang w:val="x-none" w:eastAsia="x-none"/>
    </w:rPr>
  </w:style>
  <w:style w:type="paragraph" w:styleId="7">
    <w:name w:val="heading 7"/>
    <w:basedOn w:val="a"/>
    <w:next w:val="a"/>
    <w:link w:val="70"/>
    <w:uiPriority w:val="9"/>
    <w:qFormat/>
    <w:rsid w:val="008C0D3F"/>
    <w:pPr>
      <w:numPr>
        <w:ilvl w:val="6"/>
        <w:numId w:val="3"/>
      </w:numPr>
      <w:spacing w:before="120" w:after="120" w:line="240" w:lineRule="auto"/>
      <w:jc w:val="both"/>
      <w:outlineLvl w:val="6"/>
    </w:pPr>
    <w:rPr>
      <w:rFonts w:ascii="Times New Roman" w:eastAsia="Calibri" w:hAnsi="Times New Roman" w:cs="Times New Roman"/>
      <w:b/>
      <w:sz w:val="24"/>
      <w:lang w:val="x-none" w:eastAsia="x-none"/>
    </w:rPr>
  </w:style>
  <w:style w:type="paragraph" w:styleId="8">
    <w:name w:val="heading 8"/>
    <w:basedOn w:val="a"/>
    <w:next w:val="a"/>
    <w:link w:val="80"/>
    <w:uiPriority w:val="9"/>
    <w:qFormat/>
    <w:rsid w:val="008C0D3F"/>
    <w:pPr>
      <w:numPr>
        <w:ilvl w:val="7"/>
        <w:numId w:val="3"/>
      </w:numPr>
      <w:tabs>
        <w:tab w:val="left" w:pos="1985"/>
      </w:tabs>
      <w:spacing w:before="120" w:after="120" w:line="240" w:lineRule="auto"/>
      <w:jc w:val="both"/>
      <w:outlineLvl w:val="7"/>
    </w:pPr>
    <w:rPr>
      <w:rFonts w:ascii="Times New Roman" w:eastAsia="Calibri" w:hAnsi="Times New Roman" w:cs="Times New Roman"/>
      <w:b/>
      <w:iCs/>
      <w:sz w:val="24"/>
      <w:lang w:val="x-none" w:eastAsia="x-none"/>
    </w:rPr>
  </w:style>
  <w:style w:type="paragraph" w:styleId="9">
    <w:name w:val="heading 9"/>
    <w:basedOn w:val="a"/>
    <w:next w:val="a"/>
    <w:link w:val="90"/>
    <w:uiPriority w:val="9"/>
    <w:qFormat/>
    <w:rsid w:val="008C0D3F"/>
    <w:pPr>
      <w:numPr>
        <w:ilvl w:val="8"/>
        <w:numId w:val="3"/>
      </w:numPr>
      <w:spacing w:before="120" w:after="120" w:line="240" w:lineRule="auto"/>
      <w:outlineLvl w:val="8"/>
    </w:pPr>
    <w:rPr>
      <w:rFonts w:ascii="Times New Roman" w:eastAsia="Calibri" w:hAnsi="Times New Roman" w:cs="Times New Roman"/>
      <w:b/>
      <w:sz w:val="24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C0D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8C0D3F"/>
    <w:rPr>
      <w:rFonts w:ascii="Times New Roman" w:eastAsia="Calibri" w:hAnsi="Times New Roman" w:cs="Times New Roman"/>
      <w:b/>
      <w:bCs/>
      <w:iCs/>
      <w:sz w:val="32"/>
      <w:lang w:val="x-none" w:eastAsia="x-none"/>
    </w:rPr>
  </w:style>
  <w:style w:type="character" w:customStyle="1" w:styleId="20">
    <w:name w:val="Заголовок 2 Знак"/>
    <w:basedOn w:val="a0"/>
    <w:link w:val="2"/>
    <w:uiPriority w:val="9"/>
    <w:rsid w:val="008C0D3F"/>
    <w:rPr>
      <w:rFonts w:ascii="Times New Roman" w:eastAsia="Times New Roman" w:hAnsi="Times New Roman" w:cs="Times New Roman"/>
      <w:b/>
      <w:bCs/>
      <w:sz w:val="28"/>
      <w:szCs w:val="26"/>
      <w:lang w:val="x-none"/>
    </w:rPr>
  </w:style>
  <w:style w:type="character" w:customStyle="1" w:styleId="30">
    <w:name w:val="Заголовок 3 Знак"/>
    <w:basedOn w:val="a0"/>
    <w:link w:val="3"/>
    <w:rsid w:val="008C0D3F"/>
    <w:rPr>
      <w:rFonts w:ascii="Times New Roman" w:eastAsia="Calibri" w:hAnsi="Times New Roman" w:cs="Times New Roman"/>
      <w:b/>
      <w:bCs/>
      <w:sz w:val="24"/>
      <w:szCs w:val="26"/>
      <w:lang w:eastAsia="x-none"/>
    </w:rPr>
  </w:style>
  <w:style w:type="character" w:customStyle="1" w:styleId="40">
    <w:name w:val="Заголовок 4 Знак"/>
    <w:basedOn w:val="a0"/>
    <w:link w:val="4"/>
    <w:uiPriority w:val="9"/>
    <w:rsid w:val="008C0D3F"/>
    <w:rPr>
      <w:rFonts w:ascii="Times New Roman" w:eastAsia="Calibri" w:hAnsi="Times New Roman" w:cs="Times New Roman"/>
      <w:b/>
      <w:bCs/>
      <w:sz w:val="24"/>
      <w:szCs w:val="28"/>
      <w:lang w:val="x-none" w:eastAsia="x-none"/>
    </w:rPr>
  </w:style>
  <w:style w:type="character" w:customStyle="1" w:styleId="50">
    <w:name w:val="Заголовок 5 Знак"/>
    <w:basedOn w:val="a0"/>
    <w:link w:val="5"/>
    <w:uiPriority w:val="9"/>
    <w:rsid w:val="008C0D3F"/>
    <w:rPr>
      <w:rFonts w:ascii="Times New Roman" w:eastAsia="Calibri" w:hAnsi="Times New Roman" w:cs="Times New Roman"/>
      <w:b/>
      <w:bCs/>
      <w:iCs/>
      <w:sz w:val="24"/>
      <w:lang w:val="x-none" w:eastAsia="x-none"/>
    </w:rPr>
  </w:style>
  <w:style w:type="character" w:customStyle="1" w:styleId="60">
    <w:name w:val="Заголовок 6 Знак"/>
    <w:basedOn w:val="a0"/>
    <w:link w:val="6"/>
    <w:uiPriority w:val="9"/>
    <w:rsid w:val="008C0D3F"/>
    <w:rPr>
      <w:rFonts w:ascii="Times New Roman" w:eastAsia="Calibri" w:hAnsi="Times New Roman" w:cs="Times New Roman"/>
      <w:b/>
      <w:bCs/>
      <w:sz w:val="24"/>
      <w:lang w:val="x-none" w:eastAsia="x-none"/>
    </w:rPr>
  </w:style>
  <w:style w:type="character" w:customStyle="1" w:styleId="70">
    <w:name w:val="Заголовок 7 Знак"/>
    <w:basedOn w:val="a0"/>
    <w:link w:val="7"/>
    <w:uiPriority w:val="9"/>
    <w:rsid w:val="008C0D3F"/>
    <w:rPr>
      <w:rFonts w:ascii="Times New Roman" w:eastAsia="Calibri" w:hAnsi="Times New Roman" w:cs="Times New Roman"/>
      <w:b/>
      <w:sz w:val="24"/>
      <w:lang w:val="x-none" w:eastAsia="x-none"/>
    </w:rPr>
  </w:style>
  <w:style w:type="character" w:customStyle="1" w:styleId="80">
    <w:name w:val="Заголовок 8 Знак"/>
    <w:basedOn w:val="a0"/>
    <w:link w:val="8"/>
    <w:uiPriority w:val="9"/>
    <w:rsid w:val="008C0D3F"/>
    <w:rPr>
      <w:rFonts w:ascii="Times New Roman" w:eastAsia="Calibri" w:hAnsi="Times New Roman" w:cs="Times New Roman"/>
      <w:b/>
      <w:iCs/>
      <w:sz w:val="24"/>
      <w:lang w:val="x-none" w:eastAsia="x-none"/>
    </w:rPr>
  </w:style>
  <w:style w:type="character" w:customStyle="1" w:styleId="90">
    <w:name w:val="Заголовок 9 Знак"/>
    <w:basedOn w:val="a0"/>
    <w:link w:val="9"/>
    <w:uiPriority w:val="9"/>
    <w:rsid w:val="008C0D3F"/>
    <w:rPr>
      <w:rFonts w:ascii="Times New Roman" w:eastAsia="Calibri" w:hAnsi="Times New Roman" w:cs="Times New Roman"/>
      <w:b/>
      <w:sz w:val="24"/>
      <w:lang w:val="x-none" w:eastAsia="x-none"/>
    </w:rPr>
  </w:style>
  <w:style w:type="paragraph" w:styleId="a4">
    <w:name w:val="header"/>
    <w:basedOn w:val="a"/>
    <w:link w:val="a5"/>
    <w:rsid w:val="008C0D3F"/>
    <w:pPr>
      <w:tabs>
        <w:tab w:val="center" w:pos="4677"/>
        <w:tab w:val="right" w:pos="9355"/>
      </w:tabs>
      <w:spacing w:before="120" w:after="0" w:line="240" w:lineRule="auto"/>
      <w:ind w:firstLine="284"/>
      <w:jc w:val="both"/>
    </w:pPr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customStyle="1" w:styleId="a5">
    <w:name w:val="Верхний колонтитул Знак"/>
    <w:basedOn w:val="a0"/>
    <w:link w:val="a4"/>
    <w:rsid w:val="008C0D3F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paragraph" w:customStyle="1" w:styleId="anum">
    <w:name w:val="a_num"/>
    <w:basedOn w:val="a"/>
    <w:link w:val="anum0"/>
    <w:uiPriority w:val="99"/>
    <w:rsid w:val="008C0D3F"/>
    <w:pPr>
      <w:tabs>
        <w:tab w:val="num" w:pos="1069"/>
      </w:tabs>
      <w:spacing w:after="0" w:line="360" w:lineRule="auto"/>
      <w:ind w:left="1069" w:hanging="360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num0">
    <w:name w:val="a_num Знак"/>
    <w:link w:val="anum"/>
    <w:uiPriority w:val="99"/>
    <w:rsid w:val="008C0D3F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CB531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CB531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531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5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6636E8-7FAA-4383-9835-C08745AC50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10</Pages>
  <Words>1427</Words>
  <Characters>8135</Characters>
  <Application>Microsoft Office Word</Application>
  <DocSecurity>0</DocSecurity>
  <Lines>67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Чернобровкин Антон Юрьевич</dc:creator>
  <cp:keywords/>
  <dc:description/>
  <cp:lastModifiedBy>Остапчук Андрей Александрович</cp:lastModifiedBy>
  <cp:revision>10</cp:revision>
  <dcterms:created xsi:type="dcterms:W3CDTF">2024-05-02T14:55:00Z</dcterms:created>
  <dcterms:modified xsi:type="dcterms:W3CDTF">2024-06-05T11:39:00Z</dcterms:modified>
</cp:coreProperties>
</file>