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Точные рецепты табачных смесей для кальяна</w:t>
      </w:r>
    </w:p>
    <w:p>
      <w:pPr>
        <w:jc w:val="center"/>
      </w:pPr>
      <w:r>
        <w:rPr>
          <w:i/>
        </w:rPr>
        <w:t>Домашние техкарты для сушёного и нарезанного табака: проценты + пример на 1000 г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CCCC"/>
          </w:tcPr>
          <w:p>
            <w:pPr>
              <w:jc w:val="left"/>
            </w:pPr>
            <w:r>
              <w:rPr>
                <w:b/>
              </w:rPr>
              <w:t xml:space="preserve">Важно. </w:t>
            </w:r>
            <w:r>
              <w:t>Табачные продукты вредят здоровью и могут быть незаконны для несовершеннолетних. Эти материалы предназначены только для взрослых пользователей там, где приготовление и использование таких смесей законно. Документ не является медицинской, юридической или производственной рекомендацией.</w:t>
            </w:r>
          </w:p>
        </w:tc>
      </w:tr>
    </w:tbl>
    <w:p/>
    <w:p>
      <w:pPr>
        <w:pStyle w:val="Heading1"/>
      </w:pPr>
      <w:r>
        <w:t>Безопасность и ограничения</w:t>
      </w:r>
    </w:p>
    <w:p>
      <w:pPr>
        <w:pStyle w:val="ListBullet"/>
      </w:pPr>
      <w:r>
        <w:t>Работать только в чистой зоне, с отдельной посудой, перчатками и хорошей вентиляцией.</w:t>
      </w:r>
    </w:p>
    <w:p>
      <w:pPr>
        <w:pStyle w:val="ListBullet"/>
      </w:pPr>
      <w:r>
        <w:t>Использовать ингредиенты пищевого или фармацевтического качества с понятным составом и назначением.</w:t>
      </w:r>
    </w:p>
    <w:p>
      <w:pPr>
        <w:pStyle w:val="ListBullet"/>
      </w:pPr>
      <w:r>
        <w:t>Не использовать масляные ароматизаторы: для кальянных смесей нужны водорастворимые пищевые ароматизаторы.</w:t>
      </w:r>
    </w:p>
    <w:p>
      <w:pPr>
        <w:pStyle w:val="ListBullet"/>
      </w:pPr>
      <w:r>
        <w:t>Не перегревать смесь. Практический диапазон для домашнего прогрева: 45-55 °C; кипение и жарка недопустимы.</w:t>
      </w:r>
    </w:p>
    <w:p>
      <w:pPr>
        <w:pStyle w:val="ListBullet"/>
      </w:pPr>
      <w:r>
        <w:t>Не хранить смесь в открытой таре. Подходят чистые стеклянные банки или пищевые контейнеры с маркировкой даты.</w:t>
      </w:r>
    </w:p>
    <w:p>
      <w:pPr>
        <w:pStyle w:val="ListBullet"/>
      </w:pPr>
      <w:r>
        <w:t>Любую новую формулу сначала проверять на малой партии 100-250 г и вести записи по вкусу, влажности и жаростойкости.</w:t>
      </w:r>
    </w:p>
    <w:p>
      <w:pPr>
        <w:pStyle w:val="Heading1"/>
      </w:pPr>
      <w:r>
        <w:t>Базовая логика масштабирования</w:t>
      </w:r>
    </w:p>
    <w:p>
      <w:r>
        <w:t>Все рецепты ниже заданы в процентах. Пример на 1000 г нужен как удобная техкарта: если нужен другой объём, умножай общий вес на процент ингредиента и дели на 100. Например, 32% от 250 г = 80 г.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2F0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Цель</w:t>
            </w:r>
          </w:p>
        </w:tc>
        <w:tc>
          <w:tcPr>
            <w:tcW w:type="dxa" w:w="2550"/>
            <w:vAlign w:val="center"/>
            <w:shd w:fill="E2F0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Больше</w:t>
            </w:r>
          </w:p>
        </w:tc>
        <w:tc>
          <w:tcPr>
            <w:tcW w:type="dxa" w:w="2550"/>
            <w:vAlign w:val="center"/>
            <w:shd w:fill="E2F0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Меньше</w:t>
            </w:r>
          </w:p>
        </w:tc>
        <w:tc>
          <w:tcPr>
            <w:tcW w:type="dxa" w:w="2550"/>
            <w:vAlign w:val="center"/>
            <w:shd w:fill="E2F0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Что проверить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Дымность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табак/сироп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не стала ли смесь слишком жидкой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Крепость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табак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глицерин/сироп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не стал ли вкус резким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Жаростойкость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табак и плотная сиропная часть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лишний PG/ароматизатор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не горит ли верхний слой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Текучесть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вода по 1-2 г на тест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вода/PG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нет ли стекания сиропа в чашу</w:t>
            </w:r>
          </w:p>
        </w:tc>
      </w:tr>
    </w:tbl>
    <w:p>
      <w:r>
        <w:br w:type="page"/>
      </w:r>
    </w:p>
    <w:p>
      <w:pPr>
        <w:pStyle w:val="Heading1"/>
      </w:pPr>
      <w:r>
        <w:t>Лёгкая дымная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низкая крепость, высокая дымность, средняя жаростойкость. Назначение: мягкий тестовый профиль, когда важнее дым и лёгкость, чем плотная табачная крепость.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Табак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22%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220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сушеный и нарезанный; мягкая Virginia или аналогичная лёгкая база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36%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360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пищевой/фармацевтический; основной вклад в дымность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26%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260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глюкозно-фруктозный сироп; сладость, вязкость, удержание влаги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раскрытие аромата и равномерность пропитки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малая корректировка вязкости; не делать основной увлажнитель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пищевой водорастворимый; начинать ниже при сильном концентрате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°C, 2 часа в герметичном пакете или банке; затем 24-48 часов созревания.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Режим подогрева/йогурта с водяной баней 45-55 °C, 1.5-2 часа; контролировать термометром.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Если смесь кажется слишком жидкой, дай ей отстояться открытой 20-40 минут и перемешай. Воду выше 3% не поднимать без малого теста.</w:t>
            </w:r>
          </w:p>
        </w:tc>
      </w:tr>
    </w:tbl>
    <w:p/>
    <w:p>
      <w:r>
        <w:br w:type="page"/>
      </w:r>
    </w:p>
    <w:p>
      <w:pPr>
        <w:pStyle w:val="Heading1"/>
      </w:pPr>
      <w:r>
        <w:t>Средняя сбалансированная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средняя крепость, высокая дымность, жаростойкость выше средней. Назначение: универсальная формула для сравнения табака, сиропа и ароматизаторов.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Табак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сушеный и нарезанный; Virginia/Burley blend или средняя крепость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32%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320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пищевой/фармацевтический; дымность без чрезмерной водянистости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глюкозно-фруктозный сироп; вязкость и сладкая основа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растворение и перенос аромата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малая корректировка вязкости жидкой основы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пищевой водорастворимый; универсальная стартовая дозировка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52 °C, 2.5 часа; затем 48 часов созревания с перемешиванием через сутки.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Водяная баня 48-55 °C, 2 часа; банку не перегревать и не ставить прямо на горячее дно.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Оптимальная формула для первой партии на 100-250 г перед масштабированием. Если лист сухой, лучше дольше созревать, а не сразу добавлять много воды.</w:t>
            </w:r>
          </w:p>
        </w:tc>
      </w:tr>
    </w:tbl>
    <w:p/>
    <w:p>
      <w:r>
        <w:br w:type="page"/>
      </w:r>
    </w:p>
    <w:p>
      <w:pPr>
        <w:pStyle w:val="Heading1"/>
      </w:pPr>
      <w:r>
        <w:t>Крепкая жаростойкая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высокая крепость, средняя дымность, высокая жаростойкость. Назначение: плотная смесь для аккуратного прогрева и более выраженного табачного профиля.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Табак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38%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380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сушеный и нарезанный; Burley/тёмная Virginia или крепкая база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28%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280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пищевой/фармацевтический; достаточно дыма без лишней текучести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глюкозно-фруктозный сироп; плотность и устойчивость к жару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умеренное раскрытие аромата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малая корректировка вязкости; не разжижать плотную сборку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пищевой водорастворимый; не перегружать вкусом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55 °C, 2.5-3 часа; затем 48-72 часа созревания.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Водяная баня 50-55 °C, 2-2.5 часа; обязательно перемешать после прогрева.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Тестировать с меньшим жаром. Если вкус резкий, увеличить время созревания.</w:t>
            </w:r>
          </w:p>
        </w:tc>
      </w:tr>
    </w:tbl>
    <w:p/>
    <w:p>
      <w:r>
        <w:br w:type="page"/>
      </w:r>
    </w:p>
    <w:p>
      <w:pPr>
        <w:pStyle w:val="Heading1"/>
      </w:pPr>
      <w:r>
        <w:t>Лёгкая Virginia Gold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низкая крепость, очень высокая дымность, средняя жаростойкость. Назначение: светлая мягкая сборка под Virginia Gold и лёгкие ароматизаторы.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Virginia Gold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лёгкая светлая табачная база; товар выбрать в калькуляторе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38%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380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максимальная дымность без сильного табачного удара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27%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270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сладкая вязкая часть для удержания влаги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раскрытие лёгких ароматов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корректировка текучести жидкой основы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мягкая стартовая дозировка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°C, 2 часа; затем 24-48 часов созревания.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Водяная баня 45-52 °C, 1.5-2 часа; перегрев не нужен.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Если вкус слишком лёгкий, усиливать табак лучше заменой сорта, а не ростом ароматизатора.</w:t>
            </w:r>
          </w:p>
        </w:tc>
      </w:tr>
    </w:tbl>
    <w:p/>
    <w:p>
      <w:r>
        <w:br w:type="page"/>
      </w:r>
    </w:p>
    <w:p>
      <w:pPr>
        <w:pStyle w:val="Heading1"/>
      </w:pPr>
      <w:r>
        <w:t>Мягкая Virginia дымная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крепость ниже средней, очень высокая дымность, средняя жаростойкость. Назначение: универсальная дымная сборка для Virginia средней крепости.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Virginia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средняя Virginia; товар выбрать отдельно в калькуляторе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36%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360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плотный дым и мягкость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26%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260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вязкость и сладкая основа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перенос аромата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малая корректировка вязкости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не перегружать вкус листа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52 °C, 2 часа; затем 48 часов созревания.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Водяная баня 48-53 °C, 2 часа; перемешать после прогрева.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Хорошая точка сравнения разных Virginia: меняй только товар табака, не формулу.</w:t>
            </w:r>
          </w:p>
        </w:tc>
      </w:tr>
    </w:tbl>
    <w:p/>
    <w:p>
      <w:r>
        <w:br w:type="page"/>
      </w:r>
    </w:p>
    <w:p>
      <w:pPr>
        <w:pStyle w:val="Heading1"/>
      </w:pPr>
      <w:r>
        <w:t>Баланс Virginia + Burley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средняя крепость, высокая дымность, жаростойкость выше средней. Назначение: сбалансированный микс: мягкость Virginia плюс плотность Burley.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Virginia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22%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220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мягкая часть табачной базы; выбрать отдельный товар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Burley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усиление крепости и плотности; выбрать отдельный товар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31%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310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дымность без лишней текучести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вязкость и сладкая основа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перенос аромата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малая корректировка вязкости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универсальная дозировка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52 °C, 2.5 часа; затем 48 часов созревания.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Водяная баня 48-55 °C, 2 часа; перемешать и дать отстояться сутки.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В калькуляторе выбрать два разных товара табака: отдельно Virginia и отдельно Burley.</w:t>
            </w:r>
          </w:p>
        </w:tc>
      </w:tr>
    </w:tbl>
    <w:p/>
    <w:p>
      <w:r>
        <w:br w:type="page"/>
      </w:r>
    </w:p>
    <w:p>
      <w:pPr>
        <w:pStyle w:val="Heading1"/>
      </w:pPr>
      <w:r>
        <w:t>Крепкая Burley + Virginia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высокая крепость, средняя дымность, высокая жаростойкость. Назначение: выраженный табачный профиль с Burley как главным листом.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Burley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240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основная крепкая часть; выбрать отдельный товар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Virginia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14%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140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смягчение профиля и баланс вкуса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28%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280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умеренная дымность для плотной сборки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плотная сиропная часть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минимально для раскрытия аромата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малая корректировка вязкости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не перебивать табачную базу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55 °C, 2.5-3 часа; затем 48-72 часа созревания.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Водяная баня 50-55 °C, 2-2.5 часа; избегать перегрева.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Начинать тест с меньшего жара. Burley обычно требует больше времени на созревание.</w:t>
            </w:r>
          </w:p>
        </w:tc>
      </w:tr>
    </w:tbl>
    <w:p/>
    <w:p>
      <w:r>
        <w:br w:type="page"/>
      </w:r>
    </w:p>
    <w:p>
      <w:pPr>
        <w:pStyle w:val="Heading1"/>
      </w:pPr>
      <w:r>
        <w:t>Жаростойкая Burley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jc w:val="left"/>
            </w:pPr>
            <w:r>
              <w:rPr>
                <w:b/>
              </w:rPr>
              <w:t xml:space="preserve">Профиль. </w:t>
            </w:r>
            <w:r>
              <w:t>высокая крепость, средняя дымность, очень высокая жаростойкость. Назначение: самая плотная сборка под Burley и аккуратный долгий прогрев.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Ингредиент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Процент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На 1000 г</w:t>
            </w:r>
          </w:p>
        </w:tc>
        <w:tc>
          <w:tcPr>
            <w:tcW w:type="dxa" w:w="255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Burley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40%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400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крепкая плотная табачная база; товар выбрать в калькуляторе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Глицерин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27%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270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умеренная дымность без лишней жидкости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ГФС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плотность и жаростойкость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Пропиленгликоль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минимальное раскрытие аромата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Дистиллированная вода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малая корректировка вязкости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Ароматизатор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4%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40 г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умеренно, чтобы не получить резкий вкус</w:t>
            </w:r>
          </w:p>
        </w:tc>
      </w:tr>
      <w:tr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Итого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100%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1000 г</w:t>
            </w:r>
          </w:p>
        </w:tc>
        <w:tc>
          <w:tcPr>
            <w:tcW w:type="dxa" w:w="2550"/>
            <w:vAlign w:val="center"/>
            <w:shd w:fill="F3F6FA"/>
          </w:tcPr>
          <w:p>
            <w:pPr>
              <w:jc w:val="left"/>
            </w:pPr>
            <w:r/>
            <w:r>
              <w:rPr>
                <w:b/>
              </w:rPr>
              <w:t>Масштабируется пропорционально</w:t>
            </w:r>
          </w:p>
        </w:tc>
      </w:tr>
    </w:tbl>
    <w:p>
      <w:pPr>
        <w:pStyle w:val="Heading2"/>
      </w:pPr>
      <w:r>
        <w:t>Технология</w:t>
      </w:r>
    </w:p>
    <w:p>
      <w:r>
        <w:t>1. Взвесить все ингредиенты. Для первого теста лучше сделать 100-250 г, а не сразу большой объём.</w:t>
      </w:r>
    </w:p>
    <w:p>
      <w:r>
        <w:t>2. Смешать глицерин, ГФС, пропиленгликоль, дистиллированную воду и ароматизатор до однородной жидкой основы.</w:t>
      </w:r>
    </w:p>
    <w:p>
      <w:r>
        <w:t>3. Добавить основу к табаку небольшими порциями, тщательно перемешивая после каждой порции.</w:t>
      </w:r>
    </w:p>
    <w:p>
      <w:r>
        <w:t>4. Прогреть одним из способов ниже, не допуская кипения и резкого перегрева.</w:t>
      </w:r>
    </w:p>
    <w:p>
      <w:r>
        <w:t>5. После прогрева остудить, закрыть и оставить на созревание. Перед тестом перемешать.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Сувид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Мультиварка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55 °C, 3 часа; затем 72 часа созревания с перемешиванием через сутки.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Водяная баня 50-55 °C, 2.5 часа; прогревать без кипения.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</w:rPr>
              <w:t xml:space="preserve">Корректировка. </w:t>
            </w:r>
            <w:r>
              <w:t>Плотная формула: если смесь кажется сухой, сначала увеличить созревание, а не воду.</w:t>
            </w:r>
          </w:p>
        </w:tc>
      </w:tr>
    </w:tbl>
    <w:p/>
    <w:p>
      <w:r>
        <w:br w:type="page"/>
      </w:r>
    </w:p>
    <w:p>
      <w:pPr>
        <w:pStyle w:val="Heading1"/>
      </w:pPr>
      <w:r>
        <w:t>Журнал тестов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Дата</w:t>
            </w:r>
          </w:p>
        </w:tc>
        <w:tc>
          <w:tcPr>
            <w:tcW w:type="dxa" w:w="170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Рецепт</w:t>
            </w:r>
          </w:p>
        </w:tc>
        <w:tc>
          <w:tcPr>
            <w:tcW w:type="dxa" w:w="170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Партия, г</w:t>
            </w:r>
          </w:p>
        </w:tc>
        <w:tc>
          <w:tcPr>
            <w:tcW w:type="dxa" w:w="170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Влажность</w:t>
            </w:r>
          </w:p>
        </w:tc>
        <w:tc>
          <w:tcPr>
            <w:tcW w:type="dxa" w:w="170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Жар</w:t>
            </w:r>
          </w:p>
        </w:tc>
        <w:tc>
          <w:tcPr>
            <w:tcW w:type="dxa" w:w="1700"/>
            <w:vAlign w:val="center"/>
            <w:shd w:fill="D9EAD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Заметки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6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Точные рецепты табачных смесей для кальяна</dc:title>
  <dc:subject>Техкарты, безопасность, масштабирование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