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因为</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2"/>
          <w:szCs w:val="22"/>
          <w:u w:val="none"/>
          <w:bdr w:val="none" w:color="auto" w:sz="0" w:space="0"/>
          <w:shd w:val="clear" w:fill="FFFFFF"/>
        </w:rPr>
        <w:instrText xml:space="preserve"> HYPERLINK "http://lib.csdn.net/base/android" \o "Android知识库" \t "http://blog.csdn.net/fengyuzhengfan/article/details/_blank" </w:instrTex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separate"/>
      </w:r>
      <w:r>
        <w:rPr>
          <w:rStyle w:val="5"/>
          <w:rFonts w:hint="eastAsia" w:ascii="微软雅黑" w:hAnsi="微软雅黑" w:eastAsia="微软雅黑" w:cs="微软雅黑"/>
          <w:b/>
          <w:i w:val="0"/>
          <w:caps w:val="0"/>
          <w:color w:val="DF3434"/>
          <w:spacing w:val="0"/>
          <w:sz w:val="22"/>
          <w:szCs w:val="22"/>
          <w:u w:val="none"/>
          <w:bdr w:val="none" w:color="auto" w:sz="0" w:space="0"/>
          <w:shd w:val="clear" w:fill="FFFFFF"/>
        </w:rPr>
        <w:t>Android</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是使用</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2"/>
          <w:szCs w:val="22"/>
          <w:u w:val="none"/>
          <w:bdr w:val="none" w:color="auto" w:sz="0" w:space="0"/>
          <w:shd w:val="clear" w:fill="FFFFFF"/>
        </w:rPr>
        <w:instrText xml:space="preserve"> HYPERLINK "http://lib.csdn.net/base/java" \o "Java 知识库" \t "http://blog.csdn.net/fengyuzhengfan/article/details/_blank" </w:instrTex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separate"/>
      </w:r>
      <w:r>
        <w:rPr>
          <w:rStyle w:val="5"/>
          <w:rFonts w:hint="eastAsia" w:ascii="微软雅黑" w:hAnsi="微软雅黑" w:eastAsia="微软雅黑" w:cs="微软雅黑"/>
          <w:b/>
          <w:i w:val="0"/>
          <w:caps w:val="0"/>
          <w:color w:val="DF3434"/>
          <w:spacing w:val="0"/>
          <w:sz w:val="22"/>
          <w:szCs w:val="22"/>
          <w:u w:val="none"/>
          <w:bdr w:val="none" w:color="auto" w:sz="0" w:space="0"/>
          <w:shd w:val="clear" w:fill="FFFFFF"/>
        </w:rPr>
        <w:t>Java</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开发的，所以开发者可以使用ProGuard对代码进行混淆。SDK已经集成了ProGuard工具，开发者可以从SDK目录下的\tools\proguard目录中进行查看。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ProGuard是一个免费的</w:t>
      </w:r>
      <w:r>
        <w:rPr>
          <w:rStyle w:val="4"/>
          <w:rFonts w:hint="eastAsia" w:ascii="微软雅黑" w:hAnsi="微软雅黑" w:eastAsia="微软雅黑" w:cs="微软雅黑"/>
          <w:i w:val="0"/>
          <w:caps w:val="0"/>
          <w:color w:val="2F5597"/>
          <w:spacing w:val="0"/>
          <w:sz w:val="22"/>
          <w:szCs w:val="22"/>
          <w:bdr w:val="none" w:color="auto" w:sz="0" w:space="0"/>
          <w:shd w:val="clear" w:fill="FFFFFF"/>
        </w:rPr>
        <w:t>Java类文件收缩，优化，混淆和预校验器。它可以检测并删除未使用的类，字段，方法和属性。它可以优化字节码，并删除未使用的指令。它可以将类、字段和方法使用短无意义的名称进行重命名</w:t>
      </w:r>
      <w:r>
        <w:rPr>
          <w:rFonts w:hint="eastAsia" w:ascii="微软雅黑" w:hAnsi="微软雅黑" w:eastAsia="微软雅黑" w:cs="微软雅黑"/>
          <w:b w:val="0"/>
          <w:i w:val="0"/>
          <w:caps w:val="0"/>
          <w:color w:val="555555"/>
          <w:spacing w:val="0"/>
          <w:sz w:val="22"/>
          <w:szCs w:val="22"/>
          <w:bdr w:val="none" w:color="auto" w:sz="0" w:space="0"/>
          <w:shd w:val="clear" w:fill="FFFFFF"/>
        </w:rPr>
        <w:t>。最后，预校验的Java6或针对</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2"/>
          <w:szCs w:val="22"/>
          <w:u w:val="none"/>
          <w:bdr w:val="none" w:color="auto" w:sz="0" w:space="0"/>
          <w:shd w:val="clear" w:fill="FFFFFF"/>
        </w:rPr>
        <w:instrText xml:space="preserve"> HYPERLINK "http://lib.csdn.net/base/java" \o "Java 知识库" \t "http://blog.csdn.net/fengyuzhengfan/article/details/_blank" </w:instrTex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separate"/>
      </w:r>
      <w:r>
        <w:rPr>
          <w:rStyle w:val="5"/>
          <w:rFonts w:hint="eastAsia" w:ascii="微软雅黑" w:hAnsi="微软雅黑" w:eastAsia="微软雅黑" w:cs="微软雅黑"/>
          <w:b/>
          <w:i w:val="0"/>
          <w:caps w:val="0"/>
          <w:color w:val="DF3434"/>
          <w:spacing w:val="0"/>
          <w:sz w:val="22"/>
          <w:szCs w:val="22"/>
          <w:u w:val="none"/>
          <w:bdr w:val="none" w:color="auto" w:sz="0" w:space="0"/>
          <w:shd w:val="clear" w:fill="FFFFFF"/>
        </w:rPr>
        <w:t>Java </w:t>
      </w:r>
      <w:r>
        <w:rPr>
          <w:rFonts w:hint="eastAsia" w:ascii="微软雅黑" w:hAnsi="微软雅黑" w:eastAsia="微软雅黑" w:cs="微软雅黑"/>
          <w:b/>
          <w:i w:val="0"/>
          <w:caps w:val="0"/>
          <w:color w:val="DF3434"/>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555555"/>
          <w:spacing w:val="0"/>
          <w:sz w:val="22"/>
          <w:szCs w:val="22"/>
          <w:bdr w:val="none" w:color="auto" w:sz="0" w:space="0"/>
          <w:shd w:val="clear" w:fill="FFFFFF"/>
        </w:rPr>
        <w:t>MicroEdition的所述处理后的码。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  下面就和大家分享一下对使用了第三方库的项目进行混淆的经验。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shd w:val="clear" w:fill="FFFFFF"/>
        </w:rPr>
        <w:t>ProGuard默认会对第三方库也进行混淆的，而第三方库有的已经混淆过了，有的使用了Java反射技术，所以我们在进行代码混淆的时候要排除这些第三方库。排除对第三方库的混淆需要在混淆规则文件（通常是：proguard-project.txt或proguard.cfg或proguard-rules.pro或proguard-rules.txt也可以是其它的文件名只要在配置文件中将含有混淆规则的文件名配置进去就行了）中添加如下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99"/>
          <w:spacing w:val="0"/>
          <w:sz w:val="27"/>
          <w:szCs w:val="27"/>
          <w:bdr w:val="none" w:color="auto" w:sz="0" w:space="0"/>
          <w:shd w:val="clear" w:fill="FFFFFF"/>
        </w:rPr>
        <w:t>1.如果使用了Gson之类的工具要使JavaBean类即实体类不被混淆。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99"/>
          <w:spacing w:val="0"/>
          <w:sz w:val="27"/>
          <w:szCs w:val="27"/>
          <w:bdr w:val="none" w:color="auto" w:sz="0" w:space="0"/>
          <w:shd w:val="clear" w:fill="FFFFFF"/>
        </w:rPr>
        <w:t>2.如果使用了自定义控件那么要保证它们不参与混淆。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99"/>
          <w:spacing w:val="0"/>
          <w:sz w:val="27"/>
          <w:szCs w:val="27"/>
          <w:bdr w:val="none" w:color="auto" w:sz="0" w:space="0"/>
          <w:shd w:val="clear" w:fill="FFFFFF"/>
        </w:rPr>
        <w:t>3.如果使用了枚举要保证枚举不被混淆。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333399"/>
          <w:spacing w:val="0"/>
          <w:sz w:val="27"/>
          <w:szCs w:val="27"/>
          <w:bdr w:val="none" w:color="auto" w:sz="0" w:space="0"/>
          <w:shd w:val="clear" w:fill="FFFFFF"/>
        </w:rPr>
        <w:t>4.对第三方库中的类不进行混淆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CC33CC"/>
          <w:spacing w:val="0"/>
          <w:sz w:val="21"/>
          <w:szCs w:val="21"/>
          <w:bdr w:val="none" w:color="auto" w:sz="0" w:space="0"/>
          <w:shd w:val="clear" w:fill="FFFFFF"/>
        </w:rPr>
        <w:t>a.混淆时保护引用的第三方jar包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CC33CC"/>
          <w:spacing w:val="0"/>
          <w:sz w:val="21"/>
          <w:szCs w:val="21"/>
          <w:bdr w:val="none" w:color="auto" w:sz="0" w:space="0"/>
          <w:shd w:val="clear" w:fill="FFFFFF"/>
        </w:rPr>
        <w:t>如：-libraryjars libs/baidumapapi_v3_2_0.jar  #保护引用的第三方jar包不被混淆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FF0000"/>
          <w:spacing w:val="0"/>
          <w:sz w:val="21"/>
          <w:szCs w:val="21"/>
          <w:bdr w:val="none" w:color="auto" w:sz="0" w:space="0"/>
          <w:shd w:val="clear" w:fill="FFFFFF"/>
        </w:rPr>
        <w:t>注意：在使用Eclipse+ADT时需要加入-libraryjars libs/...，如果你是使用</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"http://lib.csdn.net/base/android" \o "Android知识库" \t "http://blog.csdn.net/fengyuzhengfan/article/details/_blank"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5"/>
          <w:rFonts w:hint="eastAsia" w:ascii="微软雅黑" w:hAnsi="微软雅黑" w:eastAsia="微软雅黑" w:cs="微软雅黑"/>
          <w:b/>
          <w:i w:val="0"/>
          <w:caps w:val="0"/>
          <w:color w:val="DF3434"/>
          <w:spacing w:val="0"/>
          <w:sz w:val="21"/>
          <w:szCs w:val="21"/>
          <w:u w:val="none"/>
          <w:bdr w:val="none" w:color="auto" w:sz="0" w:space="0"/>
          <w:shd w:val="clear" w:fill="FFFFFF"/>
        </w:rPr>
        <w:t>android</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FF0000"/>
          <w:spacing w:val="0"/>
          <w:sz w:val="21"/>
          <w:szCs w:val="21"/>
          <w:bdr w:val="none" w:color="auto" w:sz="0" w:space="0"/>
          <w:shd w:val="clear" w:fill="FFFFFF"/>
        </w:rPr>
        <w:t> Studio开发的项目则不需要加入libs包中的jar包，这是因为，通过Android Studio进行混淆代码时，默认已经将 lib目录中的 jar 都已经添加到打包脚本中，所以不需要再次手动添加，否则会出现“ java.io.IOException: The same input jar is specified twice”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CC33CC"/>
          <w:spacing w:val="0"/>
          <w:sz w:val="21"/>
          <w:szCs w:val="21"/>
          <w:bdr w:val="none" w:color="auto" w:sz="0" w:space="0"/>
          <w:shd w:val="clear" w:fill="FFFFFF"/>
        </w:rPr>
        <w:t>b.混淆时保护第三方jar包中的类不被混淆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CC33CC"/>
          <w:spacing w:val="0"/>
          <w:sz w:val="21"/>
          <w:szCs w:val="21"/>
          <w:bdr w:val="none" w:color="auto" w:sz="0" w:space="0"/>
          <w:shd w:val="clear" w:fill="FFFFFF"/>
        </w:rPr>
        <w:t>如：-keep class com.baidu.** { *; }   #让ProGuard不要警告找不到com.baidu.**这个包里面的类的相关引用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CC33CC"/>
          <w:spacing w:val="0"/>
          <w:sz w:val="21"/>
          <w:szCs w:val="21"/>
          <w:bdr w:val="none" w:color="auto" w:sz="0" w:space="0"/>
          <w:shd w:val="clear" w:fill="FFFFFF"/>
        </w:rPr>
        <w:t>-dontwarn com.baidu.**  #保持com.baidu.**这个包里面的所有类和所有方法不被混淆。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bdr w:val="none" w:color="auto" w:sz="0" w:space="0"/>
          <w:shd w:val="clear" w:fill="FFFFFF"/>
        </w:rPr>
        <w:t>附：小编开发中用到的一些混淆规则，大家可以根据需要复制到自己的项目中的混淆规则的文件中即可。</w:t>
      </w:r>
    </w:p>
    <w:p>
      <w:pPr>
        <w:keepNext w:val="0"/>
        <w:keepLines w:val="0"/>
        <w:widowControl/>
        <w:suppressLineNumbers w:val="0"/>
        <w:pBdr>
          <w:top w:val="none" w:color="auto" w:sz="0" w:space="0"/>
          <w:left w:val="single" w:color="999999" w:sz="18" w:space="7"/>
          <w:bottom w:val="none" w:color="auto" w:sz="0" w:space="0"/>
          <w:right w:val="none" w:color="auto" w:sz="0" w:space="0"/>
        </w:pBdr>
        <w:shd w:val="clear" w:fill="333333"/>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333333"/>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instrText xml:space="preserve"> HYPERLINK "http://blog.csdn.net/fengyuzhengfan/article/details/43876197" \o "view plain" \t "http://blog.csdn.net/fengyuzhengfan/article/details/_blank" </w:instrText>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separate"/>
      </w:r>
      <w:r>
        <w:rPr>
          <w:rStyle w:val="5"/>
          <w:rFonts w:hint="default" w:ascii="Verdana" w:hAnsi="Verdana" w:eastAsia="Consolas" w:cs="Verdana"/>
          <w:b w:val="0"/>
          <w:i w:val="0"/>
          <w:caps w:val="0"/>
          <w:color w:val="0C89CF"/>
          <w:spacing w:val="0"/>
          <w:sz w:val="13"/>
          <w:szCs w:val="13"/>
          <w:u w:val="none"/>
          <w:bdr w:val="none" w:color="auto" w:sz="0" w:space="0"/>
          <w:shd w:val="clear" w:fill="333333"/>
        </w:rPr>
        <w:t>view plain</w:t>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instrText xml:space="preserve"> HYPERLINK "http://blog.csdn.net/fengyuzhengfan/article/details/43876197" \o "copy" \t "http://blog.csdn.net/fengyuzhengfan/article/details/_blank"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0C89CF"/>
          <w:spacing w:val="0"/>
          <w:sz w:val="13"/>
          <w:szCs w:val="13"/>
          <w:u w:val="none"/>
          <w:bdr w:val="none" w:color="auto" w:sz="0" w:space="0"/>
          <w:shd w:val="clear" w:fill="333333"/>
        </w:rPr>
        <w:t>copy</w: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333333"/>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instrText xml:space="preserve"> HYPERLINK "http://blog.csdn.net/fengyuzhengfan/article/details/43876197" \o "print" \t "http://blog.csdn.net/fengyuzhengfan/article/details/_blank" </w:instrTex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separate"/>
      </w:r>
      <w:r>
        <w:rPr>
          <w:rStyle w:val="5"/>
          <w:rFonts w:hint="default" w:ascii="Verdana" w:hAnsi="Verdana" w:eastAsia="Consolas" w:cs="Verdana"/>
          <w:b w:val="0"/>
          <w:i w:val="0"/>
          <w:caps w:val="0"/>
          <w:color w:val="0C89CF"/>
          <w:spacing w:val="0"/>
          <w:sz w:val="13"/>
          <w:szCs w:val="13"/>
          <w:u w:val="none"/>
          <w:bdr w:val="none" w:color="auto" w:sz="0" w:space="0"/>
          <w:shd w:val="clear" w:fill="333333"/>
        </w:rPr>
        <w:t>print</w:t>
      </w:r>
      <w:r>
        <w:rPr>
          <w:rFonts w:hint="default" w:ascii="Verdana" w:hAnsi="Verdana" w:eastAsia="Consolas" w:cs="Verdana"/>
          <w:b w:val="0"/>
          <w:i w:val="0"/>
          <w:caps w:val="0"/>
          <w:color w:val="0C89CF"/>
          <w:spacing w:val="0"/>
          <w:kern w:val="0"/>
          <w:sz w:val="13"/>
          <w:szCs w:val="13"/>
          <w:u w:val="none"/>
          <w:bdr w:val="none" w:color="auto" w:sz="0" w:space="0"/>
          <w:shd w:val="clear" w:fill="333333"/>
          <w:lang w:val="en-US" w:eastAsia="zh-CN" w:bidi="ar"/>
        </w:rPr>
        <w:fldChar w:fldCharType="end"/>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instrText xml:space="preserve"> HYPERLINK "http://blog.csdn.net/fengyuzhengfan/article/details/43876197" \o "?" \t "http://blog.csdn.net/fengyuzhengfan/article/details/_blank" </w:instrText>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separate"/>
      </w:r>
      <w:r>
        <w:rPr>
          <w:rStyle w:val="5"/>
          <w:rFonts w:hint="default" w:ascii="Verdana" w:hAnsi="Verdana" w:eastAsia="Consolas" w:cs="Verdana"/>
          <w:b w:val="0"/>
          <w:i w:val="0"/>
          <w:caps w:val="0"/>
          <w:color w:val="0C89CF"/>
          <w:spacing w:val="0"/>
          <w:sz w:val="13"/>
          <w:szCs w:val="13"/>
          <w:u w:val="none"/>
          <w:bdr w:val="none" w:color="auto" w:sz="0" w:space="0"/>
          <w:shd w:val="clear" w:fill="333333"/>
        </w:rPr>
        <w:t>?</w:t>
      </w:r>
      <w:r>
        <w:rPr>
          <w:rFonts w:hint="default" w:ascii="Verdana" w:hAnsi="Verdana" w:eastAsia="Consolas" w:cs="Verdana"/>
          <w:b w:val="0"/>
          <w:i w:val="0"/>
          <w:caps w:val="0"/>
          <w:color w:val="0C89CF"/>
          <w:spacing w:val="0"/>
          <w:kern w:val="0"/>
          <w:sz w:val="13"/>
          <w:szCs w:val="13"/>
          <w:u w:val="none"/>
          <w:bdr w:val="none" w:color="999999" w:sz="0" w:space="0"/>
          <w:shd w:val="clear" w:fill="333333"/>
          <w:lang w:val="en-US" w:eastAsia="zh-CN" w:bidi="ar"/>
        </w:rPr>
        <w:fldChar w:fldCharType="end"/>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################common###############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com.jph.android.entity.** { *; } #实体类不参与混淆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com.jph.android.view.** { *; } #自定义控件不参与混淆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################baidu map###############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libs/baidumapapi_v3_2_0.jar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libs/locSDK_5.0.jar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com.baidu.**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vi.com.gdi.bgl.android.**{*;}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com.baidu.**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################afinal##################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libs/afinal_0.5_bin.jar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net.tsz.afinal.**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net.tsz.afinal.**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interface net.tsz.afinal.**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net.tsz.afinal.**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################xutils##################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libs/xUtils-2.6.14.jar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com.lidroid.xutils.**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com.lidroid.xutils.**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-keepattributes Signature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-keepattributes *Annotation*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interface com.lidroid.xutils.**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com.lidroid.xutils.**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-keepclasseswithmembers class com.jph.android.entity.**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&lt;fields&gt;;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&lt;methods&gt;;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################支付宝##################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libs/alipaysecsdk.jar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libs/alipayutdid.jar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libs/alipaysdk.jar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com.alipay.android.app.IAliPay{*;}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com.alipay.android.app.IAlixPay{*;}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com.alipay.android.app.IRemoteServiceCallback{*;}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com.alipay.android.app.lib.ResourceMap{*;}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################gson##################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libs/gson-2.2.4.jar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com.google.gson.**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sun.misc.Unsafe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com.google.gson.stream.**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com.google.gson.examples.android.model.**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&lt;fields&gt;;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&lt;methods&gt;;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-keepclassmembers class * implements java.io.Serializable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static final long serialVersionUID;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private static final java.io.ObjectStreamField[] serialPersistentFields;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private void writeObject(java.io.ObjectOutputStream);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private void readObject(java.io.ObjectInputStream);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java.lang.Object writeReplace();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java.lang.Object readResolve();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com.google.gson.**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################httpmime/httpcore##########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libs/httpcore-4.3.2.jar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libs/httpmime-4.3.5.jar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org.apache.http.**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org.apache.http.**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####################jpush##################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libs/jpush-sdk-release1.7.1.jar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cn.jpush.**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com.umeng.fb.ui.ThreadView { } #双向反馈功能代码不混淆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cn.jpush.**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-keepclassmembers class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&lt;init&gt;(org.json.JSONObject);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#不混淆R类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com.jph.android.R$*{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static final int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-keepclassmembers enum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static **[] values();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static ** valueOf(java.lang.String);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####################umeng##################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libs/umeng-analytics-v5.2.4.jar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com.umeng.analytics.**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com.umeng.analytics.**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com.umeng.**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com.umeng.analytics.**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com.umeng.common.**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com.umeng.newxp.**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com.umeng.analytics.**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com.umeng.common.**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com.umeng.newxp.**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-keepclassmembers class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&lt;init&gt;(org.json.JSONObject);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com.idea.fifaalarmclock.app.R$*{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public static final int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com.umeng.fb.ui.ThreadView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com.umeng.**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org.apache.commons.**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public class * extends com.umeng.**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com.umeng.**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####################universal-image-loader########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libs/universal-image-loader-1.9.3.jar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com.nostra13.universalimageloader.**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com.nostra13.universalimageloader.**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####################zxing#####################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libs/zxing.jar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libs/zxing_apply.jar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com.google.zxing.**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com.google.zxing.**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####################BASE64Decoder##################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libs/sun.misc.BASE64Decoder.jar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####################support.v4#####################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-libraryjars libs/android-support-v4.jar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android.support.v4.**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android.support.v4.**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###################other####################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slidingmenu 的混淆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com.jeremyfeinstein.slidingmenu.lib.**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com.jeremyfeinstein.slidingmenu.lib.**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ActionBarSherlock混淆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com.actionbarsherlock.**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com.actionbarsherlock.**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interface com.actionbarsherlock.**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 extends java.lang.annotation.Annotation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-keepclasseswithmembernames class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native &lt;methods&gt;;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com.jph.android.entity.**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&lt;fields&gt;;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&lt;methods&gt;;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android.support.**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-dontwarn com.slidingmenu.lib.app.SlidingMapActivity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android.support.**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com.actionbarsherlock.**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interface com.actionbarsherlock.**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class com.slidingmenu.** { *; }  </w:t>
      </w:r>
    </w:p>
    <w:p>
      <w:pPr>
        <w:keepNext w:val="0"/>
        <w:keepLines w:val="0"/>
        <w:widowControl/>
        <w:numPr>
          <w:ilvl w:val="0"/>
          <w:numId w:val="1"/>
        </w:numPr>
        <w:suppressLineNumbers w:val="0"/>
        <w:pBdr>
          <w:top w:val="none" w:color="auto" w:sz="0" w:space="0"/>
          <w:left w:val="single" w:color="999999" w:sz="18" w:space="7"/>
          <w:bottom w:val="none" w:color="auto" w:sz="0" w:space="0"/>
          <w:right w:val="none" w:color="auto" w:sz="0" w:space="0"/>
        </w:pBdr>
        <w:spacing w:before="0" w:beforeAutospacing="0" w:after="0" w:afterAutospacing="0" w:line="270" w:lineRule="atLeast"/>
        <w:ind w:left="676" w:right="0" w:hanging="360"/>
        <w:jc w:val="left"/>
        <w:rPr>
          <w:color w:val="EEEEEE"/>
        </w:rPr>
      </w:pPr>
      <w:r>
        <w:rPr>
          <w:rFonts w:hint="default" w:ascii="Consolas" w:hAnsi="Consolas" w:eastAsia="Consolas" w:cs="Consolas"/>
          <w:b w:val="0"/>
          <w:i w:val="0"/>
          <w:caps w:val="0"/>
          <w:color w:val="FFFFFF"/>
          <w:spacing w:val="0"/>
          <w:sz w:val="18"/>
          <w:szCs w:val="18"/>
          <w:bdr w:val="none" w:color="auto" w:sz="0" w:space="0"/>
          <w:shd w:val="clear" w:fill="333333"/>
        </w:rPr>
        <w:t>-keep interface com.slidingmenu.** { *; }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1E63"/>
    <w:multiLevelType w:val="multilevel"/>
    <w:tmpl w:val="594B1E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5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SEELE</dc:creator>
  <cp:lastModifiedBy>SEELE</cp:lastModifiedBy>
  <dcterms:modified xsi:type="dcterms:W3CDTF">2017-06-22T01:31:22Z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