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6"/>
      </w:pPr>
      <w:r>
        <w:t>传输矩阵的Matlab简易编程o - 百度文库</w:t>
      </w:r>
    </w:p>
    <w:p>
      <w:pPr>
        <w:pStyle w:val="24"/>
      </w:pPr>
      <w:r>
        <w:t xml:space="preserve"> </w:t>
      </w:r>
    </w:p>
    <w:p>
      <w:pPr>
        <w:pStyle w:val="24"/>
      </w:pPr>
    </w:p>
    <w:p>
      <w:pPr>
        <w:pStyle w:val="3"/>
      </w:pPr>
      <w:r>
        <w:t>n0=1;%n0 为空气折射率</w:t>
      </w:r>
    </w:p>
    <w:p>
      <w:pPr>
        <w:pStyle w:val="3"/>
      </w:pPr>
      <w:r>
        <w:t>a0=0;% 初始入射角为 0 ，即正入射</w:t>
      </w:r>
    </w:p>
    <w:p>
      <w:pPr>
        <w:pStyle w:val="3"/>
      </w:pPr>
      <w:r>
        <w:t>n1=1.444;</w:t>
      </w:r>
    </w:p>
    <w:p>
      <w:pPr>
        <w:pStyle w:val="3"/>
      </w:pPr>
      <w:r>
        <w:t>n2=1.7514;</w:t>
      </w:r>
    </w:p>
    <w:p>
      <w:pPr>
        <w:pStyle w:val="3"/>
      </w:pPr>
      <w:r>
        <w:t>d1=3.4886;</w:t>
      </w:r>
    </w:p>
    <w:p>
      <w:pPr>
        <w:pStyle w:val="3"/>
      </w:pPr>
      <w:r>
        <w:t>d2=4.6373;</w:t>
      </w:r>
    </w:p>
    <w:p>
      <w:pPr>
        <w:pStyle w:val="3"/>
      </w:pPr>
      <w:r>
        <w:t>d=1.55;</w:t>
      </w:r>
    </w:p>
    <w:p>
      <w:pPr>
        <w:pStyle w:val="3"/>
      </w:pPr>
      <w:r>
        <w:t>p1=2*pi*n1*d1/d;</w:t>
      </w:r>
    </w:p>
    <w:p>
      <w:pPr>
        <w:pStyle w:val="3"/>
      </w:pPr>
      <w:r>
        <w:t>p2=2*pi*n2*d2/d;</w:t>
      </w:r>
    </w:p>
    <w:p>
      <w:pPr>
        <w:pStyle w:val="3"/>
      </w:pPr>
      <w:r>
        <w:t>u0=4*pi*1e-7;% 真空磁导率</w:t>
      </w:r>
    </w:p>
    <w:p>
      <w:pPr>
        <w:pStyle w:val="3"/>
      </w:pPr>
      <w:r>
        <w:t>e0=1e-9/(36*pi);% 真空介电常数</w:t>
      </w:r>
    </w:p>
    <w:p>
      <w:pPr>
        <w:pStyle w:val="3"/>
      </w:pPr>
      <w:r>
        <w:t>b=sqrt(e0/u0);</w:t>
      </w:r>
    </w:p>
    <w:p>
      <w:pPr>
        <w:pStyle w:val="3"/>
      </w:pPr>
      <w:r>
        <w:t>c1=b*n1;% 波阻抗</w:t>
      </w:r>
    </w:p>
    <w:p>
      <w:pPr>
        <w:pStyle w:val="3"/>
      </w:pPr>
      <w:r>
        <w:t>c2=b*n2;</w:t>
      </w:r>
    </w:p>
    <w:p>
      <w:pPr>
        <w:pStyle w:val="3"/>
      </w:pPr>
      <w:r>
        <w:t>c0=b*n0;</w:t>
      </w:r>
    </w:p>
    <w:p>
      <w:pPr>
        <w:pStyle w:val="3"/>
      </w:pPr>
      <w:r>
        <w:t>c00=b*n0;</w:t>
      </w:r>
    </w:p>
    <w:p>
      <w:pPr>
        <w:pStyle w:val="3"/>
      </w:pPr>
      <w:r>
        <w:t>A1=cos(p1);B1=-i*sin(p1)/c1;C1=-i*c1*sin(p1);D1=cos(p1);</w:t>
      </w:r>
    </w:p>
    <w:p>
      <w:pPr>
        <w:pStyle w:val="3"/>
      </w:pPr>
      <w:r>
        <w:t>M1=[A1 B1;C1 D1];% 介质 1 的传输矩阵</w:t>
      </w:r>
    </w:p>
    <w:p>
      <w:pPr>
        <w:pStyle w:val="3"/>
      </w:pPr>
      <w:r>
        <w:t>A2=cos(p2);B2=-i*sin(p2)/c2;C2=-i*c2*sin(p2);D2=cos(p2);</w:t>
      </w:r>
    </w:p>
    <w:p>
      <w:pPr>
        <w:pStyle w:val="3"/>
      </w:pPr>
      <w:r>
        <w:t>M2=[A2 B2;C2 D2];% 介质 2 的传输矩阵</w:t>
      </w:r>
    </w:p>
    <w:p>
      <w:pPr>
        <w:pStyle w:val="3"/>
      </w:pPr>
      <w:r>
        <w:t>M=M1*M2;% 两个介质层的总传输矩阵</w:t>
      </w:r>
    </w:p>
    <w:p>
      <w:pPr>
        <w:pStyle w:val="3"/>
      </w:pPr>
      <w:r>
        <w:t>A=M(1,1);B=M(1,2);C=M(2,1);D=M(2,2);</w:t>
      </w:r>
    </w:p>
    <w:p>
      <w:pPr>
        <w:pStyle w:val="3"/>
      </w:pPr>
      <w:r>
        <w:t>r=(A*c0+B*c0*c00-C-D*c00)/(A*c0+B*c0*c00+C+D*c00)% 反射系数</w:t>
      </w:r>
    </w:p>
    <w:p>
      <w:pPr>
        <w:pStyle w:val="3"/>
      </w:pPr>
      <w:r>
        <w:t>t=(2*c0)/(A*c0+B*c0*c00+C+D*c00)% 透射系数</w:t>
      </w:r>
    </w:p>
    <w:p>
      <w:pPr>
        <w:pStyle w:val="3"/>
      </w:pPr>
      <w:r>
        <w:t>R=r*conj(r)</w:t>
      </w:r>
    </w:p>
    <w:p>
      <w:pPr>
        <w:pStyle w:val="3"/>
      </w:pPr>
      <w:r>
        <w:t>T=t*conj(t)</w:t>
      </w:r>
    </w:p>
    <w:p>
      <w:pPr>
        <w:pStyle w:val="3"/>
      </w:pPr>
      <w:r>
        <w:t>以上可作为 TE 波和 TM 波的一特列，即垂直入射</w:t>
      </w:r>
    </w:p>
    <w:p>
      <w:pPr>
        <w:pStyle w:val="3"/>
      </w:pPr>
      <w:r>
        <w:t>n0=1;%n0 为空气折射率</w:t>
      </w:r>
    </w:p>
    <w:p>
      <w:pPr>
        <w:pStyle w:val="3"/>
      </w:pPr>
      <w:r>
        <w:t>a0=input(' 请输入入射角 a0:');% 初始入射角</w:t>
      </w:r>
    </w:p>
    <w:p>
      <w:pPr>
        <w:pStyle w:val="3"/>
      </w:pPr>
      <w:r>
        <w:t>n1=input(' 请输入介质 1 的折射率 n1:');</w:t>
      </w:r>
    </w:p>
    <w:p>
      <w:pPr>
        <w:pStyle w:val="3"/>
      </w:pPr>
      <w:r>
        <w:t>n2=input(' 请输入介质 2 的折射率 n2:');</w:t>
      </w:r>
    </w:p>
    <w:p>
      <w:pPr>
        <w:pStyle w:val="3"/>
      </w:pPr>
      <w:r>
        <w:t>d1=input(' 请输入介质 1 的厚度 d1:');</w:t>
      </w:r>
    </w:p>
    <w:p>
      <w:pPr>
        <w:pStyle w:val="3"/>
      </w:pPr>
      <w:r>
        <w:t>d2=input(' 请输入介质 2 的厚度 d2:');</w:t>
      </w:r>
    </w:p>
    <w:p>
      <w:pPr>
        <w:pStyle w:val="3"/>
      </w:pPr>
      <w:r>
        <w:t>d=input(' 请输入入射光波长 d:');</w:t>
      </w:r>
    </w:p>
    <w:p>
      <w:pPr>
        <w:pStyle w:val="3"/>
      </w:pPr>
      <w:r>
        <w:t>a1=asin(n0*sin(a0)/n1);% 光在介质 1 中的传播角度</w:t>
      </w:r>
    </w:p>
    <w:p>
      <w:pPr>
        <w:pStyle w:val="3"/>
      </w:pPr>
      <w:r>
        <w:t>a2=asin(n1*sin(a1)/n2);% 光在介质 2 中的传播角度</w:t>
      </w:r>
    </w:p>
    <w:p>
      <w:pPr>
        <w:pStyle w:val="3"/>
      </w:pPr>
      <w:r>
        <w:t>a3=asin(n2*sin(a2)/n0);% 射出介质时的出射角</w:t>
      </w:r>
    </w:p>
    <w:p>
      <w:pPr>
        <w:pStyle w:val="3"/>
      </w:pPr>
      <w:r>
        <w:t>p1=2*pi*n1*d1*cos(a1)/d;% 相位厚度</w:t>
      </w:r>
    </w:p>
    <w:p>
      <w:pPr>
        <w:pStyle w:val="3"/>
      </w:pPr>
      <w:r>
        <w:t>p2=2*pi*n2*d2*cos(a2)/d;</w:t>
      </w:r>
    </w:p>
    <w:p>
      <w:pPr>
        <w:pStyle w:val="3"/>
      </w:pPr>
      <w:r>
        <w:t>u0=4*pi*1e-7;% 真空磁导率</w:t>
      </w:r>
    </w:p>
    <w:p>
      <w:pPr>
        <w:pStyle w:val="3"/>
      </w:pPr>
      <w:r>
        <w:t>e0=1e-9/(36*pi);% 真空介电常数</w:t>
      </w:r>
    </w:p>
    <w:p>
      <w:pPr>
        <w:pStyle w:val="3"/>
      </w:pPr>
      <w:r>
        <w:t>b=sqrt(e0/u0);</w:t>
      </w:r>
    </w:p>
    <w:p>
      <w:pPr>
        <w:pStyle w:val="3"/>
      </w:pPr>
      <w:r>
        <w:t>c1=b*n1*cos(a1);% 波阻抗</w:t>
      </w:r>
    </w:p>
    <w:p>
      <w:pPr>
        <w:pStyle w:val="3"/>
      </w:pPr>
      <w:r>
        <w:t>c2=b*n2*cos(a2);</w:t>
      </w:r>
    </w:p>
    <w:p>
      <w:pPr>
        <w:pStyle w:val="3"/>
      </w:pPr>
      <w:r>
        <w:t>c0=b*n0*cos(a0);</w:t>
      </w:r>
    </w:p>
    <w:p>
      <w:pPr>
        <w:pStyle w:val="3"/>
      </w:pPr>
      <w:r>
        <w:t>c00=b*n0*cos(a3);</w:t>
      </w:r>
    </w:p>
    <w:p>
      <w:pPr>
        <w:pStyle w:val="3"/>
      </w:pPr>
      <w:r>
        <w:t>A1=cos(p1);B1=-i*sin(p1)/c1;C1=-i*c1*sin(p1);D1=cos(p1);</w:t>
      </w:r>
    </w:p>
    <w:p>
      <w:pPr>
        <w:pStyle w:val="3"/>
      </w:pPr>
      <w:r>
        <w:t>M1=[A1 B1;C1 D1];% 介质 1 的传输矩阵</w:t>
      </w:r>
    </w:p>
    <w:p>
      <w:pPr>
        <w:pStyle w:val="3"/>
      </w:pPr>
      <w:r>
        <w:t>A2=cos(p2);B2=-i*sin(p2)/c2;C2=-i*c2*sin(p2);D2=cos(p2);</w:t>
      </w:r>
    </w:p>
    <w:p>
      <w:pPr>
        <w:pStyle w:val="3"/>
      </w:pPr>
      <w:r>
        <w:t>M2=[A2 B2;C2 D2];% 介质 2 的传输矩阵</w:t>
      </w:r>
    </w:p>
    <w:p>
      <w:pPr>
        <w:pStyle w:val="3"/>
      </w:pPr>
      <w:r>
        <w:t>M=M1*M2;% 两个介质层的总传输矩阵</w:t>
      </w:r>
    </w:p>
    <w:p>
      <w:pPr>
        <w:pStyle w:val="3"/>
      </w:pPr>
      <w:r>
        <w:t>A=M(1,1);B=M(1,2);C=M(2,1);D=M(2,2);</w:t>
      </w:r>
    </w:p>
    <w:p>
      <w:pPr>
        <w:pStyle w:val="3"/>
      </w:pPr>
      <w:r>
        <w:t>r=(A*c0+B*c0*c00-C-D*c00)/(A*c0+B*c0*c00+C+D*c00)% 反射系数</w:t>
      </w:r>
    </w:p>
    <w:p>
      <w:pPr>
        <w:pStyle w:val="3"/>
      </w:pPr>
      <w:r>
        <w:t>t=(2*c0)/(A*c0+B*c0*c00+C+D*c00)% 透射系数</w:t>
      </w:r>
    </w:p>
    <w:p>
      <w:pPr>
        <w:pStyle w:val="3"/>
      </w:pPr>
      <w:r>
        <w:t>R=r*conj(r)</w:t>
      </w:r>
    </w:p>
    <w:p>
      <w:pPr>
        <w:pStyle w:val="3"/>
      </w:pPr>
      <w:r>
        <w:t>T=t*conj(t)</w:t>
      </w:r>
    </w:p>
    <w:p>
      <w:pPr>
        <w:pStyle w:val="3"/>
      </w:pPr>
      <w:r>
        <w:t>以上为 TE 波的例子。</w:t>
      </w:r>
    </w:p>
    <w:p>
      <w:pPr>
        <w:pStyle w:val="3"/>
      </w:pPr>
      <w:r>
        <w:t>若为 TM 波则，只有波阻抗表达不同，即：</w:t>
      </w:r>
    </w:p>
    <w:p>
      <w:pPr>
        <w:pStyle w:val="3"/>
      </w:pPr>
      <w:r>
        <w:t>n0=1;%n0 为空气折射率</w:t>
      </w:r>
    </w:p>
    <w:p>
      <w:pPr>
        <w:pStyle w:val="3"/>
      </w:pPr>
      <w:r>
        <w:t>a0=input(' 请输入入射角 a0:');% 初始入射角</w:t>
      </w:r>
    </w:p>
    <w:p>
      <w:pPr>
        <w:pStyle w:val="3"/>
      </w:pPr>
      <w:r>
        <w:t>n1=input(' 请输入介质 1 的折射率 n1:');</w:t>
      </w:r>
    </w:p>
    <w:p>
      <w:pPr>
        <w:pStyle w:val="3"/>
      </w:pPr>
      <w:r>
        <w:t>n2=input(' 请输入介质 2 的折射率 n2:');</w:t>
      </w:r>
    </w:p>
    <w:p>
      <w:pPr>
        <w:pStyle w:val="3"/>
      </w:pPr>
      <w:r>
        <w:t>d1=input(' 请输入介质 1 的厚度 d1:');</w:t>
      </w:r>
    </w:p>
    <w:p>
      <w:pPr>
        <w:pStyle w:val="3"/>
      </w:pPr>
      <w:r>
        <w:t>d2=input(' 请输入介质 2 的厚度 d2:');</w:t>
      </w:r>
    </w:p>
    <w:p>
      <w:pPr>
        <w:pStyle w:val="3"/>
      </w:pPr>
      <w:r>
        <w:t>d=input(' 请输入入射光波长 d:');</w:t>
      </w:r>
    </w:p>
    <w:p>
      <w:pPr>
        <w:pStyle w:val="3"/>
      </w:pPr>
      <w:r>
        <w:t>a1=asin(n0*sin(a0)/n1);% 光在介质 1 中的传播角度</w:t>
      </w:r>
    </w:p>
    <w:p>
      <w:pPr>
        <w:pStyle w:val="3"/>
      </w:pPr>
      <w:r>
        <w:t>a2=asin(n1*sin(a1)/n2);% 光在介质 2 中的传播角度</w:t>
      </w:r>
    </w:p>
    <w:p>
      <w:pPr>
        <w:pStyle w:val="3"/>
      </w:pPr>
      <w:r>
        <w:t>a3=asin(n2*sin(a2)/n0);% 射出介质时的出射角</w:t>
      </w:r>
    </w:p>
    <w:p>
      <w:pPr>
        <w:pStyle w:val="3"/>
      </w:pPr>
      <w:r>
        <w:t>p1=2*pi*n1*d1*cos(a1)/d;% 相位厚度</w:t>
      </w:r>
    </w:p>
    <w:p>
      <w:pPr>
        <w:pStyle w:val="3"/>
      </w:pPr>
      <w:r>
        <w:t>p2=2*pi*n2*d2*cos(a2)/d;</w:t>
      </w:r>
    </w:p>
    <w:p>
      <w:pPr>
        <w:pStyle w:val="3"/>
      </w:pPr>
      <w:r>
        <w:t>u0=4*pi*1e-7;% 真空磁导率</w:t>
      </w:r>
    </w:p>
    <w:p>
      <w:pPr>
        <w:pStyle w:val="3"/>
      </w:pPr>
      <w:r>
        <w:t>e0=1e-9/(36*pi);% 真空介电常数</w:t>
      </w:r>
    </w:p>
    <w:p>
      <w:pPr>
        <w:pStyle w:val="3"/>
      </w:pPr>
      <w:r>
        <w:t>b=sqrt(e0/u0);</w:t>
      </w:r>
    </w:p>
    <w:p>
      <w:pPr>
        <w:pStyle w:val="3"/>
      </w:pPr>
      <w:r>
        <w:t>c1=b*n1/cos(a1);% 波阻抗</w:t>
      </w:r>
    </w:p>
    <w:p>
      <w:pPr>
        <w:pStyle w:val="3"/>
      </w:pPr>
      <w:r>
        <w:t>c2=b*n2/cos(a2);</w:t>
      </w:r>
    </w:p>
    <w:p>
      <w:pPr>
        <w:pStyle w:val="3"/>
      </w:pPr>
      <w:r>
        <w:t>c0=b*n0/cos(a0);</w:t>
      </w:r>
    </w:p>
    <w:p>
      <w:pPr>
        <w:pStyle w:val="3"/>
      </w:pPr>
      <w:r>
        <w:t>c00=b*n0/cos(a3);</w:t>
      </w:r>
    </w:p>
    <w:p>
      <w:pPr>
        <w:pStyle w:val="3"/>
      </w:pPr>
      <w:r>
        <w:t>A1=cos(p1);B1=-i*sin(p1)/c1;C1=-i*c1*sin(p1);D1=cos(p1);</w:t>
      </w:r>
    </w:p>
    <w:p>
      <w:pPr>
        <w:pStyle w:val="3"/>
      </w:pPr>
      <w:r>
        <w:t>M1=[A1 B1;C1 D1];% 介质 1 的传输矩阵</w:t>
      </w:r>
    </w:p>
    <w:p>
      <w:pPr>
        <w:pStyle w:val="3"/>
      </w:pPr>
      <w:r>
        <w:t>A2=cos(p2);B2=-i*sin(p2)/c2;C2=-i*c2*sin(p2);D2=cos(p2);</w:t>
      </w:r>
    </w:p>
    <w:p>
      <w:pPr>
        <w:pStyle w:val="3"/>
      </w:pPr>
      <w:r>
        <w:t>M2=[A2 B2;C2 D2];% 介质 2 的传输矩阵</w:t>
      </w:r>
    </w:p>
    <w:p>
      <w:pPr>
        <w:pStyle w:val="3"/>
      </w:pPr>
      <w:r>
        <w:t>M=M1*M2;% 两个介质层的总传输矩阵</w:t>
      </w:r>
    </w:p>
    <w:p>
      <w:pPr>
        <w:pStyle w:val="3"/>
      </w:pPr>
      <w:r>
        <w:t>A=M(1,1);B=M(1,2);C=M(2,1);D=M(2,2);</w:t>
      </w:r>
    </w:p>
    <w:p>
      <w:pPr>
        <w:pStyle w:val="3"/>
      </w:pPr>
      <w:r>
        <w:t>r=(A*c0+B*c0*c00-C-D*c00)/(A*c0+B*c0*c00+C+D*c00)% 反射系数</w:t>
      </w:r>
    </w:p>
    <w:p>
      <w:pPr>
        <w:pStyle w:val="3"/>
      </w:pPr>
      <w:r>
        <w:t>t=(2*c0)/(A*c0+B*c0*c00+C+D*c00)% 透射系数</w:t>
      </w:r>
    </w:p>
    <w:p>
      <w:pPr>
        <w:pStyle w:val="3"/>
      </w:pPr>
      <w:r>
        <w:t>R=r*conj(r)</w:t>
      </w:r>
    </w:p>
    <w:p>
      <w:pPr>
        <w:pStyle w:val="3"/>
      </w:pPr>
      <w:r>
        <w:t>T=t*conj(t)</w:t>
      </w:r>
    </w:p>
    <w:p>
      <w:pPr>
        <w:pStyle w:val="3"/>
      </w:pPr>
      <w:r>
        <w:t>若入射光中 TE 波， TM 波都存在且 TE 占 e% 比例， TM 占 m% 比例，则计算方法如下：</w:t>
      </w:r>
    </w:p>
    <w:p>
      <w:pPr>
        <w:pStyle w:val="3"/>
      </w:pPr>
      <w:r>
        <w:t>n0=1;%n0 为空气折射率</w:t>
      </w:r>
    </w:p>
    <w:p>
      <w:pPr>
        <w:pStyle w:val="3"/>
      </w:pPr>
      <w:r>
        <w:t>e=input(' 请输入 e:');</w:t>
      </w:r>
    </w:p>
    <w:p>
      <w:pPr>
        <w:pStyle w:val="3"/>
      </w:pPr>
      <w:r>
        <w:t>m=input(' 请输入 m:');</w:t>
      </w:r>
    </w:p>
    <w:p>
      <w:pPr>
        <w:pStyle w:val="3"/>
      </w:pPr>
      <w:r>
        <w:t>a0=input(' 请输入入射角 a0:');% 初始入射角</w:t>
      </w:r>
    </w:p>
    <w:p>
      <w:pPr>
        <w:pStyle w:val="3"/>
      </w:pPr>
      <w:r>
        <w:t>n1=input(' 请输入介质 1 的折射率 n1:');</w:t>
      </w:r>
    </w:p>
    <w:p>
      <w:pPr>
        <w:pStyle w:val="3"/>
      </w:pPr>
      <w:r>
        <w:t>n2=input(' 请输入介质 2 的折射率 n2:');</w:t>
      </w:r>
    </w:p>
    <w:p>
      <w:pPr>
        <w:pStyle w:val="3"/>
      </w:pPr>
      <w:r>
        <w:t>d1=input(' 请输入介质 1 的厚度 d1:');</w:t>
      </w:r>
    </w:p>
    <w:p>
      <w:pPr>
        <w:pStyle w:val="3"/>
      </w:pPr>
      <w:r>
        <w:t>d2=input(' 请输入介质 2 的厚度 d2:');</w:t>
      </w:r>
    </w:p>
    <w:p>
      <w:pPr>
        <w:pStyle w:val="3"/>
      </w:pPr>
      <w:r>
        <w:t>d=input(' 请输入入射光波长 d:');</w:t>
      </w:r>
    </w:p>
    <w:p>
      <w:pPr>
        <w:pStyle w:val="3"/>
      </w:pPr>
      <w:r>
        <w:t>a1=asin(n0*sin(a0)/n1);% 光在介质 1 中的传播角度</w:t>
      </w:r>
    </w:p>
    <w:p>
      <w:pPr>
        <w:pStyle w:val="3"/>
      </w:pPr>
      <w:r>
        <w:t>a2=asin(n1*sin(a1)/n2);% 光在介质 2 中的传播角度</w:t>
      </w:r>
    </w:p>
    <w:p>
      <w:pPr>
        <w:pStyle w:val="3"/>
      </w:pPr>
      <w:r>
        <w:t>a3=asin(n2*sin(a2)/n0);% 射出介质时的出射角</w:t>
      </w:r>
    </w:p>
    <w:p>
      <w:pPr>
        <w:pStyle w:val="3"/>
      </w:pPr>
      <w:r>
        <w:t>p1=2*pi*n1*d1*cos(a1)/d;% 相位厚度</w:t>
      </w:r>
    </w:p>
    <w:p>
      <w:pPr>
        <w:pStyle w:val="3"/>
      </w:pPr>
      <w:r>
        <w:t>p2=2*pi*n2*d2*cos(a2)/d;</w:t>
      </w:r>
    </w:p>
    <w:p>
      <w:pPr>
        <w:pStyle w:val="3"/>
      </w:pPr>
      <w:r>
        <w:t>u0=4*pi*1e-7;% 真空磁导率</w:t>
      </w:r>
    </w:p>
    <w:p>
      <w:pPr>
        <w:pStyle w:val="3"/>
      </w:pPr>
      <w:r>
        <w:t>e0=1e-9/(36*pi);% 真空介电常数</w:t>
      </w:r>
    </w:p>
    <w:p>
      <w:pPr>
        <w:pStyle w:val="3"/>
      </w:pPr>
      <w:r>
        <w:t>b=sqrt(e0/u0);</w:t>
      </w:r>
    </w:p>
    <w:p>
      <w:pPr>
        <w:pStyle w:val="3"/>
      </w:pPr>
      <w:r>
        <w:t>c1m=b*n1/cos(a1);% 波阻抗</w:t>
      </w:r>
    </w:p>
    <w:p>
      <w:pPr>
        <w:pStyle w:val="3"/>
      </w:pPr>
      <w:r>
        <w:t>c2m=b*n2/cos(a2);</w:t>
      </w:r>
    </w:p>
    <w:p>
      <w:pPr>
        <w:pStyle w:val="3"/>
      </w:pPr>
      <w:r>
        <w:t>c0m=b*n0/cos(a0);</w:t>
      </w:r>
    </w:p>
    <w:p>
      <w:pPr>
        <w:pStyle w:val="3"/>
      </w:pPr>
      <w:r>
        <w:t>c00m=b*n0/cos(a3);</w:t>
      </w:r>
    </w:p>
    <w:p>
      <w:pPr>
        <w:pStyle w:val="3"/>
      </w:pPr>
      <w:r>
        <w:t>A1m=cos(p1);B1m=-i*sin(p1)/c1m;C1m=-i*c1m*sin(p1);D1m=cos(p1);</w:t>
      </w:r>
    </w:p>
    <w:p>
      <w:pPr>
        <w:pStyle w:val="3"/>
      </w:pPr>
      <w:r>
        <w:t>M1m=[A1m B1m;C1m D1m];% 介质 1 中 TM 的传输矩阵</w:t>
      </w:r>
    </w:p>
    <w:p>
      <w:pPr>
        <w:pStyle w:val="3"/>
      </w:pPr>
      <w:r>
        <w:t>A2m=cos(p2);B2m=-i*sin(p2)/c2m;C2m=-i*c2m*sin(p2);D2m=cos(p2);</w:t>
      </w:r>
    </w:p>
    <w:p>
      <w:pPr>
        <w:pStyle w:val="3"/>
      </w:pPr>
      <w:r>
        <w:t>M2m=[A2m B2m;C2m D2m];% 介质 2 中 TM 的传输矩阵</w:t>
      </w:r>
    </w:p>
    <w:p>
      <w:pPr>
        <w:pStyle w:val="3"/>
      </w:pPr>
      <w:r>
        <w:t>Mm=M1m*M2m;% 两个介质层的 TM 的总传输矩阵</w:t>
      </w:r>
    </w:p>
    <w:p>
      <w:pPr>
        <w:pStyle w:val="3"/>
      </w:pPr>
      <w:r>
        <w:t>Am=Mm(1,1);Bm=Mm(1,2);Cm=Mm(2,1);Dm=Mm(2,2);</w:t>
      </w:r>
    </w:p>
    <w:p>
      <w:pPr>
        <w:pStyle w:val="3"/>
      </w:pPr>
      <w:r>
        <w:t>rm=(Am*c0m+Bm*c0m*c00m-Cm-Dm*c00m)/(Am*c0m+Bm*c0m*c00m+Cm+Dm*c00m)%TM 的反射系数和透射系数</w:t>
      </w:r>
    </w:p>
    <w:p>
      <w:pPr>
        <w:pStyle w:val="3"/>
      </w:pPr>
      <w:r>
        <w:t>tm=(2*c0m)/(Am*c0m+Bm*c0m*c00m+Cm+Dm*c00m)</w:t>
      </w:r>
    </w:p>
    <w:p>
      <w:pPr>
        <w:pStyle w:val="3"/>
      </w:pPr>
      <w:r>
        <w:t>Rm=rm*conj(rm)</w:t>
      </w:r>
    </w:p>
    <w:p>
      <w:pPr>
        <w:pStyle w:val="3"/>
      </w:pPr>
      <w:r>
        <w:t>Tm=tm*conj(tm)% 计算 TM 波的反射率和透射率</w:t>
      </w:r>
    </w:p>
    <w:p>
      <w:pPr>
        <w:pStyle w:val="3"/>
      </w:pPr>
      <w:r>
        <w:t>c1e=b*n1*cos(a1);% 波阻抗</w:t>
      </w:r>
    </w:p>
    <w:p>
      <w:pPr>
        <w:pStyle w:val="3"/>
      </w:pPr>
      <w:r>
        <w:t>c2e=b*n2*cos(a2);</w:t>
      </w:r>
    </w:p>
    <w:p>
      <w:pPr>
        <w:pStyle w:val="3"/>
      </w:pPr>
      <w:r>
        <w:t>c0e=b*n0*cos(a0);</w:t>
      </w:r>
    </w:p>
    <w:p>
      <w:pPr>
        <w:pStyle w:val="3"/>
      </w:pPr>
      <w:r>
        <w:t>c00e=b*n0*cos(a3);</w:t>
      </w:r>
    </w:p>
    <w:p>
      <w:pPr>
        <w:pStyle w:val="3"/>
      </w:pPr>
      <w:r>
        <w:t>A1e=cos(p1);B1e=-i*sin(p1)/c1e;C1e=-i*c1e*sin(p1);D1e=cos(p1);</w:t>
      </w:r>
    </w:p>
    <w:p>
      <w:pPr>
        <w:pStyle w:val="3"/>
      </w:pPr>
      <w:r>
        <w:t>M1e=[A1e B1e;C1e D1e];% 介质 1 中 TE 的传输矩阵</w:t>
      </w:r>
    </w:p>
    <w:p>
      <w:pPr>
        <w:pStyle w:val="3"/>
      </w:pPr>
      <w:r>
        <w:t>A2e=cos(p2);B2e=-i*sin(p2)/c2e;C2e=-i*c2e*sin(p2);D2e=cos(p2);</w:t>
      </w:r>
    </w:p>
    <w:p>
      <w:pPr>
        <w:pStyle w:val="3"/>
      </w:pPr>
      <w:r>
        <w:t>M2e=[A2e B2e;C2e D2e];% 介质 2 中 TE 的传输矩阵</w:t>
      </w:r>
    </w:p>
    <w:p>
      <w:pPr>
        <w:pStyle w:val="3"/>
      </w:pPr>
      <w:r>
        <w:t>Me=M1e*M2e;% 两个介质层的 TE 的总传输矩阵</w:t>
      </w:r>
    </w:p>
    <w:p>
      <w:pPr>
        <w:pStyle w:val="3"/>
      </w:pPr>
      <w:r>
        <w:t>Ae=Me(1,1);Be=Me(1,2);Ce=Me(2,1);De=Me(2,2);</w:t>
      </w:r>
    </w:p>
    <w:p>
      <w:pPr>
        <w:pStyle w:val="3"/>
      </w:pPr>
      <w:r>
        <w:t>re=(Ae*c0e+Be*c0e*c00e-Ce-De*c00e)/(Ae*c0e+Be*c0e*c00e+Ce+De*c00e)%TE 的反射系数和透射系数</w:t>
      </w:r>
    </w:p>
    <w:p>
      <w:pPr>
        <w:pStyle w:val="3"/>
      </w:pPr>
      <w:r>
        <w:t>te=(2*c0e)/(Ae*c0e+Be*c0e*c00e+Ce+De*c00e)</w:t>
      </w:r>
    </w:p>
    <w:p>
      <w:pPr>
        <w:pStyle w:val="3"/>
      </w:pPr>
      <w:r>
        <w:t>Re=re*conj(re)</w:t>
      </w:r>
    </w:p>
    <w:p>
      <w:pPr>
        <w:pStyle w:val="3"/>
      </w:pPr>
      <w:r>
        <w:t>Te=te*conj(te)% 计算 TM 波的反射率和透射率</w:t>
      </w:r>
    </w:p>
    <w:p>
      <w:pPr>
        <w:pStyle w:val="3"/>
      </w:pPr>
      <w:r>
        <w:t>R=(e*Re+m*Rm)/(e+m)</w:t>
      </w:r>
    </w:p>
    <w:p>
      <w:pPr>
        <w:pStyle w:val="3"/>
      </w:pPr>
      <w:r>
        <w:t>T=(e*Te+m*Tm)/(e+m)</w:t>
      </w:r>
    </w:p>
    <w:p>
      <w:pPr>
        <w:pStyle w:val="3"/>
      </w:pPr>
      <w:r>
        <w:t>用传输矩阵计算周期性光子晶体的反射和透射的   简易编程 :</w:t>
      </w:r>
    </w:p>
    <w:p>
      <w:pPr>
        <w:pStyle w:val="3"/>
      </w:pPr>
      <w:r>
        <w:t>n0=1;%n0 为空气折射率</w:t>
      </w:r>
    </w:p>
    <w:p>
      <w:pPr>
        <w:pStyle w:val="3"/>
      </w:pPr>
      <w:r>
        <w:t>a0=0;% 初始入射角为 0 ，即正入射</w:t>
      </w:r>
    </w:p>
    <w:p>
      <w:pPr>
        <w:pStyle w:val="3"/>
      </w:pPr>
      <w:r>
        <w:t>d1=3.4886;</w:t>
      </w:r>
    </w:p>
    <w:p>
      <w:pPr>
        <w:pStyle w:val="3"/>
      </w:pPr>
      <w:r>
        <w:t>d2=4.6373;</w:t>
      </w:r>
    </w:p>
    <w:p>
      <w:pPr>
        <w:pStyle w:val="3"/>
      </w:pPr>
      <w:r>
        <w:t>n1=1.444;</w:t>
      </w:r>
    </w:p>
    <w:p>
      <w:pPr>
        <w:pStyle w:val="3"/>
      </w:pPr>
      <w:r>
        <w:t>n2=1.7514;</w:t>
      </w:r>
    </w:p>
    <w:p>
      <w:pPr>
        <w:pStyle w:val="3"/>
      </w:pPr>
      <w:r>
        <w:t>d=1.55;</w:t>
      </w:r>
    </w:p>
    <w:p>
      <w:pPr>
        <w:pStyle w:val="3"/>
      </w:pPr>
      <w:r>
        <w:t>p1=2*pi*n1*d1/d;</w:t>
      </w:r>
    </w:p>
    <w:p>
      <w:pPr>
        <w:pStyle w:val="3"/>
      </w:pPr>
      <w:r>
        <w:t>p2=2*pi*n2*d2/d;</w:t>
      </w:r>
    </w:p>
    <w:p>
      <w:pPr>
        <w:pStyle w:val="3"/>
      </w:pPr>
      <w:r>
        <w:t>u0=4*pi*1e-7;% 真空磁导率</w:t>
      </w:r>
    </w:p>
    <w:p>
      <w:pPr>
        <w:pStyle w:val="3"/>
      </w:pPr>
      <w:r>
        <w:t>e0=1e-9/(36*pi);% 真空介电常数</w:t>
      </w:r>
    </w:p>
    <w:p>
      <w:pPr>
        <w:pStyle w:val="3"/>
      </w:pPr>
      <w:r>
        <w:t>b=sqrt(e0/u0);</w:t>
      </w:r>
    </w:p>
    <w:p>
      <w:pPr>
        <w:pStyle w:val="3"/>
      </w:pPr>
      <w:r>
        <w:t>c1=b*n1;% 波阻抗</w:t>
      </w:r>
    </w:p>
    <w:p>
      <w:pPr>
        <w:pStyle w:val="3"/>
      </w:pPr>
      <w:r>
        <w:t>c2=b*n2;</w:t>
      </w:r>
    </w:p>
    <w:p>
      <w:pPr>
        <w:pStyle w:val="3"/>
      </w:pPr>
      <w:r>
        <w:t>c0=b*n0;</w:t>
      </w:r>
    </w:p>
    <w:p>
      <w:pPr>
        <w:pStyle w:val="3"/>
      </w:pPr>
      <w:r>
        <w:t>c00=b*n0;</w:t>
      </w:r>
    </w:p>
    <w:p>
      <w:pPr>
        <w:pStyle w:val="3"/>
      </w:pPr>
      <w:r>
        <w:t>A1=cos(p1);B1=-i*sin(p1)/c1;C1=-i*c1*sin(p1);D1=cos(p1);</w:t>
      </w:r>
    </w:p>
    <w:p>
      <w:pPr>
        <w:pStyle w:val="3"/>
      </w:pPr>
      <w:r>
        <w:t>M1=[A1 B1;C1 D1];% 介质 1 的传输矩阵</w:t>
      </w:r>
    </w:p>
    <w:p>
      <w:pPr>
        <w:pStyle w:val="3"/>
      </w:pPr>
      <w:r>
        <w:t>A2=cos(p2);B2=-i*sin(p2)/c2;C2=-i*c2*sin(p2);D2=cos(p2);</w:t>
      </w:r>
    </w:p>
    <w:p>
      <w:pPr>
        <w:pStyle w:val="3"/>
      </w:pPr>
      <w:r>
        <w:t>M2=[A2 B2;C2 D2];% 介质 2 的传输矩阵</w:t>
      </w:r>
    </w:p>
    <w:p>
      <w:pPr>
        <w:pStyle w:val="3"/>
      </w:pPr>
      <w:r>
        <w:t>s=0;</w:t>
      </w:r>
    </w:p>
    <w:p>
      <w:pPr>
        <w:pStyle w:val="3"/>
      </w:pPr>
      <w:r>
        <w:t xml:space="preserve">for N=1:1:200 </w:t>
      </w:r>
    </w:p>
    <w:p>
      <w:pPr>
        <w:pStyle w:val="3"/>
      </w:pPr>
      <w:r>
        <w:t>M=(M1*M2)^N;% 介质层的总传输矩阵</w:t>
      </w:r>
    </w:p>
    <w:p>
      <w:pPr>
        <w:pStyle w:val="3"/>
      </w:pPr>
      <w:r>
        <w:t>A=M(1,1);B=M(1,2);C=M(2,1);D=M(2,2);</w:t>
      </w:r>
    </w:p>
    <w:p>
      <w:pPr>
        <w:pStyle w:val="3"/>
      </w:pPr>
      <w:r>
        <w:t>r=(A*c0+B*c0*c00-C-D*c00)/(A*c0+B*c0*c00+C+D*c00);% 反射系数</w:t>
      </w:r>
    </w:p>
    <w:p>
      <w:pPr>
        <w:pStyle w:val="3"/>
      </w:pPr>
      <w:r>
        <w:t>t=2*c0/(A*c0+B*c0*c00+C+D*c00);% 透射系数</w:t>
      </w:r>
    </w:p>
    <w:p>
      <w:pPr>
        <w:pStyle w:val="3"/>
      </w:pPr>
      <w:r>
        <w:t>R=r*conj(r);</w:t>
      </w:r>
    </w:p>
    <w:p>
      <w:pPr>
        <w:pStyle w:val="3"/>
      </w:pPr>
      <w:r>
        <w:t>T=t*conj(t);</w:t>
      </w:r>
    </w:p>
    <w:p>
      <w:pPr>
        <w:pStyle w:val="3"/>
      </w:pPr>
      <w:r>
        <w:t>s=s+1;</w:t>
      </w:r>
    </w:p>
    <w:p>
      <w:pPr>
        <w:pStyle w:val="3"/>
      </w:pPr>
      <w:r>
        <w:t>kr(1,s)=R;</w:t>
      </w:r>
    </w:p>
    <w:p>
      <w:pPr>
        <w:pStyle w:val="3"/>
      </w:pPr>
      <w:r>
        <w:t>kt(1,s)=T;</w:t>
      </w:r>
    </w:p>
    <w:p>
      <w:pPr>
        <w:pStyle w:val="3"/>
      </w:pPr>
      <w:r>
        <w:t>end</w:t>
      </w:r>
    </w:p>
    <w:p>
      <w:pPr>
        <w:pStyle w:val="3"/>
      </w:pPr>
      <w:r>
        <w:t>N=1:1:200;</w:t>
      </w:r>
    </w:p>
    <w:p>
      <w:pPr>
        <w:pStyle w:val="3"/>
      </w:pPr>
      <w:r>
        <w:t>subplot(2,1,1);plot(N,kr,'r')</w:t>
      </w:r>
    </w:p>
    <w:p>
      <w:pPr>
        <w:pStyle w:val="3"/>
      </w:pPr>
      <w:r>
        <w:t>xlabel(' 周期数 ');ylabel(' 反射率 ')</w:t>
      </w:r>
    </w:p>
    <w:p>
      <w:pPr>
        <w:pStyle w:val="3"/>
      </w:pPr>
      <w:r>
        <w:t>subplot(2,1,2);plot(N,kt,'g')</w:t>
      </w:r>
    </w:p>
    <w:p>
      <w:pPr>
        <w:pStyle w:val="3"/>
      </w:pPr>
      <w:r>
        <w:t>xlabel(' 周期数 ');ylabel(' 透射率 ')</w:t>
      </w:r>
    </w:p>
    <w:p>
      <w:pPr>
        <w:pStyle w:val="24"/>
      </w:pPr>
      <w:r>
        <w:br w:type="textWrapping"/>
      </w:r>
      <w:r>
        <w:br w:type="textWrapping"/>
      </w:r>
      <w:r>
        <w:br w:type="textWrapping"/>
      </w:r>
      <w:r>
        <w:br w:type="textWrapping"/>
      </w:r>
    </w:p>
    <w:p>
      <w:pPr>
        <w:pStyle w:val="24"/>
      </w:pPr>
      <w:r>
        <w:t xml:space="preserve">  </w:t>
      </w:r>
    </w:p>
    <w:p>
      <w:pPr>
        <w:pStyle w:val="24"/>
      </w:pPr>
      <w:bookmarkStart w:id="0" w:name="na-dialog-root"/>
    </w:p>
    <w:p>
      <w:pPr>
        <w:pStyle w:val="24"/>
      </w:pPr>
    </w:p>
    <w:p>
      <w:pPr>
        <w:pStyle w:val="24"/>
      </w:pPr>
    </w:p>
    <w:p>
      <w:pPr>
        <w:pStyle w:val="24"/>
      </w:pPr>
    </w:p>
    <w:p>
      <w:pPr>
        <w:pStyle w:val="24"/>
      </w:pPr>
    </w:p>
    <w:p>
      <w:pPr>
        <w:pStyle w:val="24"/>
      </w:pPr>
    </w:p>
    <w:p>
      <w:pPr>
        <w:pStyle w:val="24"/>
      </w:pPr>
    </w:p>
    <w:p>
      <w:pPr>
        <w:pStyle w:val="24"/>
      </w:pPr>
    </w:p>
    <w:p>
      <w:pPr>
        <w:pStyle w:val="24"/>
      </w:pPr>
    </w:p>
    <w:p>
      <w:pPr>
        <w:pStyle w:val="24"/>
      </w:pPr>
    </w:p>
    <w:tbl>
      <w:tblPr>
        <w:tblW w:w="908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Tahoma" w:hAnsi="Tahoma" w:eastAsia="Tahoma" w:cs="Tahoma"/>
                <w:i w:val="0"/>
                <w:caps w:val="0"/>
                <w:color w:val="444444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clear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%  基础数据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[lambda,L,o1]=textread('C:\Users\Administrator\Desktop\TOZLM\SiO2_refr1_imag0.txt','%n %n %n');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[lambda,H,o2]=textread('C:\Users\Administrator\Desktop\TOZLM\TiO2_imag0.txt','%n %n %n');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N=20;               % 单模块膜的层数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ns=1;            % 基底折射率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n0=1;              % 空气折射率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d=1*[ 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108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66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108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66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108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66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108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66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108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66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108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66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108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66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108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66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108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66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108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66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];   % 膜的几何厚度R;G;B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theta0=0;          % 入射角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p=0;               % 为p偏振波时该值为1，为s偏振波时该值为0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absorb=0;          % 系统有无吸收，有1,无0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%  开始计算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ct=sqrt(1-n0^2*sin(theta0)^2./L);% 各层的折射角余弦cosθ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eta=zeros(1,N);    % 预设矩阵η，δ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delta=zeros(1,N);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for q=1:501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n=[ 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  L(q)  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  H(q) 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  L(q)  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  H(q)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  L(q) 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  H(q) 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  L(q)  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  H(q)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  L(q)  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  H(q) 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  L(q)  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  H(q) 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  L(q)  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  H(q)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  L(q) 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  H(q) 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  L(q)  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  H(q)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  L(q)  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  H(q) 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  ];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%  计算各层有效导纳η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 etas=ns;      % 基底有效导纳ηs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 eta0=n0;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 j=1;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while j&lt;(N+1) 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 eta(j)=n(j); 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 delta(j)=(2*pi/lambda(q))*d(j)*n(j);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j=j+1;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end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% 计算薄膜特征矩阵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M=1;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j=1;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while j&lt;(N+1);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M=M*[cos(delta(j))          1i*sin(delta(j))/eta(j) 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 1i*sin(delta(j))*eta(j)  cos(delta(j))];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j=j+1;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end;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%  计算反射率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A=M*[1;etas];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b=A(1);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c=A(2);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Y1=c/b; % 组合导纳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Y=Y1;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r=(eta0-Y)/(eta0+Y);      % 振幅反射系数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phi=atan(imag(r)/real(r)); % Φ反射相位变化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R=conj((eta0*b-c)/(eta0*b+c))*(eta0*b-c)/(eta0*b+c);    % 能量反射率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%  计算透射率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if absorb==1;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 psi=etas/real(b/conj(c)); % ψ势透射率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    T=(1-R)*psi;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else T=1-R;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end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%  保存不同λ时的薄膜特性值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R1(q)=R;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    T1(q)=T;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end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L=lambda(:,1);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plot(L,R1)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xlabel('wavelaength');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ylabel('反射率')</w:t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caps w:val="0"/>
                <w:color w:val="444444"/>
                <w:spacing w:val="0"/>
                <w:kern w:val="0"/>
                <w:sz w:val="16"/>
                <w:szCs w:val="16"/>
                <w:lang w:val="en-US" w:eastAsia="zh-CN" w:bidi="ar"/>
              </w:rPr>
              <w:t>hold on</w:t>
            </w:r>
          </w:p>
        </w:tc>
      </w:tr>
    </w:tbl>
    <w:p>
      <w:pPr>
        <w:pStyle w:val="24"/>
      </w:pPr>
    </w:p>
    <w:p>
      <w:pPr>
        <w:pStyle w:val="24"/>
      </w:pPr>
    </w:p>
    <w:p>
      <w:pPr>
        <w:pStyle w:val="24"/>
      </w:pPr>
      <w:bookmarkStart w:id="1" w:name="_GoBack"/>
      <w:bookmarkEnd w:id="1"/>
    </w:p>
    <w:p>
      <w:pPr>
        <w:pStyle w:val="24"/>
      </w:pPr>
    </w:p>
    <w:p>
      <w:pPr>
        <w:pStyle w:val="24"/>
      </w:pPr>
    </w:p>
    <w:p>
      <w:pPr>
        <w:pStyle w:val="24"/>
      </w:pPr>
    </w:p>
    <w:p>
      <w:pPr>
        <w:pStyle w:val="24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反射率随波长的变化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na=2.10;nb=1.46;n1=1;n2=1;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for d=400:1600;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c3=0;c1=asin(n1*sin(c3)/na);c2=asin(na*sin(c1)/nb);c4=asin(nb*sin(c2)/n2);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d1=1064;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a=d1/(4*na);b=d1/(4*nb);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Ba=2*pi*na*a*cos(c1)/d;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Bb=2*pi*nb*b*cos(c2)/d;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f=4*pi*1e-7;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e=1e-9/(36*pi);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m=sqrt(e/f);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za=m*cos(c1)*na;zb=m*cos(c2)*nb;z1=f*cos(c3)*n1;z2=f*cos(c4)*n2;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p1=cos(Bb);p2=-i*sin(Bb)/zb;p3=-i*zb*sin(Bb);p4=cos(Bb);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P=[p1 p2;p3 p4];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q1=cos(Ba);q2=-i*sin(Ba)/za;q3=-i*za*sin(Ba);q4=cos(Ba);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Q=[q1 q2;q3 q4];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O=Q*P;O1=O^27;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O11=O1(1,1);O12=O1(1,2);O13=O1(2,1);O14=O1(2,2);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z1=sqrt(e/f)*n1*cos(c3);z2=sqrt(e/f)*n2*cos(c4);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t=2*z1/(z1*(O11+z2*O12)+O13+z2*O14);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r=(z1*(O11+z2*O12)-O13-z2*O14)/(z1*(O11+z2*O12)+O13+z2*O14);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t1=abs(t);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r1=abs(r);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s=d-399;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k(1,s)=r1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d=400:1600;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plot(d,k)</w:t>
      </w:r>
    </w:p>
    <w:p>
      <w:pPr>
        <w:pStyle w:val="24"/>
      </w:pPr>
    </w:p>
    <w:bookmarkEnd w:id="0"/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790F5D3E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subSup"/>
    <m:wrapRight m:val="1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35B8A" w:themeColor="accent1" w:themeShade="B5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firstLine="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uiPriority w:val="0"/>
    <w:rPr>
      <w:b/>
      <w:color w:val="007020"/>
    </w:rPr>
  </w:style>
  <w:style w:type="character" w:customStyle="1" w:styleId="39">
    <w:name w:val="DataTypeTok"/>
    <w:basedOn w:val="35"/>
    <w:uiPriority w:val="0"/>
    <w:rPr>
      <w:color w:val="902000"/>
    </w:rPr>
  </w:style>
  <w:style w:type="character" w:customStyle="1" w:styleId="40">
    <w:name w:val="DecValTok"/>
    <w:basedOn w:val="35"/>
    <w:uiPriority w:val="0"/>
    <w:rPr>
      <w:color w:val="40A070"/>
    </w:rPr>
  </w:style>
  <w:style w:type="character" w:customStyle="1" w:styleId="41">
    <w:name w:val="BaseNTok"/>
    <w:basedOn w:val="35"/>
    <w:uiPriority w:val="0"/>
    <w:rPr>
      <w:color w:val="40A070"/>
    </w:rPr>
  </w:style>
  <w:style w:type="character" w:customStyle="1" w:styleId="42">
    <w:name w:val="FloatTok"/>
    <w:basedOn w:val="35"/>
    <w:uiPriority w:val="0"/>
    <w:rPr>
      <w:color w:val="40A070"/>
    </w:rPr>
  </w:style>
  <w:style w:type="character" w:customStyle="1" w:styleId="43">
    <w:name w:val="ConstantTok"/>
    <w:basedOn w:val="35"/>
    <w:uiPriority w:val="0"/>
    <w:rPr>
      <w:color w:val="880000"/>
    </w:rPr>
  </w:style>
  <w:style w:type="character" w:customStyle="1" w:styleId="44">
    <w:name w:val="CharTok"/>
    <w:basedOn w:val="35"/>
    <w:uiPriority w:val="0"/>
    <w:rPr>
      <w:color w:val="4070A0"/>
    </w:rPr>
  </w:style>
  <w:style w:type="character" w:customStyle="1" w:styleId="45">
    <w:name w:val="SpecialCharTok"/>
    <w:basedOn w:val="35"/>
    <w:uiPriority w:val="0"/>
    <w:rPr>
      <w:color w:val="4070A0"/>
    </w:rPr>
  </w:style>
  <w:style w:type="character" w:customStyle="1" w:styleId="46">
    <w:name w:val="StringTok"/>
    <w:basedOn w:val="35"/>
    <w:uiPriority w:val="0"/>
    <w:rPr>
      <w:color w:val="4070A0"/>
    </w:rPr>
  </w:style>
  <w:style w:type="character" w:customStyle="1" w:styleId="47">
    <w:name w:val="VerbatimStringTok"/>
    <w:basedOn w:val="35"/>
    <w:uiPriority w:val="0"/>
    <w:rPr>
      <w:color w:val="4070A0"/>
    </w:rPr>
  </w:style>
  <w:style w:type="character" w:customStyle="1" w:styleId="48">
    <w:name w:val="SpecialStringTok"/>
    <w:basedOn w:val="35"/>
    <w:uiPriority w:val="0"/>
    <w:rPr>
      <w:color w:val="BB6688"/>
    </w:rPr>
  </w:style>
  <w:style w:type="character" w:customStyle="1" w:styleId="49">
    <w:name w:val="ImportTok"/>
    <w:basedOn w:val="35"/>
    <w:uiPriority w:val="0"/>
  </w:style>
  <w:style w:type="character" w:customStyle="1" w:styleId="50">
    <w:name w:val="CommentTok"/>
    <w:basedOn w:val="35"/>
    <w:uiPriority w:val="0"/>
    <w:rPr>
      <w:i/>
      <w:color w:val="60A0B0"/>
    </w:rPr>
  </w:style>
  <w:style w:type="character" w:customStyle="1" w:styleId="51">
    <w:name w:val="DocumentationTok"/>
    <w:basedOn w:val="35"/>
    <w:uiPriority w:val="0"/>
    <w:rPr>
      <w:i/>
      <w:color w:val="BA2121"/>
    </w:rPr>
  </w:style>
  <w:style w:type="character" w:customStyle="1" w:styleId="52">
    <w:name w:val="AnnotationTok"/>
    <w:basedOn w:val="35"/>
    <w:uiPriority w:val="0"/>
    <w:rPr>
      <w:b/>
      <w:i/>
      <w:color w:val="60A0B0"/>
    </w:rPr>
  </w:style>
  <w:style w:type="character" w:customStyle="1" w:styleId="53">
    <w:name w:val="CommentVarTok"/>
    <w:basedOn w:val="35"/>
    <w:uiPriority w:val="0"/>
    <w:rPr>
      <w:b/>
      <w:i/>
      <w:color w:val="60A0B0"/>
    </w:rPr>
  </w:style>
  <w:style w:type="character" w:customStyle="1" w:styleId="54">
    <w:name w:val="OtherTok"/>
    <w:basedOn w:val="35"/>
    <w:uiPriority w:val="0"/>
    <w:rPr>
      <w:color w:val="007020"/>
    </w:rPr>
  </w:style>
  <w:style w:type="character" w:customStyle="1" w:styleId="55">
    <w:name w:val="FunctionTok"/>
    <w:basedOn w:val="35"/>
    <w:uiPriority w:val="0"/>
    <w:rPr>
      <w:color w:val="06287E"/>
    </w:rPr>
  </w:style>
  <w:style w:type="character" w:customStyle="1" w:styleId="56">
    <w:name w:val="VariableTok"/>
    <w:basedOn w:val="35"/>
    <w:uiPriority w:val="0"/>
    <w:rPr>
      <w:color w:val="19177C"/>
    </w:rPr>
  </w:style>
  <w:style w:type="character" w:customStyle="1" w:styleId="57">
    <w:name w:val="ControlFlowTok"/>
    <w:basedOn w:val="35"/>
    <w:uiPriority w:val="0"/>
    <w:rPr>
      <w:b/>
      <w:color w:val="007020"/>
    </w:rPr>
  </w:style>
  <w:style w:type="character" w:customStyle="1" w:styleId="58">
    <w:name w:val="OperatorTok"/>
    <w:basedOn w:val="35"/>
    <w:uiPriority w:val="0"/>
    <w:rPr>
      <w:color w:val="666666"/>
    </w:rPr>
  </w:style>
  <w:style w:type="character" w:customStyle="1" w:styleId="59">
    <w:name w:val="BuiltInTok"/>
    <w:basedOn w:val="35"/>
    <w:uiPriority w:val="0"/>
  </w:style>
  <w:style w:type="character" w:customStyle="1" w:styleId="60">
    <w:name w:val="ExtensionTok"/>
    <w:basedOn w:val="35"/>
    <w:uiPriority w:val="0"/>
  </w:style>
  <w:style w:type="character" w:customStyle="1" w:styleId="61">
    <w:name w:val="PreprocessorTok"/>
    <w:basedOn w:val="35"/>
    <w:uiPriority w:val="0"/>
    <w:rPr>
      <w:color w:val="BC7A00"/>
    </w:rPr>
  </w:style>
  <w:style w:type="character" w:customStyle="1" w:styleId="62">
    <w:name w:val="AttributeTok"/>
    <w:basedOn w:val="35"/>
    <w:uiPriority w:val="0"/>
    <w:rPr>
      <w:color w:val="7D9029"/>
    </w:rPr>
  </w:style>
  <w:style w:type="character" w:customStyle="1" w:styleId="63">
    <w:name w:val="RegionMarkerTok"/>
    <w:basedOn w:val="35"/>
    <w:uiPriority w:val="0"/>
  </w:style>
  <w:style w:type="character" w:customStyle="1" w:styleId="64">
    <w:name w:val="InformationTok"/>
    <w:basedOn w:val="35"/>
    <w:uiPriority w:val="0"/>
    <w:rPr>
      <w:b/>
      <w:i/>
      <w:color w:val="60A0B0"/>
    </w:rPr>
  </w:style>
  <w:style w:type="character" w:customStyle="1" w:styleId="65">
    <w:name w:val="WarningTok"/>
    <w:basedOn w:val="35"/>
    <w:uiPriority w:val="0"/>
    <w:rPr>
      <w:b/>
      <w:i/>
      <w:color w:val="60A0B0"/>
    </w:rPr>
  </w:style>
  <w:style w:type="character" w:customStyle="1" w:styleId="66">
    <w:name w:val="AlertTok"/>
    <w:basedOn w:val="35"/>
    <w:uiPriority w:val="0"/>
    <w:rPr>
      <w:b/>
      <w:color w:val="FF0000"/>
    </w:rPr>
  </w:style>
  <w:style w:type="character" w:customStyle="1" w:styleId="67">
    <w:name w:val="ErrorTok"/>
    <w:basedOn w:val="35"/>
    <w:uiPriority w:val="0"/>
    <w:rPr>
      <w:b/>
      <w:color w:val="FF0000"/>
    </w:rPr>
  </w:style>
  <w:style w:type="character" w:customStyle="1" w:styleId="68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166</TotalTime>
  <ScaleCrop>false</ScaleCrop>
  <LinksUpToDate>false</LinksUpToDate>
  <CharactersWithSpaces>583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2020-08-16T02:50:00Z</dcterms:created>
  <dc:creator>Miracle</dc:creator>
  <dc:description>百度文库</dc:description>
  <cp:lastModifiedBy>Miracle</cp:lastModifiedBy>
  <dcterms:modified xsi:type="dcterms:W3CDTF">2020-08-16T05:43:46Z</dcterms:modified>
  <dc:title>传输矩阵的Matlab简易编程o - 百度文库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format-detection">
    <vt:lpwstr/>
  </property>
  <property fmtid="{D5CDD505-2E9C-101B-9397-08002B2CF9AE}" pid="5" name="referrer">
    <vt:lpwstr>never</vt:lpwstr>
  </property>
  <property fmtid="{D5CDD505-2E9C-101B-9397-08002B2CF9AE}" pid="6" name="viewport">
    <vt:lpwstr>width=device-width,minimum-scale=1.0,maximum-scale=1.0,user-scalable=no,viewport-fit=cover</vt:lpwstr>
  </property>
  <property fmtid="{D5CDD505-2E9C-101B-9397-08002B2CF9AE}" pid="7" name="KSOProductBuildVer">
    <vt:lpwstr>2052-11.1.0.9828</vt:lpwstr>
  </property>
</Properties>
</file>