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46" w:rsidRPr="00DA2208" w:rsidRDefault="00122E46" w:rsidP="00122E46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>
        <w:rPr>
          <w:b/>
          <w:lang w:val="en-US"/>
        </w:rPr>
        <w:t>A</w:t>
      </w:r>
      <w:r w:rsidRPr="0088222B">
        <w:rPr>
          <w:b/>
        </w:rPr>
        <w:t xml:space="preserve">, </w:t>
      </w:r>
      <w:r>
        <w:rPr>
          <w:b/>
          <w:lang w:val="en-US"/>
        </w:rPr>
        <w:t>B</w:t>
      </w:r>
      <w:r w:rsidRPr="0088222B">
        <w:rPr>
          <w:b/>
        </w:rPr>
        <w:t xml:space="preserve">, </w:t>
      </w:r>
      <w:r>
        <w:rPr>
          <w:b/>
          <w:lang w:val="en-US"/>
        </w:rPr>
        <w:t>C</w:t>
      </w:r>
    </w:p>
    <w:p w:rsidR="00E02539" w:rsidRDefault="00122E46" w:rsidP="00122E46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прямоугольного, равнобедренного или равностороннего       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>
        <w:rPr>
          <w:sz w:val="20"/>
        </w:rPr>
        <w:t xml:space="preserve"> и тип треугольника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координаты или несуществующий тип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 w:rsidR="00DA2208">
        <w:rPr>
          <w:b/>
        </w:rPr>
        <w:t>Получение и установка точек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DA2208" w:rsidRPr="00DA2208">
        <w:rPr>
          <w:sz w:val="20"/>
        </w:rPr>
        <w:t xml:space="preserve"> </w:t>
      </w:r>
      <w:r w:rsidR="00DA2208">
        <w:rPr>
          <w:sz w:val="20"/>
        </w:rPr>
        <w:t>Нет или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 w:rsidR="00DA2208">
        <w:rPr>
          <w:sz w:val="20"/>
        </w:rPr>
        <w:t>Присваивание или возврат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DA2208">
        <w:rPr>
          <w:sz w:val="20"/>
        </w:rPr>
        <w:t>Нет или точка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Оператор присваивания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r w:rsidR="00DA2208">
        <w:rPr>
          <w:sz w:val="20"/>
        </w:rPr>
        <w:t>Точка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</w:t>
      </w:r>
      <w:r w:rsidR="00DA2208">
        <w:rPr>
          <w:sz w:val="20"/>
        </w:rPr>
        <w:t xml:space="preserve">Присваивание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Площадь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</w:t>
      </w:r>
      <w:r w:rsidR="00DA2208">
        <w:rPr>
          <w:sz w:val="20"/>
        </w:rPr>
        <w:t>Нахождение площади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DA2208">
        <w:rPr>
          <w:sz w:val="20"/>
        </w:rPr>
        <w:t>Площадь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Периметр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</w:t>
      </w:r>
      <w:r w:rsidR="00DA2208">
        <w:rPr>
          <w:sz w:val="20"/>
        </w:rPr>
        <w:t>Нахождение периметра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DA2208">
        <w:rPr>
          <w:sz w:val="20"/>
        </w:rPr>
        <w:t>Периметр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DA2208">
        <w:rPr>
          <w:sz w:val="20"/>
        </w:rPr>
        <w:t xml:space="preserve">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 xml:space="preserve">Медиана 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r w:rsidR="00C17F9F">
        <w:rPr>
          <w:sz w:val="20"/>
        </w:rPr>
        <w:t>Точка, из</w:t>
      </w:r>
      <w:r w:rsidR="00DA2208">
        <w:rPr>
          <w:sz w:val="20"/>
        </w:rPr>
        <w:t xml:space="preserve"> которой проводится медиана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r w:rsidR="00DA2208">
        <w:rPr>
          <w:sz w:val="20"/>
        </w:rPr>
        <w:t>Точка является вершиной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</w:t>
      </w:r>
      <w:r w:rsidR="00DA2208">
        <w:rPr>
          <w:sz w:val="20"/>
        </w:rPr>
        <w:t>Поиск точки</w:t>
      </w:r>
      <w:r w:rsidR="00C17F9F">
        <w:rPr>
          <w:sz w:val="20"/>
        </w:rPr>
        <w:t>, в которую проводится медиана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C17F9F">
        <w:rPr>
          <w:sz w:val="20"/>
        </w:rPr>
        <w:t>Точка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Высота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</w:t>
      </w:r>
      <w:r w:rsidR="00C17F9F">
        <w:rPr>
          <w:sz w:val="20"/>
        </w:rPr>
        <w:t>Точка, из</w:t>
      </w:r>
      <w:r w:rsidR="00C17F9F">
        <w:rPr>
          <w:sz w:val="20"/>
        </w:rPr>
        <w:t xml:space="preserve"> которой проводится </w:t>
      </w:r>
      <w:r w:rsidR="00C17F9F">
        <w:rPr>
          <w:sz w:val="20"/>
        </w:rPr>
        <w:t>высота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Поиск точки, в которую проводится </w:t>
      </w:r>
      <w:r w:rsidR="00C17F9F">
        <w:rPr>
          <w:sz w:val="20"/>
        </w:rPr>
        <w:t>высота</w:t>
      </w:r>
      <w:r w:rsidR="00C17F9F">
        <w:rPr>
          <w:sz w:val="20"/>
        </w:rPr>
        <w:br/>
      </w:r>
      <w:r w:rsidR="00C17F9F">
        <w:rPr>
          <w:sz w:val="20"/>
        </w:rPr>
        <w:lastRenderedPageBreak/>
        <w:t xml:space="preserve"> </w:t>
      </w:r>
      <w:r w:rsidR="00C17F9F">
        <w:rPr>
          <w:sz w:val="20"/>
        </w:rPr>
        <w:tab/>
        <w:t>Выход: 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 xml:space="preserve">Биссектриса 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Точка, из которой проводится </w:t>
      </w:r>
      <w:r w:rsidR="00C17F9F">
        <w:rPr>
          <w:sz w:val="20"/>
        </w:rPr>
        <w:t>биссектриса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точки, в которую проводится биссектриса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C17F9F">
        <w:rPr>
          <w:sz w:val="20"/>
        </w:rPr>
        <w:t>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Угол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</w:t>
      </w:r>
      <w:r w:rsidR="00C17F9F">
        <w:rPr>
          <w:sz w:val="20"/>
        </w:rPr>
        <w:t xml:space="preserve"> Точка угла</w:t>
      </w:r>
      <w:r w:rsidR="00C17F9F">
        <w:rPr>
          <w:sz w:val="20"/>
        </w:rPr>
        <w:t xml:space="preserve">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C17F9F">
        <w:rPr>
          <w:sz w:val="20"/>
        </w:rPr>
        <w:t>Поиск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C17F9F">
        <w:rPr>
          <w:sz w:val="20"/>
        </w:rPr>
        <w:t xml:space="preserve"> Значение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 xml:space="preserve"> </w:t>
      </w:r>
      <w:r w:rsidR="00C17F9F">
        <w:rPr>
          <w:b/>
        </w:rPr>
        <w:tab/>
        <w:t>Длина стороны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</w:t>
      </w:r>
      <w:r w:rsidR="00C17F9F">
        <w:rPr>
          <w:sz w:val="20"/>
        </w:rPr>
        <w:t>Номер стороны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 xml:space="preserve">Предусловие: </w:t>
      </w:r>
      <w:r w:rsidR="00C17F9F">
        <w:rPr>
          <w:sz w:val="20"/>
        </w:rPr>
        <w:t>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C17F9F">
        <w:rPr>
          <w:sz w:val="20"/>
        </w:rPr>
        <w:t>Нахождение длины стороны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C17F9F">
        <w:rPr>
          <w:sz w:val="20"/>
        </w:rPr>
        <w:t>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Возврат четырехугольника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</w:t>
      </w:r>
      <w:r w:rsidR="00C17F9F">
        <w:rPr>
          <w:sz w:val="20"/>
        </w:rPr>
        <w:t xml:space="preserve"> Номер стороны</w:t>
      </w:r>
      <w:r w:rsidR="00C17F9F">
        <w:rPr>
          <w:sz w:val="20"/>
        </w:rPr>
        <w:t xml:space="preserve">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 xml:space="preserve">Предусловие: </w:t>
      </w:r>
      <w:r w:rsidR="00C17F9F">
        <w:rPr>
          <w:sz w:val="20"/>
        </w:rPr>
        <w:t>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C17F9F">
        <w:rPr>
          <w:sz w:val="20"/>
        </w:rPr>
        <w:t>Возврат четырехугольника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C17F9F">
        <w:rPr>
          <w:sz w:val="20"/>
        </w:rPr>
        <w:t>Четырехугольник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Принадлежность точки треугольнику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</w:t>
      </w:r>
      <w:r w:rsidR="00C17F9F">
        <w:rPr>
          <w:sz w:val="20"/>
        </w:rPr>
        <w:t>Точка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t xml:space="preserve"> 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Процесс: </w:t>
      </w:r>
      <w:r w:rsidR="00C17F9F">
        <w:rPr>
          <w:sz w:val="20"/>
        </w:rPr>
        <w:t>Выяснение принадлежит ли точка треугольнику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Выход: </w:t>
      </w:r>
      <w:r w:rsidR="00C17F9F">
        <w:rPr>
          <w:sz w:val="20"/>
        </w:rPr>
        <w:t>Истина или ложь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</w:t>
      </w:r>
      <w:r w:rsidR="00C17F9F">
        <w:rPr>
          <w:sz w:val="20"/>
        </w:rPr>
        <w:t xml:space="preserve"> Нет</w:t>
      </w:r>
      <w:bookmarkStart w:id="0" w:name="_GoBack"/>
      <w:bookmarkEnd w:id="0"/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1"/>
    <w:rsid w:val="00122E46"/>
    <w:rsid w:val="00382541"/>
    <w:rsid w:val="00C17F9F"/>
    <w:rsid w:val="00DA2208"/>
    <w:rsid w:val="00E02539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5</cp:revision>
  <dcterms:created xsi:type="dcterms:W3CDTF">2019-11-08T00:56:00Z</dcterms:created>
  <dcterms:modified xsi:type="dcterms:W3CDTF">2019-11-08T04:56:00Z</dcterms:modified>
</cp:coreProperties>
</file>