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16" w:rsidRDefault="00121A25">
      <w:pPr>
        <w:rPr>
          <w:sz w:val="28"/>
        </w:rPr>
      </w:pPr>
      <w:r w:rsidRPr="00D01005">
        <w:rPr>
          <w:b/>
          <w:i/>
          <w:sz w:val="32"/>
        </w:rPr>
        <w:t>Данные</w:t>
      </w:r>
      <w:r w:rsidRPr="00D01005">
        <w:rPr>
          <w:b/>
          <w:i/>
          <w:sz w:val="32"/>
        </w:rPr>
        <w:br/>
      </w:r>
      <w:r>
        <w:rPr>
          <w:sz w:val="32"/>
        </w:rPr>
        <w:tab/>
      </w:r>
      <w:r w:rsidRPr="00D01005">
        <w:rPr>
          <w:b/>
          <w:sz w:val="28"/>
        </w:rPr>
        <w:t>Матрица</w:t>
      </w:r>
    </w:p>
    <w:p w:rsidR="00413D20" w:rsidRDefault="00121A25">
      <w:pPr>
        <w:rPr>
          <w:sz w:val="28"/>
        </w:rPr>
      </w:pPr>
      <w:r w:rsidRPr="00D01005">
        <w:rPr>
          <w:b/>
          <w:i/>
          <w:sz w:val="32"/>
        </w:rPr>
        <w:t>Операции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Конструктор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Размеры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Процесс: Создание матрицы при помощи </w:t>
      </w:r>
      <w:r w:rsidR="00413D20">
        <w:rPr>
          <w:sz w:val="24"/>
          <w:lang w:val="en-US"/>
        </w:rPr>
        <w:t>vector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 Нет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Доступ к отдельным эл. матрицы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Индекс эл.</w:t>
      </w:r>
      <w:r w:rsidR="0079583B">
        <w:rPr>
          <w:sz w:val="24"/>
        </w:rPr>
        <w:t xml:space="preserve"> и/или значение присваиваемое эл.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 Индекс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 Нахождение эл.</w:t>
      </w:r>
      <w:r w:rsidR="0079583B">
        <w:rPr>
          <w:sz w:val="24"/>
        </w:rPr>
        <w:t xml:space="preserve"> и/или присваивание ему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 Значение найденного эл.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Заполнение матрицы одним значением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Значение 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одинаковыми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Заполнение матрицы рандомными значениями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Диапазон рандомных значений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рандомных значений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новыми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Оператор сложения и вычитания матриц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Одинаковая размерность матриц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Вычитание или сложение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Результат в виде матрицы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Умножение</w:t>
      </w:r>
      <w:r w:rsidR="004A56DB">
        <w:rPr>
          <w:b/>
          <w:sz w:val="28"/>
        </w:rPr>
        <w:t>, деление</w:t>
      </w:r>
      <w:r w:rsidRPr="00D01005">
        <w:rPr>
          <w:b/>
          <w:sz w:val="28"/>
        </w:rPr>
        <w:t xml:space="preserve"> матрицы на число</w:t>
      </w:r>
      <w:r w:rsidR="004A56DB">
        <w:rPr>
          <w:b/>
          <w:sz w:val="28"/>
        </w:rPr>
        <w:t>, сложение и вычитание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 числа на матрицу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умноженная на число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</w:p>
    <w:p w:rsidR="00121A25" w:rsidRDefault="00121A25" w:rsidP="00413D20">
      <w:pPr>
        <w:ind w:firstLine="708"/>
        <w:rPr>
          <w:sz w:val="28"/>
        </w:rPr>
      </w:pPr>
      <w:r w:rsidRPr="00D01005">
        <w:rPr>
          <w:b/>
          <w:sz w:val="28"/>
        </w:rPr>
        <w:lastRenderedPageBreak/>
        <w:t>Умножение матрицы на матрицу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Длина строки первой матрицы равна длине столбца второй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Результирующая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Транспонирование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r w:rsidR="00EA02C9">
        <w:rPr>
          <w:sz w:val="24"/>
        </w:rPr>
        <w:t>Матрица не ступенчатая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Транспонирование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Транспонированная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Создание диагональной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Матрица квадратная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Приведение матрицы к диагональной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Диагональная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r w:rsidR="00EA02C9">
        <w:rPr>
          <w:sz w:val="24"/>
        </w:rPr>
        <w:t>Нет</w:t>
      </w:r>
      <w:bookmarkStart w:id="0" w:name="_GoBack"/>
      <w:bookmarkEnd w:id="0"/>
      <w:r w:rsidR="00413D20">
        <w:rPr>
          <w:sz w:val="28"/>
        </w:rPr>
        <w:br/>
      </w:r>
      <w:r w:rsidR="00413D20" w:rsidRPr="00D01005">
        <w:rPr>
          <w:b/>
          <w:sz w:val="28"/>
        </w:rPr>
        <w:tab/>
        <w:t>Вычисление определителя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определителя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Определитель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Нет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Вычисление обратной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Нет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 и определитель не равен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обратной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Обратная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Нет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Доступ к строкам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Номер с</w:t>
      </w:r>
      <w:r w:rsidR="0079583B">
        <w:rPr>
          <w:sz w:val="24"/>
        </w:rPr>
        <w:t>троки</w:t>
      </w:r>
      <w:r w:rsidR="00D01005">
        <w:rPr>
          <w:sz w:val="24"/>
        </w:rPr>
        <w:t xml:space="preserve"> и/или присваиваемая строка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Номер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Поиск строки и/или присваивание входной строки найденной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Строка или матрица с новой строкой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Операторы *=, +=, -= на матрицу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Матрица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разности и суммы матрицы квадратные, для умножения размер строки == размеру столбца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</w:r>
      <w:r w:rsidR="00413D20">
        <w:rPr>
          <w:sz w:val="24"/>
        </w:rPr>
        <w:lastRenderedPageBreak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Операторы *=, +=, -=, /= на число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деления число !=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  <w:r w:rsidR="00413D20">
        <w:rPr>
          <w:sz w:val="28"/>
        </w:rPr>
        <w:br/>
        <w:t xml:space="preserve"> </w:t>
      </w:r>
    </w:p>
    <w:p w:rsidR="00121A25" w:rsidRPr="002974FB" w:rsidRDefault="00121A25">
      <w:pPr>
        <w:rPr>
          <w:sz w:val="28"/>
        </w:rPr>
      </w:pPr>
      <w:r>
        <w:rPr>
          <w:sz w:val="28"/>
        </w:rPr>
        <w:tab/>
      </w:r>
    </w:p>
    <w:sectPr w:rsidR="00121A25" w:rsidRPr="0029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C2"/>
    <w:rsid w:val="0007127D"/>
    <w:rsid w:val="00121A25"/>
    <w:rsid w:val="00226B5F"/>
    <w:rsid w:val="002974FB"/>
    <w:rsid w:val="00413D20"/>
    <w:rsid w:val="004A56DB"/>
    <w:rsid w:val="0079583B"/>
    <w:rsid w:val="00A464C2"/>
    <w:rsid w:val="00D01005"/>
    <w:rsid w:val="00EA02C9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4</cp:revision>
  <dcterms:created xsi:type="dcterms:W3CDTF">2019-10-30T10:27:00Z</dcterms:created>
  <dcterms:modified xsi:type="dcterms:W3CDTF">2019-10-31T09:53:00Z</dcterms:modified>
</cp:coreProperties>
</file>