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7DBBE" w14:textId="71D4352F" w:rsidR="009063CC" w:rsidRDefault="00D52416" w:rsidP="00EB6072">
      <w:pPr>
        <w:pStyle w:val="Heading1"/>
        <w:shd w:val="clear" w:color="auto" w:fill="0D0F12"/>
        <w:spacing w:line="780" w:lineRule="atLeast"/>
        <w:rPr>
          <w:rFonts w:ascii="Arial" w:hAnsi="Arial" w:cs="Arial"/>
        </w:rPr>
      </w:pPr>
      <w:r w:rsidRPr="00D52416">
        <w:drawing>
          <wp:inline distT="0" distB="0" distL="0" distR="0" wp14:anchorId="3356F8BE" wp14:editId="4BDD839D">
            <wp:extent cx="5943600" cy="5137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52416">
        <w:lastRenderedPageBreak/>
        <w:drawing>
          <wp:inline distT="0" distB="0" distL="0" distR="0" wp14:anchorId="0EC3E330" wp14:editId="040D29F1">
            <wp:extent cx="5943600" cy="4770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52416">
        <w:drawing>
          <wp:inline distT="0" distB="0" distL="0" distR="0" wp14:anchorId="22F1F008" wp14:editId="6E3758B6">
            <wp:extent cx="5943600" cy="1014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466E" w14:textId="3615808B" w:rsidR="00110CF3" w:rsidRDefault="00110CF3" w:rsidP="00EB6072">
      <w:pPr>
        <w:pStyle w:val="Heading1"/>
        <w:shd w:val="clear" w:color="auto" w:fill="0D0F12"/>
        <w:spacing w:line="780" w:lineRule="atLeast"/>
        <w:rPr>
          <w:rFonts w:ascii="Arial" w:hAnsi="Arial" w:cs="Arial"/>
        </w:rPr>
      </w:pPr>
      <w:r w:rsidRPr="00110CF3">
        <w:rPr>
          <w:rFonts w:ascii="Arial" w:hAnsi="Arial" w:cs="Arial"/>
        </w:rPr>
        <w:lastRenderedPageBreak/>
        <w:drawing>
          <wp:inline distT="0" distB="0" distL="0" distR="0" wp14:anchorId="0A4CEF64" wp14:editId="4D7ED1EB">
            <wp:extent cx="5943600" cy="2717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="00B25B18" w:rsidRPr="00B25B18">
        <w:rPr>
          <w:rFonts w:ascii="Arial" w:hAnsi="Arial" w:cs="Arial"/>
        </w:rPr>
        <w:drawing>
          <wp:inline distT="0" distB="0" distL="0" distR="0" wp14:anchorId="12E50309" wp14:editId="471BA65E">
            <wp:extent cx="5943600" cy="2714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B18">
        <w:rPr>
          <w:rFonts w:ascii="Arial" w:hAnsi="Arial" w:cs="Arial"/>
        </w:rPr>
        <w:br/>
      </w:r>
      <w:r w:rsidR="00B25B18" w:rsidRPr="00B25B18">
        <w:rPr>
          <w:rFonts w:ascii="Arial" w:hAnsi="Arial" w:cs="Arial"/>
        </w:rPr>
        <w:drawing>
          <wp:inline distT="0" distB="0" distL="0" distR="0" wp14:anchorId="0E19DE56" wp14:editId="58AC1AF9">
            <wp:extent cx="5943600" cy="2714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B18">
        <w:rPr>
          <w:rFonts w:ascii="Arial" w:hAnsi="Arial" w:cs="Arial"/>
        </w:rPr>
        <w:br/>
      </w:r>
      <w:r w:rsidR="0032607C" w:rsidRPr="0032607C">
        <w:rPr>
          <w:rFonts w:ascii="Arial" w:hAnsi="Arial" w:cs="Arial"/>
        </w:rPr>
        <w:lastRenderedPageBreak/>
        <w:drawing>
          <wp:inline distT="0" distB="0" distL="0" distR="0" wp14:anchorId="710E385C" wp14:editId="055F850A">
            <wp:extent cx="5943600" cy="2717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07C">
        <w:rPr>
          <w:rFonts w:ascii="Arial" w:hAnsi="Arial" w:cs="Arial"/>
        </w:rPr>
        <w:br/>
      </w:r>
      <w:r w:rsidR="0032607C" w:rsidRPr="0032607C">
        <w:rPr>
          <w:rFonts w:ascii="Arial" w:hAnsi="Arial" w:cs="Arial"/>
        </w:rPr>
        <w:drawing>
          <wp:inline distT="0" distB="0" distL="0" distR="0" wp14:anchorId="22DBFE4C" wp14:editId="1F7DA5EB">
            <wp:extent cx="5943600" cy="2724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07C">
        <w:rPr>
          <w:rFonts w:ascii="Arial" w:hAnsi="Arial" w:cs="Arial"/>
        </w:rPr>
        <w:br/>
      </w:r>
      <w:r w:rsidR="0032607C" w:rsidRPr="0032607C">
        <w:rPr>
          <w:rFonts w:ascii="Arial" w:hAnsi="Arial" w:cs="Arial"/>
        </w:rPr>
        <w:drawing>
          <wp:inline distT="0" distB="0" distL="0" distR="0" wp14:anchorId="5F690426" wp14:editId="05072C64">
            <wp:extent cx="5943600" cy="2733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07C">
        <w:rPr>
          <w:rFonts w:ascii="Arial" w:hAnsi="Arial" w:cs="Arial"/>
        </w:rPr>
        <w:br/>
      </w:r>
      <w:r w:rsidR="0032607C" w:rsidRPr="0032607C">
        <w:rPr>
          <w:rFonts w:ascii="Arial" w:hAnsi="Arial" w:cs="Arial"/>
        </w:rPr>
        <w:lastRenderedPageBreak/>
        <w:drawing>
          <wp:inline distT="0" distB="0" distL="0" distR="0" wp14:anchorId="6EC73334" wp14:editId="789C1058">
            <wp:extent cx="5943600" cy="27362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07C">
        <w:rPr>
          <w:rFonts w:ascii="Arial" w:hAnsi="Arial" w:cs="Arial"/>
        </w:rPr>
        <w:br/>
      </w:r>
      <w:r w:rsidR="0032607C" w:rsidRPr="0032607C">
        <w:rPr>
          <w:rFonts w:ascii="Arial" w:hAnsi="Arial" w:cs="Arial"/>
        </w:rPr>
        <w:drawing>
          <wp:inline distT="0" distB="0" distL="0" distR="0" wp14:anchorId="33BEF302" wp14:editId="5808628C">
            <wp:extent cx="5943600" cy="2764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07C">
        <w:rPr>
          <w:rFonts w:ascii="Arial" w:hAnsi="Arial" w:cs="Arial"/>
        </w:rPr>
        <w:br/>
      </w:r>
      <w:r w:rsidR="0032607C" w:rsidRPr="0032607C">
        <w:rPr>
          <w:rFonts w:ascii="Arial" w:hAnsi="Arial" w:cs="Arial"/>
        </w:rPr>
        <w:lastRenderedPageBreak/>
        <w:drawing>
          <wp:inline distT="0" distB="0" distL="0" distR="0" wp14:anchorId="5B479989" wp14:editId="4B1D0DEB">
            <wp:extent cx="5943600" cy="27362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07C">
        <w:rPr>
          <w:rFonts w:ascii="Arial" w:hAnsi="Arial" w:cs="Arial"/>
        </w:rPr>
        <w:br/>
      </w:r>
      <w:r w:rsidR="0032607C" w:rsidRPr="0032607C">
        <w:rPr>
          <w:rFonts w:ascii="Arial" w:hAnsi="Arial" w:cs="Arial"/>
        </w:rPr>
        <w:drawing>
          <wp:inline distT="0" distB="0" distL="0" distR="0" wp14:anchorId="3686332D" wp14:editId="1DE9A615">
            <wp:extent cx="5943600" cy="2764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07C">
        <w:rPr>
          <w:rFonts w:ascii="Arial" w:hAnsi="Arial" w:cs="Arial"/>
        </w:rPr>
        <w:br/>
      </w:r>
      <w:r w:rsidR="0032607C" w:rsidRPr="0032607C">
        <w:rPr>
          <w:rFonts w:ascii="Arial" w:hAnsi="Arial" w:cs="Arial"/>
        </w:rPr>
        <w:lastRenderedPageBreak/>
        <w:drawing>
          <wp:inline distT="0" distB="0" distL="0" distR="0" wp14:anchorId="4B046F1B" wp14:editId="2E585989">
            <wp:extent cx="5943600" cy="2739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07C">
        <w:rPr>
          <w:rFonts w:ascii="Arial" w:hAnsi="Arial" w:cs="Arial"/>
        </w:rPr>
        <w:br/>
      </w:r>
      <w:r w:rsidR="0032607C" w:rsidRPr="0032607C">
        <w:rPr>
          <w:rFonts w:ascii="Arial" w:hAnsi="Arial" w:cs="Arial"/>
        </w:rPr>
        <w:drawing>
          <wp:inline distT="0" distB="0" distL="0" distR="0" wp14:anchorId="4CFB1742" wp14:editId="626243BC">
            <wp:extent cx="5943600" cy="2752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07C">
        <w:rPr>
          <w:rFonts w:ascii="Arial" w:hAnsi="Arial" w:cs="Arial"/>
        </w:rPr>
        <w:br/>
      </w:r>
      <w:r w:rsidR="006D5AEE" w:rsidRPr="006D5AEE">
        <w:rPr>
          <w:rFonts w:ascii="Arial" w:hAnsi="Arial" w:cs="Arial"/>
        </w:rPr>
        <w:lastRenderedPageBreak/>
        <w:drawing>
          <wp:inline distT="0" distB="0" distL="0" distR="0" wp14:anchorId="414D88CE" wp14:editId="5CF5E75D">
            <wp:extent cx="5943600" cy="27552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ACC2" w14:textId="02A8ADBC" w:rsidR="00EB6072" w:rsidRPr="00EB6072" w:rsidRDefault="00EB6072" w:rsidP="00EB6072">
      <w:pPr>
        <w:pStyle w:val="Heading1"/>
        <w:shd w:val="clear" w:color="auto" w:fill="0D0F12"/>
        <w:spacing w:line="780" w:lineRule="atLeast"/>
        <w:rPr>
          <w:rFonts w:ascii="Arial" w:hAnsi="Arial" w:cs="Arial"/>
        </w:rPr>
      </w:pPr>
      <w:r w:rsidRPr="00EB6072">
        <w:lastRenderedPageBreak/>
        <w:drawing>
          <wp:inline distT="0" distB="0" distL="0" distR="0" wp14:anchorId="5B75666D" wp14:editId="7B3DAACE">
            <wp:extent cx="5943600" cy="5332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B6072">
        <w:drawing>
          <wp:inline distT="0" distB="0" distL="0" distR="0" wp14:anchorId="722D9014" wp14:editId="1DDE5712">
            <wp:extent cx="5943600" cy="937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F2A">
        <w:rPr>
          <w:rFonts w:ascii="Arial" w:hAnsi="Arial" w:cs="Arial"/>
        </w:rPr>
        <w:br/>
      </w:r>
      <w:r w:rsidR="00CE7F2A" w:rsidRPr="00CE7F2A">
        <w:lastRenderedPageBreak/>
        <w:drawing>
          <wp:inline distT="0" distB="0" distL="0" distR="0" wp14:anchorId="67C327A5" wp14:editId="7A09B3F5">
            <wp:extent cx="5943600" cy="27362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F2A">
        <w:rPr>
          <w:rFonts w:ascii="Arial" w:hAnsi="Arial" w:cs="Arial"/>
        </w:rPr>
        <w:br/>
      </w:r>
      <w:r w:rsidR="008B72D4" w:rsidRPr="008B72D4">
        <w:drawing>
          <wp:inline distT="0" distB="0" distL="0" distR="0" wp14:anchorId="324D760F" wp14:editId="26689317">
            <wp:extent cx="5943600" cy="3307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2D4">
        <w:rPr>
          <w:rFonts w:ascii="Arial" w:hAnsi="Arial" w:cs="Arial"/>
        </w:rPr>
        <w:br/>
      </w:r>
      <w:r w:rsidR="008B72D4" w:rsidRPr="008B72D4">
        <w:drawing>
          <wp:inline distT="0" distB="0" distL="0" distR="0" wp14:anchorId="1817435D" wp14:editId="41A69DEA">
            <wp:extent cx="5943600" cy="10642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B6072">
        <w:rPr>
          <w:rFonts w:ascii="Arial" w:hAnsi="Arial" w:cs="Arial"/>
        </w:rPr>
        <w:t>Create a Network Load Balancer</w:t>
      </w:r>
    </w:p>
    <w:p w14:paraId="274B3165" w14:textId="77777777" w:rsidR="00EB6072" w:rsidRPr="00EB6072" w:rsidRDefault="00EB6072" w:rsidP="00EB6072">
      <w:p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lastRenderedPageBreak/>
        <w:t xml:space="preserve">You are a DevOps Engineer at Globomantics. Your team has spun up two web servers with a simple website on them. You have been asked to create a Network Load Balancer that points to these two web servers. </w:t>
      </w:r>
    </w:p>
    <w:p w14:paraId="0AB2BBE6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From the top left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Services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menu, choose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EC2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under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Compute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14:paraId="05DF1D42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On the left hand menu, scroll down to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Load Balancing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menu heading, and click on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Load Balancers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14:paraId="5B721104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Click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Create Load Balancer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button. </w:t>
      </w:r>
    </w:p>
    <w:p w14:paraId="4203AE74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In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Network Load Balancer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box in the middle, click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Create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button.</w:t>
      </w:r>
    </w:p>
    <w:p w14:paraId="2248767A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On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Create Network Load Balancer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page, in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Load balancer name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field, type </w:t>
      </w:r>
      <w:r w:rsidRPr="00EB6072">
        <w:rPr>
          <w:rFonts w:ascii="var(--ps-type-font-family-code)" w:eastAsia="Times New Roman" w:hAnsi="var(--ps-type-font-family-code)" w:cs="Courier New"/>
          <w:sz w:val="20"/>
          <w:szCs w:val="20"/>
          <w:lang w:eastAsia="en-IN"/>
        </w:rPr>
        <w:t>web-server-lb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to name your Load Balancer.</w:t>
      </w:r>
    </w:p>
    <w:p w14:paraId="50F5F418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Under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Scheme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, ensure that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internet-facing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is selected.</w:t>
      </w:r>
    </w:p>
    <w:p w14:paraId="06A22B64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In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Network mapping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section, keep the default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VPC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selected, and check the boxes for just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us-west-2a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and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us-west-2b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zones. </w:t>
      </w:r>
    </w:p>
    <w:p w14:paraId="166759AC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In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Listeners and routing 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section, ensure that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TCP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is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Protocol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selected, and that the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 Port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is </w:t>
      </w:r>
      <w:r w:rsidRPr="00EB6072">
        <w:rPr>
          <w:rFonts w:ascii="var(--ps-type-font-family-code)" w:eastAsia="Times New Roman" w:hAnsi="var(--ps-type-font-family-code)" w:cs="Courier New"/>
          <w:sz w:val="20"/>
          <w:szCs w:val="20"/>
          <w:lang w:eastAsia="en-IN"/>
        </w:rPr>
        <w:t>80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, then click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Create target group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. </w:t>
      </w:r>
    </w:p>
    <w:p w14:paraId="15E7D3C2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Enter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Target group name 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as </w:t>
      </w:r>
      <w:r w:rsidRPr="00EB6072">
        <w:rPr>
          <w:rFonts w:ascii="var(--ps-type-font-family-code)" w:eastAsia="Times New Roman" w:hAnsi="var(--ps-type-font-family-code)" w:cs="Courier New"/>
          <w:sz w:val="20"/>
          <w:szCs w:val="20"/>
          <w:lang w:eastAsia="en-IN"/>
        </w:rPr>
        <w:t>nlb-target-group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14:paraId="79B37CC2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Select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TCP 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for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Protocol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. </w:t>
      </w:r>
    </w:p>
    <w:p w14:paraId="75C62306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In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Health checks 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section, expand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Advanced health check settings 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>dropdown.</w:t>
      </w:r>
    </w:p>
    <w:p w14:paraId="4D3A8375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Change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Healthy threshold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to </w:t>
      </w:r>
      <w:r w:rsidRPr="00EB6072">
        <w:rPr>
          <w:rFonts w:ascii="var(--ps-type-font-family-code)" w:eastAsia="Times New Roman" w:hAnsi="var(--ps-type-font-family-code)" w:cs="Courier New"/>
          <w:sz w:val="20"/>
          <w:szCs w:val="20"/>
          <w:lang w:eastAsia="en-IN"/>
        </w:rPr>
        <w:t>2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, and set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Interval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to </w:t>
      </w:r>
      <w:r w:rsidRPr="00EB6072">
        <w:rPr>
          <w:rFonts w:ascii="var(--ps-type-font-family-code)" w:eastAsia="Times New Roman" w:hAnsi="var(--ps-type-font-family-code)" w:cs="Courier New"/>
          <w:sz w:val="20"/>
          <w:szCs w:val="20"/>
          <w:lang w:eastAsia="en-IN"/>
        </w:rPr>
        <w:t>10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 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>seconds. This will allow the EC2 instances in the Target group to become healthy more quickly, so that you can complete the next Challenge without waiting as long.</w:t>
      </w:r>
    </w:p>
    <w:p w14:paraId="58D1F718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Click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Next, 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then select both of the instances in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Available instances 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table and click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Include as pending below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to register them as targets. </w:t>
      </w:r>
    </w:p>
    <w:p w14:paraId="0A013A86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Click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Create target group, 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>then close that tab to return to the load balancer creation form.</w:t>
      </w:r>
    </w:p>
    <w:p w14:paraId="6C2EE23F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Click the refresh button in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Listeners and routing 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section and you should see the new target group available in the dropdown – select it. </w:t>
      </w:r>
    </w:p>
    <w:p w14:paraId="5DAA743C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Click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Create load balancer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, and after after a short delay you should see a check mark and green text that says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Successfully created load balancer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14:paraId="6F3A0A9E" w14:textId="77777777" w:rsidR="00EB6072" w:rsidRPr="00EB6072" w:rsidRDefault="00EB6072" w:rsidP="00EB6072">
      <w:pPr>
        <w:numPr>
          <w:ilvl w:val="0"/>
          <w:numId w:val="1"/>
        </w:numPr>
        <w:shd w:val="clear" w:color="auto" w:fill="0D0F12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Click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View load balancers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button to return to the </w:t>
      </w:r>
      <w:r w:rsidRPr="00EB607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Load Balancers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 page. </w:t>
      </w:r>
    </w:p>
    <w:p w14:paraId="20B65406" w14:textId="77777777" w:rsidR="00EB6072" w:rsidRPr="00EB6072" w:rsidRDefault="00EB6072" w:rsidP="00EB6072">
      <w:pPr>
        <w:shd w:val="clear" w:color="auto" w:fill="0D0F12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B6072">
        <w:rPr>
          <w:rFonts w:ascii="Arial" w:eastAsia="Times New Roman" w:hAnsi="Arial" w:cs="Arial"/>
          <w:sz w:val="24"/>
          <w:szCs w:val="24"/>
          <w:lang w:eastAsia="en-IN"/>
        </w:rPr>
        <w:t xml:space="preserve">Congratulations! You have successfully created a Network Load Balancer and configured it to forward port 80 HTTP requests to a set of 2 web servers. On the Load Balancers page, you should see your new Network Load Balancer listed, with the name </w:t>
      </w:r>
      <w:r w:rsidRPr="00EB6072">
        <w:rPr>
          <w:rFonts w:ascii="var(--ps-type-font-family-code)" w:eastAsia="Times New Roman" w:hAnsi="var(--ps-type-font-family-code)" w:cs="Courier New"/>
          <w:sz w:val="20"/>
          <w:szCs w:val="20"/>
          <w:lang w:eastAsia="en-IN"/>
        </w:rPr>
        <w:t>web-server-lb</w:t>
      </w:r>
      <w:r w:rsidRPr="00EB6072"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14:paraId="1B696574" w14:textId="77777777" w:rsidR="005538AE" w:rsidRDefault="005538AE" w:rsidP="005538AE">
      <w:pPr>
        <w:pStyle w:val="Heading1"/>
        <w:shd w:val="clear" w:color="auto" w:fill="0D0F12"/>
        <w:spacing w:line="780" w:lineRule="atLeast"/>
        <w:rPr>
          <w:rFonts w:ascii="Arial" w:hAnsi="Arial" w:cs="Arial"/>
        </w:rPr>
      </w:pPr>
      <w:r>
        <w:rPr>
          <w:rFonts w:ascii="Arial" w:hAnsi="Arial" w:cs="Arial"/>
        </w:rPr>
        <w:t>Verify the Web Page Through the Load Balancer</w:t>
      </w:r>
    </w:p>
    <w:p w14:paraId="3565C6C4" w14:textId="77777777" w:rsidR="005538AE" w:rsidRDefault="005538AE" w:rsidP="005538AE">
      <w:pPr>
        <w:pStyle w:val="NormalWeb"/>
        <w:numPr>
          <w:ilvl w:val="0"/>
          <w:numId w:val="2"/>
        </w:numPr>
        <w:shd w:val="clear" w:color="auto" w:fill="0D0F12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If you're not on the </w:t>
      </w:r>
      <w:r>
        <w:rPr>
          <w:rStyle w:val="Strong"/>
          <w:rFonts w:ascii="Arial" w:hAnsi="Arial" w:cs="Arial"/>
        </w:rPr>
        <w:t>Load Balancers</w:t>
      </w:r>
      <w:r>
        <w:rPr>
          <w:rFonts w:ascii="Arial" w:hAnsi="Arial" w:cs="Arial"/>
        </w:rPr>
        <w:t xml:space="preserve"> page, click the </w:t>
      </w:r>
      <w:r>
        <w:rPr>
          <w:rStyle w:val="Strong"/>
          <w:rFonts w:ascii="Arial" w:hAnsi="Arial" w:cs="Arial"/>
        </w:rPr>
        <w:t>Services</w:t>
      </w:r>
      <w:r>
        <w:rPr>
          <w:rFonts w:ascii="Arial" w:hAnsi="Arial" w:cs="Arial"/>
        </w:rPr>
        <w:t xml:space="preserve"> dropdown at the top left of the AWS Console, and then choose </w:t>
      </w:r>
      <w:r>
        <w:rPr>
          <w:rStyle w:val="Strong"/>
          <w:rFonts w:ascii="Arial" w:hAnsi="Arial" w:cs="Arial"/>
        </w:rPr>
        <w:t>EC2</w:t>
      </w:r>
      <w:r>
        <w:rPr>
          <w:rFonts w:ascii="Arial" w:hAnsi="Arial" w:cs="Arial"/>
        </w:rPr>
        <w:t xml:space="preserve"> under </w:t>
      </w:r>
      <w:r>
        <w:rPr>
          <w:rStyle w:val="Strong"/>
          <w:rFonts w:ascii="Arial" w:hAnsi="Arial" w:cs="Arial"/>
        </w:rPr>
        <w:t>Compute</w:t>
      </w:r>
      <w:r>
        <w:rPr>
          <w:rFonts w:ascii="Arial" w:hAnsi="Arial" w:cs="Arial"/>
        </w:rPr>
        <w:t xml:space="preserve">. Scroll down on the left hand menu, and under </w:t>
      </w:r>
      <w:r>
        <w:rPr>
          <w:rStyle w:val="Strong"/>
          <w:rFonts w:ascii="Arial" w:hAnsi="Arial" w:cs="Arial"/>
        </w:rPr>
        <w:t>Load Balancing</w:t>
      </w:r>
      <w:r>
        <w:rPr>
          <w:rFonts w:ascii="Arial" w:hAnsi="Arial" w:cs="Arial"/>
        </w:rPr>
        <w:t xml:space="preserve">, click on </w:t>
      </w:r>
      <w:r>
        <w:rPr>
          <w:rStyle w:val="Strong"/>
          <w:rFonts w:ascii="Arial" w:hAnsi="Arial" w:cs="Arial"/>
        </w:rPr>
        <w:t>Load Balancers</w:t>
      </w:r>
      <w:r>
        <w:rPr>
          <w:rFonts w:ascii="Arial" w:hAnsi="Arial" w:cs="Arial"/>
        </w:rPr>
        <w:t xml:space="preserve">. </w:t>
      </w:r>
    </w:p>
    <w:p w14:paraId="1C872CD0" w14:textId="77777777" w:rsidR="005538AE" w:rsidRDefault="005538AE" w:rsidP="005538AE">
      <w:pPr>
        <w:pStyle w:val="NormalWeb"/>
        <w:numPr>
          <w:ilvl w:val="0"/>
          <w:numId w:val="2"/>
        </w:numPr>
        <w:shd w:val="clear" w:color="auto" w:fill="0D0F12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You should see a Network Load Balancer named </w:t>
      </w:r>
      <w:r>
        <w:rPr>
          <w:rStyle w:val="Strong"/>
          <w:rFonts w:ascii="Arial" w:hAnsi="Arial" w:cs="Arial"/>
        </w:rPr>
        <w:t>web-server-lb</w:t>
      </w:r>
      <w:r>
        <w:rPr>
          <w:rFonts w:ascii="Arial" w:hAnsi="Arial" w:cs="Arial"/>
        </w:rPr>
        <w:t xml:space="preserve">, which you created in the previous Challenge. Ensure the box to the very left of the </w:t>
      </w:r>
      <w:r>
        <w:rPr>
          <w:rStyle w:val="Strong"/>
          <w:rFonts w:ascii="Arial" w:hAnsi="Arial" w:cs="Arial"/>
        </w:rPr>
        <w:t>web-server-lb</w:t>
      </w:r>
      <w:r>
        <w:rPr>
          <w:rFonts w:ascii="Arial" w:hAnsi="Arial" w:cs="Arial"/>
        </w:rPr>
        <w:t xml:space="preserve"> row is selected. </w:t>
      </w:r>
    </w:p>
    <w:p w14:paraId="08CEF8B7" w14:textId="77777777" w:rsidR="005538AE" w:rsidRDefault="005538AE" w:rsidP="005538AE">
      <w:pPr>
        <w:pStyle w:val="NormalWeb"/>
        <w:numPr>
          <w:ilvl w:val="0"/>
          <w:numId w:val="2"/>
        </w:numPr>
        <w:shd w:val="clear" w:color="auto" w:fill="0D0F12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Take a look at the </w:t>
      </w:r>
      <w:r>
        <w:rPr>
          <w:rStyle w:val="Strong"/>
          <w:rFonts w:ascii="Arial" w:hAnsi="Arial" w:cs="Arial"/>
        </w:rPr>
        <w:t>State</w:t>
      </w:r>
      <w:r>
        <w:rPr>
          <w:rFonts w:ascii="Arial" w:hAnsi="Arial" w:cs="Arial"/>
        </w:rPr>
        <w:t xml:space="preserve"> of the load balancer, if it is showing the State as </w:t>
      </w:r>
      <w:r>
        <w:rPr>
          <w:rStyle w:val="Strong"/>
          <w:rFonts w:ascii="Arial" w:hAnsi="Arial" w:cs="Arial"/>
        </w:rPr>
        <w:t>provisioning</w:t>
      </w:r>
      <w:r>
        <w:rPr>
          <w:rFonts w:ascii="Arial" w:hAnsi="Arial" w:cs="Arial"/>
        </w:rPr>
        <w:t xml:space="preserve">, you'll need to give AWS a few minutes to complete its creation. Near the top right of the screen, there is an icon with two arrows forming a circle. This is the refresh button. Click this button to refresh until the network load balancer has a status of </w:t>
      </w:r>
      <w:r>
        <w:rPr>
          <w:rStyle w:val="Strong"/>
          <w:rFonts w:ascii="Arial" w:hAnsi="Arial" w:cs="Arial"/>
        </w:rPr>
        <w:t>active</w:t>
      </w:r>
      <w:r>
        <w:rPr>
          <w:rFonts w:ascii="Arial" w:hAnsi="Arial" w:cs="Arial"/>
        </w:rPr>
        <w:t>.</w:t>
      </w:r>
    </w:p>
    <w:p w14:paraId="07282D18" w14:textId="77777777" w:rsidR="005538AE" w:rsidRDefault="005538AE" w:rsidP="005538AE">
      <w:pPr>
        <w:pStyle w:val="NormalWeb"/>
        <w:numPr>
          <w:ilvl w:val="0"/>
          <w:numId w:val="2"/>
        </w:numPr>
        <w:shd w:val="clear" w:color="auto" w:fill="0D0F12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In that same </w:t>
      </w:r>
      <w:r>
        <w:rPr>
          <w:rStyle w:val="Strong"/>
          <w:rFonts w:ascii="Arial" w:hAnsi="Arial" w:cs="Arial"/>
        </w:rPr>
        <w:t>Description</w:t>
      </w:r>
      <w:r>
        <w:rPr>
          <w:rFonts w:ascii="Arial" w:hAnsi="Arial" w:cs="Arial"/>
        </w:rPr>
        <w:t xml:space="preserve"> tab, look for the </w:t>
      </w:r>
      <w:r>
        <w:rPr>
          <w:rStyle w:val="Strong"/>
          <w:rFonts w:ascii="Arial" w:hAnsi="Arial" w:cs="Arial"/>
        </w:rPr>
        <w:t>DNS name</w:t>
      </w:r>
      <w:r>
        <w:rPr>
          <w:rFonts w:ascii="Arial" w:hAnsi="Arial" w:cs="Arial"/>
        </w:rPr>
        <w:t xml:space="preserve"> attribute. Copy the Load Balancer's DNS name to your clipboard. </w:t>
      </w:r>
    </w:p>
    <w:p w14:paraId="2B56B66E" w14:textId="77777777" w:rsidR="005538AE" w:rsidRDefault="005538AE" w:rsidP="005538AE">
      <w:pPr>
        <w:pStyle w:val="NormalWeb"/>
        <w:numPr>
          <w:ilvl w:val="0"/>
          <w:numId w:val="2"/>
        </w:numPr>
        <w:shd w:val="clear" w:color="auto" w:fill="0D0F12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Open a new browser tab, paste in the </w:t>
      </w:r>
      <w:r>
        <w:rPr>
          <w:rStyle w:val="Strong"/>
          <w:rFonts w:ascii="Arial" w:hAnsi="Arial" w:cs="Arial"/>
        </w:rPr>
        <w:t>DNS name</w:t>
      </w:r>
      <w:r>
        <w:rPr>
          <w:rFonts w:ascii="Arial" w:hAnsi="Arial" w:cs="Arial"/>
        </w:rPr>
        <w:t xml:space="preserve"> that you copied from the previous step and hit enter.</w:t>
      </w:r>
    </w:p>
    <w:p w14:paraId="38A16317" w14:textId="77777777" w:rsidR="005538AE" w:rsidRDefault="005538AE" w:rsidP="005538AE">
      <w:pPr>
        <w:pStyle w:val="NormalWeb"/>
        <w:numPr>
          <w:ilvl w:val="0"/>
          <w:numId w:val="2"/>
        </w:numPr>
        <w:shd w:val="clear" w:color="auto" w:fill="0D0F12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A Web Page should load with the text </w:t>
      </w:r>
      <w:r>
        <w:rPr>
          <w:rStyle w:val="Strong"/>
          <w:rFonts w:ascii="Arial" w:hAnsi="Arial" w:cs="Arial"/>
        </w:rPr>
        <w:t>Globomantics Original Web Page</w:t>
      </w:r>
      <w:r>
        <w:rPr>
          <w:rFonts w:ascii="Arial" w:hAnsi="Arial" w:cs="Arial"/>
        </w:rPr>
        <w:t>.</w:t>
      </w:r>
    </w:p>
    <w:p w14:paraId="22634DFC" w14:textId="77777777" w:rsidR="005538AE" w:rsidRDefault="005538AE" w:rsidP="005538AE">
      <w:pPr>
        <w:pStyle w:val="NormalWeb"/>
        <w:shd w:val="clear" w:color="auto" w:fill="0D0F12"/>
        <w:ind w:left="720"/>
        <w:rPr>
          <w:rFonts w:ascii="Arial" w:hAnsi="Arial" w:cs="Arial"/>
        </w:rPr>
      </w:pPr>
      <w:r>
        <w:rPr>
          <w:rStyle w:val="Emphasis"/>
          <w:rFonts w:ascii="Arial" w:hAnsi="Arial" w:cs="Arial"/>
        </w:rPr>
        <w:t>Note:</w:t>
      </w:r>
      <w:r>
        <w:rPr>
          <w:rFonts w:ascii="Arial" w:hAnsi="Arial" w:cs="Arial"/>
        </w:rPr>
        <w:t xml:space="preserve"> This may take a few minutes to go live.</w:t>
      </w:r>
    </w:p>
    <w:p w14:paraId="3E75DDED" w14:textId="3C54D9C9" w:rsidR="003B47FA" w:rsidRPr="000A2979" w:rsidRDefault="005538AE" w:rsidP="000A2979">
      <w:pPr>
        <w:pStyle w:val="NormalWeb"/>
        <w:shd w:val="clear" w:color="auto" w:fill="0D0F12"/>
        <w:rPr>
          <w:rFonts w:ascii="Arial" w:hAnsi="Arial" w:cs="Arial"/>
        </w:rPr>
      </w:pPr>
      <w:r>
        <w:rPr>
          <w:rFonts w:ascii="Arial" w:hAnsi="Arial" w:cs="Arial"/>
        </w:rPr>
        <w:t>Congratulations! You have verified that your web page can be loaded through the Network Load Balancer that you have just created.</w:t>
      </w:r>
    </w:p>
    <w:sectPr w:rsidR="003B47FA" w:rsidRPr="000A2979" w:rsidSect="006C7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ps-type-font-family-cod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921A4"/>
    <w:multiLevelType w:val="multilevel"/>
    <w:tmpl w:val="836E9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FE383A"/>
    <w:multiLevelType w:val="multilevel"/>
    <w:tmpl w:val="9962D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665"/>
    <w:rsid w:val="000A2979"/>
    <w:rsid w:val="00110CF3"/>
    <w:rsid w:val="00304665"/>
    <w:rsid w:val="0032607C"/>
    <w:rsid w:val="003B47FA"/>
    <w:rsid w:val="005463E3"/>
    <w:rsid w:val="005538AE"/>
    <w:rsid w:val="006C745C"/>
    <w:rsid w:val="006D5AEE"/>
    <w:rsid w:val="00892806"/>
    <w:rsid w:val="008B72D4"/>
    <w:rsid w:val="009063CC"/>
    <w:rsid w:val="00B25B18"/>
    <w:rsid w:val="00C423F4"/>
    <w:rsid w:val="00CE7F2A"/>
    <w:rsid w:val="00D52416"/>
    <w:rsid w:val="00D91BAD"/>
    <w:rsid w:val="00EB6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7EF7E"/>
  <w15:chartTrackingRefBased/>
  <w15:docId w15:val="{22D3E7A8-5E2D-4CBB-9B25-C796E398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B60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607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unhideWhenUsed/>
    <w:rsid w:val="00EB6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B607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B607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538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523</Words>
  <Characters>2986</Characters>
  <Application>Microsoft Office Word</Application>
  <DocSecurity>0</DocSecurity>
  <Lines>24</Lines>
  <Paragraphs>7</Paragraphs>
  <ScaleCrop>false</ScaleCrop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.</dc:creator>
  <cp:keywords/>
  <dc:description/>
  <cp:lastModifiedBy>Mayank .</cp:lastModifiedBy>
  <cp:revision>17</cp:revision>
  <dcterms:created xsi:type="dcterms:W3CDTF">2023-01-24T12:07:00Z</dcterms:created>
  <dcterms:modified xsi:type="dcterms:W3CDTF">2023-01-24T12:30:00Z</dcterms:modified>
</cp:coreProperties>
</file>