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299C8" w14:textId="77777777" w:rsidR="00B96B6F" w:rsidRDefault="00B96B6F" w:rsidP="00B96B6F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96B6F">
        <w:rPr>
          <w:rFonts w:ascii="Verdana" w:eastAsia="宋体" w:hAnsi="Verdana" w:cs="Helvetica"/>
          <w:b/>
          <w:bCs/>
          <w:kern w:val="0"/>
          <w:sz w:val="30"/>
          <w:szCs w:val="30"/>
        </w:rPr>
        <w:t>http://www.cnblogs.com/graphics/archive/2010/07/15/1777760.html</w:t>
      </w:r>
      <w:bookmarkStart w:id="0" w:name="_GoBack"/>
      <w:bookmarkEnd w:id="0"/>
    </w:p>
    <w:p w14:paraId="528245A0" w14:textId="77777777" w:rsidR="00B96B6F" w:rsidRPr="00B96B6F" w:rsidRDefault="00B96B6F" w:rsidP="00B96B6F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B96B6F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B96B6F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"http://www.cnblogs.com/graphics/archive/2010/07/15/1777760.html" </w:instrText>
      </w:r>
      <w:r w:rsidRPr="00B96B6F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B96B6F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如何使用数组参数</w:t>
      </w:r>
      <w:r w:rsidRPr="00B96B6F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B96B6F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p w14:paraId="6AB5FF43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如果一个函数以一维数组为参数，我们可以这样声明这个函数</w:t>
      </w:r>
    </w:p>
    <w:p w14:paraId="630E9C02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void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spellStart"/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func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proofErr w:type="gramEnd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* a) ;</w:t>
      </w:r>
    </w:p>
    <w:p w14:paraId="4283DD6E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void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spellStart"/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func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proofErr w:type="gramEnd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a[]) ;</w:t>
      </w:r>
    </w:p>
    <w:p w14:paraId="57D2A398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 w:hint="eastAsia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void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spellStart"/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func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(</w:t>
      </w:r>
      <w:proofErr w:type="spellStart"/>
      <w:proofErr w:type="gramEnd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a[3]) ;</w:t>
      </w:r>
    </w:p>
    <w:p w14:paraId="46DAE7DE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实际上，这三种形式是等价的，在使用数组做参数时，编译器会自动将数组名转换为指向数组第一个元素的指针，为什么呢？这要从参数的传递方式说起，参数有三种传递方式，按值传递，按指针传递，按引用传递，分别如下</w:t>
      </w:r>
    </w:p>
    <w:p w14:paraId="56FE0DD5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void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Test(</w:t>
      </w:r>
      <w:proofErr w:type="spellStart"/>
      <w:proofErr w:type="gramEnd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a) ;</w:t>
      </w:r>
    </w:p>
    <w:p w14:paraId="6B658A94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void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Test(</w:t>
      </w:r>
      <w:proofErr w:type="spellStart"/>
      <w:proofErr w:type="gramEnd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* a) ;</w:t>
      </w:r>
    </w:p>
    <w:p w14:paraId="318246AE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 w:hint="eastAsia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void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Test(</w:t>
      </w:r>
      <w:proofErr w:type="spellStart"/>
      <w:proofErr w:type="gramEnd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&amp; a) ;</w:t>
      </w:r>
    </w:p>
    <w:p w14:paraId="6DDE3EE0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第一种方式传递的是a的一个副本</w:t>
      </w:r>
    </w:p>
    <w:p w14:paraId="021F0406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 w:hint="eastAsi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第二种方式传递的是指向a的指针的一个副本</w:t>
      </w:r>
    </w:p>
    <w:p w14:paraId="7AEA1C57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 w:hint="eastAsi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第三种方式传递的是指向a的引用的一个副本</w:t>
      </w:r>
    </w:p>
    <w:p w14:paraId="024E1E5D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 w:hint="eastAsi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既然都是副本,那么就存在拷贝到过程，但是，数组是不能直接拷贝的，也就是不能像下面这样</w:t>
      </w:r>
    </w:p>
    <w:p w14:paraId="09EF776E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a[</w:t>
      </w:r>
      <w:proofErr w:type="gramEnd"/>
      <w:r w:rsidRPr="00B96B6F">
        <w:rPr>
          <w:rFonts w:ascii="Consolas" w:eastAsia="宋体" w:hAnsi="Consolas" w:cs="宋体"/>
          <w:kern w:val="0"/>
          <w:sz w:val="18"/>
          <w:szCs w:val="18"/>
        </w:rPr>
        <w:t>3] = {1, 2, 3} ;</w:t>
      </w:r>
    </w:p>
    <w:p w14:paraId="42C57FCB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b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[](</w:t>
      </w:r>
      <w:proofErr w:type="gram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a) ;    </w:t>
      </w:r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// error</w:t>
      </w:r>
    </w:p>
    <w:p w14:paraId="2DC46E7F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b[</w:t>
      </w:r>
      <w:proofErr w:type="gramEnd"/>
      <w:r w:rsidRPr="00B96B6F">
        <w:rPr>
          <w:rFonts w:ascii="Consolas" w:eastAsia="宋体" w:hAnsi="Consolas" w:cs="宋体"/>
          <w:kern w:val="0"/>
          <w:sz w:val="18"/>
          <w:szCs w:val="18"/>
        </w:rPr>
        <w:t>3] ;</w:t>
      </w:r>
    </w:p>
    <w:p w14:paraId="63CFCDEF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b =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a ;</w:t>
      </w:r>
      <w:proofErr w:type="gram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        </w:t>
      </w:r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// error</w:t>
      </w:r>
    </w:p>
    <w:p w14:paraId="361C34D3" w14:textId="77777777" w:rsidR="00B96B6F" w:rsidRPr="00B96B6F" w:rsidRDefault="00B96B6F" w:rsidP="00B96B6F">
      <w:pPr>
        <w:widowControl/>
        <w:shd w:val="clear" w:color="auto" w:fill="FFFFFF"/>
        <w:jc w:val="left"/>
        <w:rPr>
          <w:rFonts w:ascii="Verdana" w:eastAsia="宋体" w:hAnsi="Verdana" w:cs="Helvetica" w:hint="eastAsia"/>
          <w:kern w:val="0"/>
          <w:szCs w:val="21"/>
        </w:rPr>
      </w:pPr>
      <w:r w:rsidRPr="00B96B6F">
        <w:rPr>
          <w:rFonts w:ascii="Verdana" w:eastAsia="宋体" w:hAnsi="Verdana" w:cs="Helvetica"/>
          <w:kern w:val="0"/>
          <w:szCs w:val="21"/>
        </w:rPr>
        <w:t>不能用一个数组初始化另一个数组，也不能将一个数组直接赋值给另外一个数组，如果想复制数组，唯一的办法就是逐个元素复制。</w:t>
      </w:r>
    </w:p>
    <w:p w14:paraId="732344D0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a[</w:t>
      </w:r>
      <w:proofErr w:type="gramEnd"/>
      <w:r w:rsidRPr="00B96B6F">
        <w:rPr>
          <w:rFonts w:ascii="Consolas" w:eastAsia="宋体" w:hAnsi="Consolas" w:cs="宋体"/>
          <w:kern w:val="0"/>
          <w:sz w:val="18"/>
          <w:szCs w:val="18"/>
        </w:rPr>
        <w:t>3] = {1, 2, 3} ;</w:t>
      </w:r>
    </w:p>
    <w:p w14:paraId="2B13C850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b[</w:t>
      </w:r>
      <w:proofErr w:type="gramEnd"/>
      <w:r w:rsidRPr="00B96B6F">
        <w:rPr>
          <w:rFonts w:ascii="Consolas" w:eastAsia="宋体" w:hAnsi="Consolas" w:cs="宋体"/>
          <w:kern w:val="0"/>
          <w:sz w:val="18"/>
          <w:szCs w:val="18"/>
        </w:rPr>
        <w:t>3] ;</w:t>
      </w:r>
    </w:p>
    <w:p w14:paraId="30F87C81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(</w:t>
      </w: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= 0;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&lt; 3; ++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)</w:t>
      </w:r>
    </w:p>
    <w:p w14:paraId="47CD39BA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272C7EBF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b[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] = a[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] ;</w:t>
      </w:r>
      <w:proofErr w:type="gramEnd"/>
    </w:p>
    <w:p w14:paraId="7107279F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3A87EE7B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既然数组不能拷贝，那么参数该如何传递呢？于是编译器就将数组名转换成了指向第一个元素的指针，指针是可以拷贝的。但是这也引发了另外一个问题。我们无法只通过数组名得知数组元素的个数。看下面的代码</w:t>
      </w:r>
    </w:p>
    <w:p w14:paraId="0BD4B7EF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lastRenderedPageBreak/>
        <w:t>void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Test(</w:t>
      </w:r>
      <w:proofErr w:type="spellStart"/>
      <w:proofErr w:type="gramEnd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a[3])</w:t>
      </w:r>
    </w:p>
    <w:p w14:paraId="7AA0F7BB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0C4CABB6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</w:t>
      </w: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(</w:t>
      </w: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= 0;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&lt; 5; ++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)</w:t>
      </w:r>
    </w:p>
    <w:p w14:paraId="74641272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{</w:t>
      </w:r>
    </w:p>
    <w:p w14:paraId="3E249B7F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cout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&lt;&lt; a[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] &lt;&lt; </w:t>
      </w:r>
      <w:proofErr w:type="spellStart"/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endl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;</w:t>
      </w:r>
      <w:proofErr w:type="gramEnd"/>
    </w:p>
    <w:p w14:paraId="1D6E2930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}</w:t>
      </w:r>
    </w:p>
    <w:p w14:paraId="262EC5F2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 w:hint="eastAsia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6B6C8E88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明明只传递了三个元素的数组，为什么输出5个元素？前面已经说了，数组被转换成了指向第一个元素的指针，所以上面的代码和下面的相同</w:t>
      </w:r>
    </w:p>
    <w:p w14:paraId="3EA4EB65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void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Test(</w:t>
      </w: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* a) </w:t>
      </w:r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//</w:t>
      </w:r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我只知道</w:t>
      </w:r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a</w:t>
      </w:r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是个指针，跟本不知道</w:t>
      </w:r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a</w:t>
      </w:r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指向多少个元素</w:t>
      </w:r>
    </w:p>
    <w:p w14:paraId="57E7626C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62B7B62E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</w:t>
      </w: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(</w:t>
      </w: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= 0;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&lt; 5; ++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)</w:t>
      </w:r>
    </w:p>
    <w:p w14:paraId="3CD4E099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{</w:t>
      </w:r>
    </w:p>
    <w:p w14:paraId="4DB917E9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cout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&lt;&lt; a[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] &lt;&lt; </w:t>
      </w:r>
      <w:proofErr w:type="spellStart"/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endl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;</w:t>
      </w:r>
      <w:proofErr w:type="gramEnd"/>
    </w:p>
    <w:p w14:paraId="50D726AD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}</w:t>
      </w:r>
    </w:p>
    <w:p w14:paraId="68F39D4D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 w:hint="eastAsia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64E686BC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编译器根本不知奥数组a有多少个元素，它甚至不知道a是数组！如何解决呢，一种办法是再加一个参数，指定元素个数</w:t>
      </w:r>
    </w:p>
    <w:p w14:paraId="7ACBCC7C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void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Test(</w:t>
      </w:r>
      <w:proofErr w:type="spellStart"/>
      <w:proofErr w:type="gramEnd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* a, </w:t>
      </w: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n)</w:t>
      </w:r>
    </w:p>
    <w:p w14:paraId="7770AA5A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384441E5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</w:t>
      </w: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(</w:t>
      </w: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= 0;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&lt; n; ++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)</w:t>
      </w:r>
    </w:p>
    <w:p w14:paraId="2DA0CA21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{</w:t>
      </w:r>
    </w:p>
    <w:p w14:paraId="0C7728F6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cout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&lt;&lt; a[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] &lt;&lt; </w:t>
      </w:r>
      <w:proofErr w:type="spellStart"/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endl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;</w:t>
      </w:r>
      <w:proofErr w:type="gramEnd"/>
    </w:p>
    <w:p w14:paraId="526B1818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}</w:t>
      </w:r>
    </w:p>
    <w:p w14:paraId="7188296E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 w:hint="eastAsia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0FAA6390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另外一种办法是传递数组的引用，这才是本文的重点，唉，前面这么多废话：（</w:t>
      </w:r>
    </w:p>
    <w:p w14:paraId="16BA55DE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void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Test(</w:t>
      </w:r>
      <w:proofErr w:type="spellStart"/>
      <w:proofErr w:type="gramEnd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(&amp;a)[3])</w:t>
      </w:r>
    </w:p>
    <w:p w14:paraId="057CF53A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{</w:t>
      </w:r>
    </w:p>
    <w:p w14:paraId="25D861CD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</w:t>
      </w:r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for</w:t>
      </w: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(</w:t>
      </w: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= 0;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&lt; 3; ++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>)</w:t>
      </w:r>
    </w:p>
    <w:p w14:paraId="792CC3FF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{</w:t>
      </w:r>
    </w:p>
    <w:p w14:paraId="4567F543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    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cout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&lt;&lt; a[</w:t>
      </w:r>
      <w:proofErr w:type="spellStart"/>
      <w:r w:rsidRPr="00B96B6F">
        <w:rPr>
          <w:rFonts w:ascii="Consolas" w:eastAsia="宋体" w:hAnsi="Consolas" w:cs="宋体"/>
          <w:kern w:val="0"/>
          <w:sz w:val="18"/>
          <w:szCs w:val="18"/>
        </w:rPr>
        <w:t>i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] &lt;&lt; </w:t>
      </w:r>
      <w:proofErr w:type="spellStart"/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endl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;</w:t>
      </w:r>
      <w:proofErr w:type="gramEnd"/>
    </w:p>
    <w:p w14:paraId="4038ED45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}</w:t>
      </w:r>
    </w:p>
    <w:p w14:paraId="62F3596A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 w:hint="eastAsia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2CBA202F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这样写数组a就不会被转换为指针了，而且有了元素个数的信息，调用的时候，也必须传递一个含有3个元素的数组</w:t>
      </w:r>
    </w:p>
    <w:p w14:paraId="7B717B65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a[</w:t>
      </w:r>
      <w:proofErr w:type="gramEnd"/>
      <w:r w:rsidRPr="00B96B6F">
        <w:rPr>
          <w:rFonts w:ascii="Consolas" w:eastAsia="宋体" w:hAnsi="Consolas" w:cs="宋体"/>
          <w:kern w:val="0"/>
          <w:sz w:val="18"/>
          <w:szCs w:val="18"/>
        </w:rPr>
        <w:t>3] = {1, 2, 3} ;</w:t>
      </w:r>
    </w:p>
    <w:p w14:paraId="4B97C71B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Test(a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) ;</w:t>
      </w:r>
      <w:proofErr w:type="gram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</w:t>
      </w:r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// ok</w:t>
      </w:r>
    </w:p>
    <w:p w14:paraId="18BE2290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B96B6F">
        <w:rPr>
          <w:rFonts w:ascii="Consolas" w:eastAsia="宋体" w:hAnsi="Consolas" w:cs="宋体"/>
          <w:color w:val="0000FF"/>
          <w:kern w:val="0"/>
          <w:sz w:val="18"/>
          <w:szCs w:val="18"/>
        </w:rPr>
        <w:lastRenderedPageBreak/>
        <w:t>int</w:t>
      </w:r>
      <w:proofErr w:type="spell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b[</w:t>
      </w:r>
      <w:proofErr w:type="gramEnd"/>
      <w:r w:rsidRPr="00B96B6F">
        <w:rPr>
          <w:rFonts w:ascii="Consolas" w:eastAsia="宋体" w:hAnsi="Consolas" w:cs="宋体"/>
          <w:kern w:val="0"/>
          <w:sz w:val="18"/>
          <w:szCs w:val="18"/>
        </w:rPr>
        <w:t>1] = {1} ;</w:t>
      </w:r>
    </w:p>
    <w:p w14:paraId="5140BA4A" w14:textId="77777777" w:rsidR="00B96B6F" w:rsidRPr="00B96B6F" w:rsidRDefault="00B96B6F" w:rsidP="00B96B6F">
      <w:pPr>
        <w:widowControl/>
        <w:pBdr>
          <w:top w:val="single" w:sz="6" w:space="4" w:color="CECECE"/>
          <w:left w:val="single" w:sz="6" w:space="4" w:color="CECECE"/>
          <w:bottom w:val="single" w:sz="6" w:space="4" w:color="CECECE"/>
          <w:right w:val="single" w:sz="6" w:space="4" w:color="CECEC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B96B6F">
        <w:rPr>
          <w:rFonts w:ascii="Consolas" w:eastAsia="宋体" w:hAnsi="Consolas" w:cs="宋体"/>
          <w:kern w:val="0"/>
          <w:sz w:val="18"/>
          <w:szCs w:val="18"/>
        </w:rPr>
        <w:t>Test(b</w:t>
      </w:r>
      <w:proofErr w:type="gramStart"/>
      <w:r w:rsidRPr="00B96B6F">
        <w:rPr>
          <w:rFonts w:ascii="Consolas" w:eastAsia="宋体" w:hAnsi="Consolas" w:cs="宋体"/>
          <w:kern w:val="0"/>
          <w:sz w:val="18"/>
          <w:szCs w:val="18"/>
        </w:rPr>
        <w:t>) ;</w:t>
      </w:r>
      <w:proofErr w:type="gramEnd"/>
      <w:r w:rsidRPr="00B96B6F">
        <w:rPr>
          <w:rFonts w:ascii="Consolas" w:eastAsia="宋体" w:hAnsi="Consolas" w:cs="宋体"/>
          <w:kern w:val="0"/>
          <w:sz w:val="18"/>
          <w:szCs w:val="18"/>
        </w:rPr>
        <w:t xml:space="preserve">    </w:t>
      </w:r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error, </w:t>
      </w:r>
      <w:proofErr w:type="spellStart"/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can not</w:t>
      </w:r>
      <w:proofErr w:type="spellEnd"/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 convert parameter a from </w:t>
      </w:r>
      <w:proofErr w:type="spellStart"/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[1] to </w:t>
      </w:r>
      <w:proofErr w:type="spellStart"/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int</w:t>
      </w:r>
      <w:proofErr w:type="spellEnd"/>
      <w:r w:rsidRPr="00B96B6F">
        <w:rPr>
          <w:rFonts w:ascii="Consolas" w:eastAsia="宋体" w:hAnsi="Consolas" w:cs="宋体"/>
          <w:color w:val="008000"/>
          <w:kern w:val="0"/>
          <w:sz w:val="18"/>
          <w:szCs w:val="18"/>
        </w:rPr>
        <w:t>(&amp;)[3]</w:t>
      </w:r>
    </w:p>
    <w:p w14:paraId="3B3789C4" w14:textId="77777777" w:rsidR="00B96B6F" w:rsidRPr="00B96B6F" w:rsidRDefault="00B96B6F" w:rsidP="00B96B6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 w:hint="eastAsi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And that</w:t>
      </w:r>
      <w:proofErr w:type="gramStart"/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’</w:t>
      </w:r>
      <w:proofErr w:type="gramEnd"/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s all, Happy coding!</w:t>
      </w:r>
    </w:p>
    <w:p w14:paraId="5CACF8B9" w14:textId="77777777" w:rsidR="00B96B6F" w:rsidRPr="00B96B6F" w:rsidRDefault="00B96B6F" w:rsidP="00B96B6F">
      <w:pPr>
        <w:widowControl/>
        <w:shd w:val="clear" w:color="auto" w:fill="FFFFFF"/>
        <w:spacing w:before="150"/>
        <w:jc w:val="left"/>
        <w:rPr>
          <w:rFonts w:ascii="宋体" w:eastAsia="宋体" w:hAnsi="宋体" w:cs="Helvetica" w:hint="eastAsia"/>
          <w:kern w:val="0"/>
          <w:sz w:val="24"/>
          <w:szCs w:val="24"/>
        </w:rPr>
      </w:pPr>
      <w:r w:rsidRPr="00B96B6F">
        <w:rPr>
          <w:rFonts w:ascii="宋体" w:eastAsia="宋体" w:hAnsi="宋体" w:cs="Helvetica" w:hint="eastAsia"/>
          <w:kern w:val="0"/>
          <w:sz w:val="24"/>
          <w:szCs w:val="24"/>
        </w:rPr>
        <w:t>==The End==</w:t>
      </w:r>
    </w:p>
    <w:p w14:paraId="72CEA6D9" w14:textId="77777777" w:rsidR="00093E92" w:rsidRDefault="00093E92"/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6F"/>
    <w:rsid w:val="00093E92"/>
    <w:rsid w:val="00442CC6"/>
    <w:rsid w:val="00990AF5"/>
    <w:rsid w:val="00B9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C26A"/>
  <w15:chartTrackingRefBased/>
  <w15:docId w15:val="{49F38AC5-E263-4E96-B40F-0CB6351E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49669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0127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3031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5770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852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32416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1295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2017-05-16T04:03:00Z</dcterms:created>
  <dcterms:modified xsi:type="dcterms:W3CDTF">2017-05-16T04:04:00Z</dcterms:modified>
</cp:coreProperties>
</file>