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342317" w14:textId="77777777" w:rsidR="001B45AC" w:rsidRPr="001B45AC" w:rsidRDefault="001B45AC" w:rsidP="001B45AC">
      <w:pPr>
        <w:rPr>
          <w:b/>
          <w:bCs/>
        </w:rPr>
      </w:pPr>
      <w:r w:rsidRPr="001B45AC">
        <w:rPr>
          <w:b/>
          <w:bCs/>
        </w:rPr>
        <w:t>Chapter 2 – Literature Review</w:t>
      </w:r>
    </w:p>
    <w:p w14:paraId="41330DFC" w14:textId="77777777" w:rsidR="001B45AC" w:rsidRPr="001B45AC" w:rsidRDefault="001B45AC" w:rsidP="001B45AC">
      <w:pPr>
        <w:rPr>
          <w:b/>
          <w:bCs/>
        </w:rPr>
      </w:pPr>
      <w:r w:rsidRPr="001B45AC">
        <w:rPr>
          <w:b/>
          <w:bCs/>
        </w:rPr>
        <w:t>2.1 Introduction</w:t>
      </w:r>
    </w:p>
    <w:p w14:paraId="5EAC5436" w14:textId="77777777" w:rsidR="001B45AC" w:rsidRPr="001B45AC" w:rsidRDefault="001B45AC" w:rsidP="001B45AC">
      <w:r w:rsidRPr="001B45AC">
        <w:t>The purpose of this literature review is to provide a comprehensive overview of existing knowledge at the intersection of virtual reality (VR), meditation, physiological biofeedback, and artificial intelligence (AI). This synthesis elucidates theoretical frameworks and empirical findings, establishing a foundation for understanding how VR can enhance mindfulness practices through technological innovations. Key concepts are explored, focusing on definitions of VR, the physiological and psychological effects of meditation, the integration of biofeedback mechanisms, and opportunities presented by AI for creating adaptive and personalized environments. This chapter is structured into several sections, each delving into a specific key area, guiding the reader from foundational concepts to contemporary applications and identified research gaps.</w:t>
      </w:r>
    </w:p>
    <w:p w14:paraId="14278964" w14:textId="77777777" w:rsidR="001B45AC" w:rsidRPr="001B45AC" w:rsidRDefault="001B45AC" w:rsidP="001B45AC">
      <w:pPr>
        <w:rPr>
          <w:b/>
          <w:bCs/>
        </w:rPr>
      </w:pPr>
      <w:r w:rsidRPr="001B45AC">
        <w:rPr>
          <w:b/>
          <w:bCs/>
        </w:rPr>
        <w:t>2.2 Virtual Reality: Concepts and Applications</w:t>
      </w:r>
    </w:p>
    <w:p w14:paraId="4BCE78C6" w14:textId="77777777" w:rsidR="001B45AC" w:rsidRPr="001B45AC" w:rsidRDefault="001B45AC" w:rsidP="001B45AC">
      <w:r w:rsidRPr="001B45AC">
        <w:t>Virtual reality is defined as a computer-generated environment that simulates real or imagined experiences, engaging users in an immersive manner [1]</w:t>
      </w:r>
      <w:proofErr w:type="gramStart"/>
      <w:r w:rsidRPr="001B45AC">
        <w:t>–[</w:t>
      </w:r>
      <w:proofErr w:type="gramEnd"/>
      <w:r w:rsidRPr="001B45AC">
        <w:t>3]. Technological advancements in VR have led to the development of systems that provide high levels of immersion and presence within virtual environments [4], [5]. Immersion refers to the depth of sensory engagement a user experiences, while presence relates to the psychological sense of "being there" in the virtual world [6]. Such characteristics enhance VR's effectiveness for therapeutic and educational purposes, extending beyond entertainment to encompass training, therapy, and wellness applications [7].</w:t>
      </w:r>
    </w:p>
    <w:p w14:paraId="4AFC2DA7" w14:textId="77777777" w:rsidR="001B45AC" w:rsidRPr="001B45AC" w:rsidRDefault="001B45AC" w:rsidP="001B45AC">
      <w:r w:rsidRPr="001B45AC">
        <w:t>User-centered design is crucial in VR development, as it informs the creation of experiences that resonate with users’ needs and preferences, thus enhancing therapeutic benefits [8]. Engaging visuals, intuitive controls, and responsive feedback mechanisms are essential for facilitating effective emotional regulation and learning within virtual environments [9]. For instance, design frameworks that prioritize user experience can significantly improve educational and therapeutic outcomes, reflecting VR's unique capabilities in promoting user engagement and psychological resilience [10].</w:t>
      </w:r>
    </w:p>
    <w:p w14:paraId="477044D2" w14:textId="77777777" w:rsidR="001B45AC" w:rsidRPr="001B45AC" w:rsidRDefault="001B45AC" w:rsidP="001B45AC">
      <w:pPr>
        <w:rPr>
          <w:b/>
          <w:bCs/>
        </w:rPr>
      </w:pPr>
      <w:r w:rsidRPr="001B45AC">
        <w:rPr>
          <w:b/>
          <w:bCs/>
        </w:rPr>
        <w:t>2.3 Meditation and Psychological Well-Being</w:t>
      </w:r>
    </w:p>
    <w:p w14:paraId="390D0E5F" w14:textId="77777777" w:rsidR="001B45AC" w:rsidRPr="001B45AC" w:rsidRDefault="001B45AC" w:rsidP="001B45AC">
      <w:r w:rsidRPr="001B45AC">
        <w:t>Meditation has a longstanding history in fostering psychological well-being and emotional regulation, with various forms such as mindfulness, mantra, and focused attention practices each offering unique benefits [11]</w:t>
      </w:r>
      <w:proofErr w:type="gramStart"/>
      <w:r w:rsidRPr="001B45AC">
        <w:t>–[</w:t>
      </w:r>
      <w:proofErr w:type="gramEnd"/>
      <w:r w:rsidRPr="001B45AC">
        <w:t xml:space="preserve">14]. Meta-analytic studies corroborate the efficacy of mindfulness practices in enhancing attention, reducing stress, and improving emotional balance, highlighting their broad applicability across populations [11], [12]. Additionally, </w:t>
      </w:r>
      <w:r w:rsidRPr="001B45AC">
        <w:lastRenderedPageBreak/>
        <w:t>neurological investigations elucidate the physiological pathways through which meditation fosters relaxation and psychological health [13].</w:t>
      </w:r>
    </w:p>
    <w:p w14:paraId="44ED236F" w14:textId="77777777" w:rsidR="001B45AC" w:rsidRPr="001B45AC" w:rsidRDefault="001B45AC" w:rsidP="001B45AC">
      <w:r w:rsidRPr="001B45AC">
        <w:t>However, barriers to consistent meditation practice include time constraints and perceived difficulty [15]. Employing technology-enhanced interventions, such as VR meditation, could mitigate these barriers, promote adherence, and extend the benefits of traditional practices [16], [17]. The intersection of AI, VR, and meditation presents an opportunity to cultivate accessible, engaging meditation experiences that can accommodate diverse user needs.</w:t>
      </w:r>
    </w:p>
    <w:p w14:paraId="587539C1" w14:textId="77777777" w:rsidR="001B45AC" w:rsidRPr="001B45AC" w:rsidRDefault="001B45AC" w:rsidP="001B45AC">
      <w:pPr>
        <w:rPr>
          <w:b/>
          <w:bCs/>
        </w:rPr>
      </w:pPr>
      <w:r w:rsidRPr="001B45AC">
        <w:rPr>
          <w:b/>
          <w:bCs/>
        </w:rPr>
        <w:t>2.4 Virtual Reality Meditation: Integrating Technology and Mindfulness</w:t>
      </w:r>
    </w:p>
    <w:p w14:paraId="2435988D" w14:textId="77777777" w:rsidR="001B45AC" w:rsidRPr="001B45AC" w:rsidRDefault="001B45AC" w:rsidP="001B45AC">
      <w:r w:rsidRPr="001B45AC">
        <w:t>The integration of VR systems with meditative practices represents a transformative approach to enhancing user relaxation and mental focus [18]</w:t>
      </w:r>
      <w:proofErr w:type="gramStart"/>
      <w:r w:rsidRPr="001B45AC">
        <w:t>–[</w:t>
      </w:r>
      <w:proofErr w:type="gramEnd"/>
      <w:r w:rsidRPr="001B45AC">
        <w:t>20]. For example, immersive nature environments with integrated breathing cues have demonstrated significant stress reduction [19], while neuroadaptive VR systems utilizing physiological feedback have shown promise in creating personalized meditation experiences [20]. Other studies highlight the efficacy of multimodal VR meditation programs in bolstering emotional well-being [21], suggesting that technology can amplify traditional mindfulness practices' therapeutic effects.</w:t>
      </w:r>
    </w:p>
    <w:p w14:paraId="372A213B" w14:textId="77777777" w:rsidR="001B45AC" w:rsidRPr="001B45AC" w:rsidRDefault="001B45AC" w:rsidP="001B45AC">
      <w:r w:rsidRPr="001B45AC">
        <w:t>Despite these advancements, challenges persist regarding the static nature of many commercial applications and their limited adaptability to user-specific needs [22]. Future VR environments that incorporate user feedback could enhance interactivity and engagement, further maximizing therapeutic potential [23].</w:t>
      </w:r>
    </w:p>
    <w:p w14:paraId="66499D43" w14:textId="77777777" w:rsidR="001B45AC" w:rsidRPr="001B45AC" w:rsidRDefault="001B45AC" w:rsidP="001B45AC">
      <w:pPr>
        <w:rPr>
          <w:b/>
          <w:bCs/>
        </w:rPr>
      </w:pPr>
      <w:r w:rsidRPr="001B45AC">
        <w:rPr>
          <w:b/>
          <w:bCs/>
        </w:rPr>
        <w:t>2.5 Physiological Biofeedback and Regulation</w:t>
      </w:r>
    </w:p>
    <w:p w14:paraId="31230276" w14:textId="77777777" w:rsidR="001B45AC" w:rsidRPr="001B45AC" w:rsidRDefault="001B45AC" w:rsidP="001B45AC">
      <w:r w:rsidRPr="001B45AC">
        <w:t>Research into physiological biofeedback emphasizes indicators such as heart rate variability (HRV), skin conductance, and respiration as critical markers of relaxation and emotional regulation [24]</w:t>
      </w:r>
      <w:proofErr w:type="gramStart"/>
      <w:r w:rsidRPr="001B45AC">
        <w:t>–[</w:t>
      </w:r>
      <w:proofErr w:type="gramEnd"/>
      <w:r w:rsidRPr="001B45AC">
        <w:t>31]. HRV</w:t>
      </w:r>
      <w:proofErr w:type="gramStart"/>
      <w:r w:rsidRPr="001B45AC">
        <w:t>, in particular, serves</w:t>
      </w:r>
      <w:proofErr w:type="gramEnd"/>
      <w:r w:rsidRPr="001B45AC">
        <w:t xml:space="preserve"> as a biomarker for assessing autonomic nervous system balance during relaxation [25]. Through biofeedback, users can learn to regulate physiological states that reflect emotional balance and mindfulness, offering pathways toward enhanced therapeutic outcomes.</w:t>
      </w:r>
    </w:p>
    <w:p w14:paraId="27222AA8" w14:textId="77777777" w:rsidR="001B45AC" w:rsidRPr="001B45AC" w:rsidRDefault="001B45AC" w:rsidP="001B45AC">
      <w:r w:rsidRPr="001B45AC">
        <w:t>Integrating biofeedback into VR environments substantiates the relationship between physiological adaptation and relaxation effectiveness [26], [28]. This integration can lead to improved user engagement and measurable therapeutic benefits, validating the critical role of biofeedback in immersive interventions [29]. Future research should streamline methodologies to ensure measurement consistency across various studies.</w:t>
      </w:r>
    </w:p>
    <w:p w14:paraId="64CB34F0" w14:textId="77777777" w:rsidR="001B45AC" w:rsidRPr="001B45AC" w:rsidRDefault="001B45AC" w:rsidP="001B45AC">
      <w:pPr>
        <w:rPr>
          <w:b/>
          <w:bCs/>
        </w:rPr>
      </w:pPr>
      <w:r w:rsidRPr="001B45AC">
        <w:rPr>
          <w:b/>
          <w:bCs/>
        </w:rPr>
        <w:t>2.6 Artificial Intelligence in Adaptive Virtual Environments</w:t>
      </w:r>
    </w:p>
    <w:p w14:paraId="62BAC715" w14:textId="77777777" w:rsidR="001B45AC" w:rsidRPr="001B45AC" w:rsidRDefault="001B45AC" w:rsidP="001B45AC">
      <w:r w:rsidRPr="001B45AC">
        <w:t>AI's integration into VR platforms facilitates the personalization of content and adaptive guidance tailored to individual user needs [29]</w:t>
      </w:r>
      <w:proofErr w:type="gramStart"/>
      <w:r w:rsidRPr="001B45AC">
        <w:t>–[</w:t>
      </w:r>
      <w:proofErr w:type="gramEnd"/>
      <w:r w:rsidRPr="001B45AC">
        <w:t xml:space="preserve">36]. Intelligent non-player characters (NPCs) </w:t>
      </w:r>
      <w:r w:rsidRPr="001B45AC">
        <w:lastRenderedPageBreak/>
        <w:t>responding to user physiological and behavioral cues can enhance user engagement through more personalized experiences [30]. The potential application of large language models (LLMs) for crafting responsive conversational agents indicates significant advancements in enhancing the effectiveness of VR meditation interventions [31].</w:t>
      </w:r>
    </w:p>
    <w:p w14:paraId="3274600C" w14:textId="77777777" w:rsidR="001B45AC" w:rsidRPr="001B45AC" w:rsidRDefault="001B45AC" w:rsidP="001B45AC">
      <w:r w:rsidRPr="001B45AC">
        <w:t>Ethical considerations surrounding data privacy and algorithmic biases are crucial when integrating AI into therapeutic environments [32]. Therefore, it is imperative for researchers and developers to address these concerns to align AI applications with user well-being and engagement criteria.</w:t>
      </w:r>
    </w:p>
    <w:p w14:paraId="35958A05" w14:textId="77777777" w:rsidR="001B45AC" w:rsidRPr="001B45AC" w:rsidRDefault="001B45AC" w:rsidP="001B45AC">
      <w:pPr>
        <w:rPr>
          <w:b/>
          <w:bCs/>
        </w:rPr>
      </w:pPr>
      <w:r w:rsidRPr="001B45AC">
        <w:rPr>
          <w:b/>
          <w:bCs/>
        </w:rPr>
        <w:t>2.7 Multimodal Interaction and System Design in VR Meditation</w:t>
      </w:r>
    </w:p>
    <w:p w14:paraId="44DCBD9B" w14:textId="77777777" w:rsidR="001B45AC" w:rsidRPr="001B45AC" w:rsidRDefault="001B45AC" w:rsidP="001B45AC">
      <w:r w:rsidRPr="001B45AC">
        <w:t>Creating effective VR meditation experiences necessitates the integration of multimodal design strategies that encompass auditory, visual, tactile, and olfactory stimuli [33]</w:t>
      </w:r>
      <w:proofErr w:type="gramStart"/>
      <w:r w:rsidRPr="001B45AC">
        <w:t>–[</w:t>
      </w:r>
      <w:proofErr w:type="gramEnd"/>
      <w:r w:rsidRPr="001B45AC">
        <w:t>35]. Multisensory integration can enhance immersion and emotional presence, resulting in more effective relaxation outcomes [34]. Research suggests that applying a comprehensive design approach can effectively augment user engagement and satisfaction in VR meditation settings.</w:t>
      </w:r>
    </w:p>
    <w:p w14:paraId="6362AA57" w14:textId="77777777" w:rsidR="001B45AC" w:rsidRPr="001B45AC" w:rsidRDefault="001B45AC" w:rsidP="001B45AC">
      <w:r w:rsidRPr="001B45AC">
        <w:t>Future developments should prioritize the creation of calming, immersive environments that optimally support emotional balance and promote relaxation [35]. Continual exploration of multimodal adaptive systems holds great potential for enriching user experiences and enhancing the effectiveness of VR meditation practices.</w:t>
      </w:r>
    </w:p>
    <w:p w14:paraId="5B2DACF0" w14:textId="77777777" w:rsidR="001B45AC" w:rsidRPr="001B45AC" w:rsidRDefault="001B45AC" w:rsidP="001B45AC">
      <w:pPr>
        <w:rPr>
          <w:b/>
          <w:bCs/>
        </w:rPr>
      </w:pPr>
      <w:r w:rsidRPr="001B45AC">
        <w:rPr>
          <w:b/>
          <w:bCs/>
        </w:rPr>
        <w:t>2.8 Commercial Applications and Identified Research Gaps</w:t>
      </w:r>
    </w:p>
    <w:p w14:paraId="02504B28" w14:textId="77777777" w:rsidR="001B45AC" w:rsidRPr="001B45AC" w:rsidRDefault="001B45AC" w:rsidP="001B45AC">
      <w:r w:rsidRPr="001B45AC">
        <w:t xml:space="preserve">Current market solutions such as TRIPP, Guided Meditation VR, and </w:t>
      </w:r>
      <w:proofErr w:type="spellStart"/>
      <w:r w:rsidRPr="001B45AC">
        <w:t>FlowVR</w:t>
      </w:r>
      <w:proofErr w:type="spellEnd"/>
      <w:r w:rsidRPr="001B45AC">
        <w:t xml:space="preserve"> have popularized immersive meditation; however, most lack real-time adaptability and comprehensive AI-driven personalization features [36], [37]. A notable shortcoming among these platforms is their inability to provide dynamic feedback loops tailored to individual user experiences, which limits their efficacy in fostering personalized meditation practices [38]. This literature review identifies a critical gap that this thesis addresses: the need for AI-driven, biofeedback-based adaptive meditation systems that can personalize and ground relaxation practices in empirical evidence, thereby advancing the effectiveness of digital mindfulness interventions [39].</w:t>
      </w:r>
    </w:p>
    <w:p w14:paraId="5D5FFA72" w14:textId="77777777" w:rsidR="001B45AC" w:rsidRPr="001B45AC" w:rsidRDefault="001B45AC" w:rsidP="001B45AC">
      <w:pPr>
        <w:rPr>
          <w:b/>
          <w:bCs/>
        </w:rPr>
      </w:pPr>
      <w:r w:rsidRPr="001B45AC">
        <w:rPr>
          <w:b/>
          <w:bCs/>
        </w:rPr>
        <w:t>2.9 Summary</w:t>
      </w:r>
    </w:p>
    <w:p w14:paraId="4617DB1B" w14:textId="77777777" w:rsidR="001B45AC" w:rsidRPr="001B45AC" w:rsidRDefault="001B45AC" w:rsidP="001B45AC">
      <w:r w:rsidRPr="001B45AC">
        <w:t>In summary, this comprehensive chapter has outlined the theoretical frameworks surrounding VR, meditation, biofeedback, and AI while emphasizing the existing research gaps and future opportunities in these intersections. As these technologies converge, the move toward adaptive, user-centered design principles is essential for enriching and effectual digital interventions in mindfulness practices. The subsequent chapter will elucidate the system design and methodology employed to tackle the identified gaps in this research context.</w:t>
      </w:r>
    </w:p>
    <w:p w14:paraId="1C3D76AC" w14:textId="77777777" w:rsidR="001B45AC" w:rsidRPr="001B45AC" w:rsidRDefault="001B45AC" w:rsidP="001B45AC">
      <w:pPr>
        <w:rPr>
          <w:b/>
          <w:bCs/>
        </w:rPr>
      </w:pPr>
      <w:r w:rsidRPr="001B45AC">
        <w:rPr>
          <w:b/>
          <w:bCs/>
        </w:rPr>
        <w:lastRenderedPageBreak/>
        <w:t>#</w:t>
      </w:r>
    </w:p>
    <w:p w14:paraId="7CFE727B" w14:textId="77777777" w:rsidR="001B45AC" w:rsidRPr="001B45AC" w:rsidRDefault="001B45AC" w:rsidP="001B45AC">
      <w:r w:rsidRPr="001B45AC">
        <w:br/>
      </w:r>
      <w:r w:rsidRPr="001B45AC">
        <w:br/>
        <w:t>References:</w:t>
      </w:r>
      <w:r w:rsidRPr="001B45AC">
        <w:br/>
        <w:t xml:space="preserve">[1] X. Yu, "Interaction methods and modalities of wearable robots based on </w:t>
      </w:r>
      <w:proofErr w:type="spellStart"/>
      <w:r w:rsidRPr="001B45AC">
        <w:t>vr</w:t>
      </w:r>
      <w:proofErr w:type="spellEnd"/>
      <w:r w:rsidRPr="001B45AC">
        <w:t xml:space="preserve"> technology", Highlights in Science Engineering and Technology, vol. 120, p. 243-250, 2024. https://doi.org/10.54097/qjf0w362</w:t>
      </w:r>
      <w:r w:rsidRPr="001B45AC">
        <w:br/>
        <w:t xml:space="preserve">[2] S. </w:t>
      </w:r>
      <w:proofErr w:type="spellStart"/>
      <w:r w:rsidRPr="001B45AC">
        <w:t>Sindiramutty</w:t>
      </w:r>
      <w:proofErr w:type="spellEnd"/>
      <w:r w:rsidRPr="001B45AC">
        <w:t xml:space="preserve">, N. </w:t>
      </w:r>
      <w:proofErr w:type="spellStart"/>
      <w:r w:rsidRPr="001B45AC">
        <w:t>Jhanjhi</w:t>
      </w:r>
      <w:proofErr w:type="spellEnd"/>
      <w:r w:rsidRPr="001B45AC">
        <w:t xml:space="preserve">, S. Ray, H. </w:t>
      </w:r>
      <w:proofErr w:type="spellStart"/>
      <w:r w:rsidRPr="001B45AC">
        <w:t>Jazri</w:t>
      </w:r>
      <w:proofErr w:type="spellEnd"/>
      <w:r w:rsidRPr="001B45AC">
        <w:t>, N. Khan, &amp; L. Gaur, "Metaverse</w:t>
      </w:r>
      <w:proofErr w:type="gramStart"/>
      <w:r w:rsidRPr="001B45AC">
        <w:t>",,</w:t>
      </w:r>
      <w:proofErr w:type="gramEnd"/>
      <w:r w:rsidRPr="001B45AC">
        <w:t xml:space="preserve"> p. 93-158, 2023. https://doi.org/10.4018/978-1-6684-9823-1.ch003</w:t>
      </w:r>
      <w:r w:rsidRPr="001B45AC">
        <w:br/>
        <w:t>[3] M. Pasupuleti, "Ai-enhanced virtual reality: transforming immersive training and simulation for real-world skill development</w:t>
      </w:r>
      <w:proofErr w:type="gramStart"/>
      <w:r w:rsidRPr="001B45AC">
        <w:t>",,</w:t>
      </w:r>
      <w:proofErr w:type="gramEnd"/>
      <w:r w:rsidRPr="001B45AC">
        <w:t xml:space="preserve"> p. 96-113, 2024. https://doi.org/10.62311/nesx/66241</w:t>
      </w:r>
      <w:r w:rsidRPr="001B45AC">
        <w:br/>
        <w:t>[4] A. Das, "Fundamentals of artificial intelligence</w:t>
      </w:r>
      <w:proofErr w:type="gramStart"/>
      <w:r w:rsidRPr="001B45AC">
        <w:t>",,</w:t>
      </w:r>
      <w:proofErr w:type="gramEnd"/>
      <w:r w:rsidRPr="001B45AC">
        <w:t xml:space="preserve"> p. 33-76, 2025. https://doi.org/10.4018/979-8-3373-0598-1.ch002</w:t>
      </w:r>
      <w:r w:rsidRPr="001B45AC">
        <w:br/>
        <w:t xml:space="preserve">[5] K. </w:t>
      </w:r>
      <w:proofErr w:type="spellStart"/>
      <w:r w:rsidRPr="001B45AC">
        <w:t>Kortelev</w:t>
      </w:r>
      <w:proofErr w:type="spellEnd"/>
      <w:r w:rsidRPr="001B45AC">
        <w:t xml:space="preserve">, Y. Serdyukov, V. </w:t>
      </w:r>
      <w:proofErr w:type="spellStart"/>
      <w:r w:rsidRPr="001B45AC">
        <w:t>Kortelev</w:t>
      </w:r>
      <w:proofErr w:type="spellEnd"/>
      <w:r w:rsidRPr="001B45AC">
        <w:t xml:space="preserve">, &amp; M. Serdyukov, "Integration of virtual reality and artificial intelligence technologies into the education of students with visual disabilities in schools of </w:t>
      </w:r>
      <w:proofErr w:type="spellStart"/>
      <w:r w:rsidRPr="001B45AC">
        <w:t>khabarovsk</w:t>
      </w:r>
      <w:proofErr w:type="spellEnd"/>
      <w:r w:rsidRPr="001B45AC">
        <w:t xml:space="preserve"> krai", The Humanities and Social Studies in the Far East, vol. 21, no. 1, p. 240-246, 2024. https://doi.org/10.31079/1992-2868-2024-21-1-240-246</w:t>
      </w:r>
      <w:r w:rsidRPr="001B45AC">
        <w:br/>
        <w:t>[6] E. Elaine, Y. Ye, R. Kaplan‐Rakowski, &amp; P. Choubey, "Personalized adaptive language learning in ai–powered high-immersion virtual reality</w:t>
      </w:r>
      <w:proofErr w:type="gramStart"/>
      <w:r w:rsidRPr="001B45AC">
        <w:t>",,</w:t>
      </w:r>
      <w:proofErr w:type="gramEnd"/>
      <w:r w:rsidRPr="001B45AC">
        <w:t xml:space="preserve"> p. 123-158, 2025. https://doi.org/10.4018/979-8-3693-5477-3.ch005</w:t>
      </w:r>
      <w:r w:rsidRPr="001B45AC">
        <w:br/>
        <w:t>[7] T. Yang, J. Kim, H. Jin, H. Gil, J. Koo, &amp; H. Kim, "Recent advances and opportunities of active materials for haptic technologies in virtual and augmented reality", Advanced Functional Materials, vol. 31, no. 39, 2021. https://doi.org/10.1002/adfm.202008831</w:t>
      </w:r>
      <w:r w:rsidRPr="001B45AC">
        <w:br/>
        <w:t xml:space="preserve">[8] V. Krishna and S. </w:t>
      </w:r>
      <w:proofErr w:type="spellStart"/>
      <w:r w:rsidRPr="001B45AC">
        <w:t>badgal</w:t>
      </w:r>
      <w:proofErr w:type="spellEnd"/>
      <w:r w:rsidRPr="001B45AC">
        <w:t>, "Virtual reality classrooms with ai generated scenarios", International Journal for Multidisciplinary Research, vol. 7, no. 1, 2025. https://doi.org/10.36948/ijfmr.2025.v07i01.37933</w:t>
      </w:r>
      <w:r w:rsidRPr="001B45AC">
        <w:br/>
        <w:t xml:space="preserve">[9] S. Nair, "Virtual reality meditation retreat: a transformative approach to wellness", </w:t>
      </w:r>
      <w:proofErr w:type="spellStart"/>
      <w:r w:rsidRPr="001B45AC">
        <w:t>Interantional</w:t>
      </w:r>
      <w:proofErr w:type="spellEnd"/>
      <w:r w:rsidRPr="001B45AC">
        <w:t xml:space="preserve"> Journal of Scientific Research in Engineering and Management, vol. 09, no. 02, p. 1-9, 2025. https://doi.org/10.55041/ijsrem41731</w:t>
      </w:r>
      <w:r w:rsidRPr="001B45AC">
        <w:br/>
        <w:t xml:space="preserve">[10] D. Mistry, J. Zhu, P. Tremblay, C. Wekerle, R. Lanius, R. </w:t>
      </w:r>
      <w:proofErr w:type="spellStart"/>
      <w:r w:rsidRPr="001B45AC">
        <w:t>Jetlyet</w:t>
      </w:r>
      <w:proofErr w:type="spellEnd"/>
      <w:r w:rsidRPr="001B45AC">
        <w:t xml:space="preserve"> al., "Meditating in virtual reality: proof-of-concept intervention for posttraumatic stress.", Psychological Trauma Theory Research Practice and Policy, vol. 12, no. 8, p. 847-858, 2020. https://doi.org/10.1037/tra0000959</w:t>
      </w:r>
      <w:r w:rsidRPr="001B45AC">
        <w:br/>
        <w:t xml:space="preserve">[11] A. Musters, A. </w:t>
      </w:r>
      <w:proofErr w:type="spellStart"/>
      <w:r w:rsidRPr="001B45AC">
        <w:t>Vandevenne</w:t>
      </w:r>
      <w:proofErr w:type="spellEnd"/>
      <w:r w:rsidRPr="001B45AC">
        <w:t xml:space="preserve">, A. Franx, &amp; M. </w:t>
      </w:r>
      <w:proofErr w:type="spellStart"/>
      <w:r w:rsidRPr="001B45AC">
        <w:t>Wassen</w:t>
      </w:r>
      <w:proofErr w:type="spellEnd"/>
      <w:r w:rsidRPr="001B45AC">
        <w:t xml:space="preserve">, "Virtual reality experience during </w:t>
      </w:r>
      <w:proofErr w:type="spellStart"/>
      <w:r w:rsidRPr="001B45AC">
        <w:t>labour</w:t>
      </w:r>
      <w:proofErr w:type="spellEnd"/>
      <w:r w:rsidRPr="001B45AC">
        <w:t xml:space="preserve"> (</w:t>
      </w:r>
      <w:proofErr w:type="spellStart"/>
      <w:r w:rsidRPr="001B45AC">
        <w:t>virel</w:t>
      </w:r>
      <w:proofErr w:type="spellEnd"/>
      <w:r w:rsidRPr="001B45AC">
        <w:t>); a qualitative study</w:t>
      </w:r>
      <w:proofErr w:type="gramStart"/>
      <w:r w:rsidRPr="001B45AC">
        <w:t>",,</w:t>
      </w:r>
      <w:proofErr w:type="gramEnd"/>
      <w:r w:rsidRPr="001B45AC">
        <w:t xml:space="preserve"> 2024. https://doi.org/10.22541/au.170665890.02317603/v1</w:t>
      </w:r>
      <w:r w:rsidRPr="001B45AC">
        <w:br/>
        <w:t xml:space="preserve">[12] H. Kaprekar, A. </w:t>
      </w:r>
      <w:proofErr w:type="spellStart"/>
      <w:r w:rsidRPr="001B45AC">
        <w:t>Thakurta</w:t>
      </w:r>
      <w:proofErr w:type="spellEnd"/>
      <w:r w:rsidRPr="001B45AC">
        <w:t xml:space="preserve">, &amp; S. </w:t>
      </w:r>
      <w:proofErr w:type="spellStart"/>
      <w:r w:rsidRPr="001B45AC">
        <w:t>Shirsekar</w:t>
      </w:r>
      <w:proofErr w:type="spellEnd"/>
      <w:r w:rsidRPr="001B45AC">
        <w:t>, "Virtual reality makes mindfulness accessible</w:t>
      </w:r>
      <w:proofErr w:type="gramStart"/>
      <w:r w:rsidRPr="001B45AC">
        <w:t>",,</w:t>
      </w:r>
      <w:proofErr w:type="gramEnd"/>
      <w:r w:rsidRPr="001B45AC">
        <w:t xml:space="preserve"> p. 1-6, 2024. https://doi.org/10.58532/v3bdso24p1ch1</w:t>
      </w:r>
      <w:r w:rsidRPr="001B45AC">
        <w:br/>
      </w:r>
      <w:r w:rsidRPr="001B45AC">
        <w:lastRenderedPageBreak/>
        <w:t>[13] D. Gao, Y. Su, X. Zhang, H. Li, &amp; H. Luo, "The application of virtual reality meditation and mind–body exercises among older adults", Frontiers in Psychology, vol. 15, 2024. https://doi.org/10.3389/fpsyg.2024.1303880</w:t>
      </w:r>
      <w:r w:rsidRPr="001B45AC">
        <w:br/>
        <w:t>[14] K. Kim, M. Hur, &amp; W. Kim, "Effects of virtual reality (</w:t>
      </w:r>
      <w:proofErr w:type="spellStart"/>
      <w:r w:rsidRPr="001B45AC">
        <w:t>vr</w:t>
      </w:r>
      <w:proofErr w:type="spellEnd"/>
      <w:r w:rsidRPr="001B45AC">
        <w:t>)-based meditation on sleep quality, stress, and autonomic nervous system balance in nursing students", Healthcare, vol. 12, no. 16, p. 1581, 2024. https://doi.org/10.3390/healthcare12161581</w:t>
      </w:r>
      <w:r w:rsidRPr="001B45AC">
        <w:br/>
        <w:t>[15] Y. She, Q. Wang, F. Liu, L. Lin, B. Yang, &amp; B. Hu, "An interaction design model for virtual reality mindfulness meditation using imagery‐based transformation and positive feedback", Computer Animation and Virtual Worlds, vol. 34, no. 3-4, 2023. https://doi.org/10.1002/cav.2184</w:t>
      </w:r>
      <w:r w:rsidRPr="001B45AC">
        <w:br/>
        <w:t xml:space="preserve">[16] M. Waller, D. Mistry, R. </w:t>
      </w:r>
      <w:proofErr w:type="spellStart"/>
      <w:r w:rsidRPr="001B45AC">
        <w:t>Jetly</w:t>
      </w:r>
      <w:proofErr w:type="spellEnd"/>
      <w:r w:rsidRPr="001B45AC">
        <w:t>, &amp; P. Frewen, "Meditating in virtual reality 3: 360° video of perceptual presence of instructor", Mindfulness, vol. 12, no. 6, p. 1424-1437, 2021. https://doi.org/10.1007/s12671-021-01612-w</w:t>
      </w:r>
      <w:r w:rsidRPr="001B45AC">
        <w:br/>
        <w:t>[17] E. Payne, K. Battel, N. Baker, &amp; N. Ward, "Considerations when trying to quantify immersion with secondary tasks", Frontiers in Virtual Reality, vol. 5, 2024. https://doi.org/10.3389/frvir.2024.1212216</w:t>
      </w:r>
      <w:r w:rsidRPr="001B45AC">
        <w:br/>
        <w:t>[18] K. Pascual, A. Fredman, A. Naum, C. Patil, &amp; N. Sikka, "Should mindfulness for health care workers go virtual? a mindfulness-based intervention using virtual reality and heart rate variability in the emergency department", Workplace Health &amp; Safety, vol. 71, no. 4, p. 188-194, 2022. https://doi.org/10.1177/21650799221123258</w:t>
      </w:r>
      <w:r w:rsidRPr="001B45AC">
        <w:br/>
        <w:t>[19] N. Luo, Y. Song, W. Shen, R. Chen, &amp; Y. Ji, "Healing zone: a virtual reality-based meditation assistance system</w:t>
      </w:r>
      <w:proofErr w:type="gramStart"/>
      <w:r w:rsidRPr="001B45AC">
        <w:t>",,</w:t>
      </w:r>
      <w:proofErr w:type="gramEnd"/>
      <w:r w:rsidRPr="001B45AC">
        <w:t xml:space="preserve"> 2024. https://doi.org/10.4108/eai.15-9-2023.2340836</w:t>
      </w:r>
      <w:r w:rsidRPr="001B45AC">
        <w:br/>
        <w:t xml:space="preserve">[20] M. Bagci, A. Mehler, G. Abrami, P. </w:t>
      </w:r>
      <w:proofErr w:type="spellStart"/>
      <w:r w:rsidRPr="001B45AC">
        <w:t>Schrottenbacher</w:t>
      </w:r>
      <w:proofErr w:type="spellEnd"/>
      <w:r w:rsidRPr="001B45AC">
        <w:t xml:space="preserve">, C. </w:t>
      </w:r>
      <w:proofErr w:type="spellStart"/>
      <w:r w:rsidRPr="001B45AC">
        <w:t>Spiekermann</w:t>
      </w:r>
      <w:proofErr w:type="spellEnd"/>
      <w:r w:rsidRPr="001B45AC">
        <w:t xml:space="preserve">, M. </w:t>
      </w:r>
      <w:proofErr w:type="spellStart"/>
      <w:r w:rsidRPr="001B45AC">
        <w:t>Koncaet</w:t>
      </w:r>
      <w:proofErr w:type="spellEnd"/>
      <w:r w:rsidRPr="001B45AC">
        <w:t xml:space="preserve"> al., "Simulation-based learning in virtual reality: three use cases from social science and technological foundations in terms of va.si.li-lab", Technology Knowledge and Learning, 2025. https://doi.org/10.1007/s10758-025-09837-7</w:t>
      </w:r>
      <w:r w:rsidRPr="001B45AC">
        <w:br/>
        <w:t>[21] T. Sarkar, R. Edwards, &amp; N. Baker, "The feasibility and effectiveness of virtual reality meditation on reducing chronic pain for older adults with knee osteoarthritis", Pain Practice, vol. 22, no. 7, p. 631-641, 2022. https://doi.org/10.1111/papr.13144</w:t>
      </w:r>
      <w:r w:rsidRPr="001B45AC">
        <w:br/>
        <w:t xml:space="preserve">[22] L. Chavez, K. Kelleher, N. </w:t>
      </w:r>
      <w:proofErr w:type="spellStart"/>
      <w:r w:rsidRPr="001B45AC">
        <w:t>Slesnick</w:t>
      </w:r>
      <w:proofErr w:type="spellEnd"/>
      <w:r w:rsidRPr="001B45AC">
        <w:t xml:space="preserve">, E. </w:t>
      </w:r>
      <w:proofErr w:type="spellStart"/>
      <w:r w:rsidRPr="001B45AC">
        <w:t>Holowacz</w:t>
      </w:r>
      <w:proofErr w:type="spellEnd"/>
      <w:r w:rsidRPr="001B45AC">
        <w:t xml:space="preserve">, E. Luthy, L. </w:t>
      </w:r>
      <w:proofErr w:type="spellStart"/>
      <w:r w:rsidRPr="001B45AC">
        <w:t>Mooreet</w:t>
      </w:r>
      <w:proofErr w:type="spellEnd"/>
      <w:r w:rsidRPr="001B45AC">
        <w:t xml:space="preserve"> al., "Virtual reality meditation among youth experiencing homelessness: pilot randomized controlled trial of feasibility (preprint)</w:t>
      </w:r>
      <w:proofErr w:type="gramStart"/>
      <w:r w:rsidRPr="001B45AC">
        <w:t>",,</w:t>
      </w:r>
      <w:proofErr w:type="gramEnd"/>
      <w:r w:rsidRPr="001B45AC">
        <w:t xml:space="preserve"> 2020. https://doi.org/10.2196/preprints.18244</w:t>
      </w:r>
      <w:r w:rsidRPr="001B45AC">
        <w:br/>
        <w:t xml:space="preserve">[23] B. Weingart, G. Burnett, S. </w:t>
      </w:r>
      <w:proofErr w:type="spellStart"/>
      <w:r w:rsidRPr="001B45AC">
        <w:t>Hojsak</w:t>
      </w:r>
      <w:proofErr w:type="spellEnd"/>
      <w:r w:rsidRPr="001B45AC">
        <w:t>, &amp; D. Katz, "Impact of virtual-reality-guided mindfulness on focus prior to high-fidelity simulation debrief (preprint)</w:t>
      </w:r>
      <w:proofErr w:type="gramStart"/>
      <w:r w:rsidRPr="001B45AC">
        <w:t>",,</w:t>
      </w:r>
      <w:proofErr w:type="gramEnd"/>
      <w:r w:rsidRPr="001B45AC">
        <w:t xml:space="preserve"> 2023. https://doi.org/10.2196/preprints.49391</w:t>
      </w:r>
      <w:r w:rsidRPr="001B45AC">
        <w:br/>
        <w:t>[24] A. Cebolla, R. Baños, &amp; J. Navarrete, "Compassionate embodied virtual experience increases the adherence to meditation practice</w:t>
      </w:r>
      <w:proofErr w:type="gramStart"/>
      <w:r w:rsidRPr="001B45AC">
        <w:t>",,</w:t>
      </w:r>
      <w:proofErr w:type="gramEnd"/>
      <w:r w:rsidRPr="001B45AC">
        <w:t xml:space="preserve"> 2021. https://doi.org/10.31231/osf.io/5mgeb</w:t>
      </w:r>
      <w:r w:rsidRPr="001B45AC">
        <w:br/>
        <w:t>[25</w:t>
      </w:r>
      <w:proofErr w:type="gramStart"/>
      <w:r w:rsidRPr="001B45AC">
        <w:t>] ,</w:t>
      </w:r>
      <w:proofErr w:type="gramEnd"/>
      <w:r w:rsidRPr="001B45AC">
        <w:t xml:space="preserve"> "Von neutrinos und </w:t>
      </w:r>
      <w:proofErr w:type="spellStart"/>
      <w:r w:rsidRPr="001B45AC">
        <w:t>röntgenblicken</w:t>
      </w:r>
      <w:proofErr w:type="spellEnd"/>
      <w:r w:rsidRPr="001B45AC">
        <w:t xml:space="preserve">. </w:t>
      </w:r>
      <w:proofErr w:type="spellStart"/>
      <w:r w:rsidRPr="001B45AC">
        <w:t>multimodale</w:t>
      </w:r>
      <w:proofErr w:type="spellEnd"/>
      <w:r w:rsidRPr="001B45AC">
        <w:t xml:space="preserve"> </w:t>
      </w:r>
      <w:proofErr w:type="spellStart"/>
      <w:r w:rsidRPr="001B45AC">
        <w:t>wissenskommunikation</w:t>
      </w:r>
      <w:proofErr w:type="spellEnd"/>
      <w:r w:rsidRPr="001B45AC">
        <w:t xml:space="preserve"> in virtual-reality-</w:t>
      </w:r>
      <w:proofErr w:type="spellStart"/>
      <w:r w:rsidRPr="001B45AC">
        <w:lastRenderedPageBreak/>
        <w:t>umgebungen</w:t>
      </w:r>
      <w:proofErr w:type="spellEnd"/>
      <w:r w:rsidRPr="001B45AC">
        <w:t xml:space="preserve"> </w:t>
      </w:r>
      <w:proofErr w:type="spellStart"/>
      <w:r w:rsidRPr="001B45AC">
        <w:t>aus</w:t>
      </w:r>
      <w:proofErr w:type="spellEnd"/>
      <w:r w:rsidRPr="001B45AC">
        <w:t xml:space="preserve"> </w:t>
      </w:r>
      <w:proofErr w:type="spellStart"/>
      <w:r w:rsidRPr="001B45AC">
        <w:t>produkt</w:t>
      </w:r>
      <w:proofErr w:type="spellEnd"/>
      <w:r w:rsidRPr="001B45AC">
        <w:t xml:space="preserve">- und </w:t>
      </w:r>
      <w:proofErr w:type="spellStart"/>
      <w:r w:rsidRPr="001B45AC">
        <w:t>rezeptionsanalytischer</w:t>
      </w:r>
      <w:proofErr w:type="spellEnd"/>
      <w:r w:rsidRPr="001B45AC">
        <w:t xml:space="preserve"> </w:t>
      </w:r>
      <w:proofErr w:type="spellStart"/>
      <w:r w:rsidRPr="001B45AC">
        <w:t>perspektive</w:t>
      </w:r>
      <w:proofErr w:type="spellEnd"/>
      <w:proofErr w:type="gramStart"/>
      <w:r w:rsidRPr="001B45AC">
        <w:t>",,</w:t>
      </w:r>
      <w:proofErr w:type="gramEnd"/>
      <w:r w:rsidRPr="001B45AC">
        <w:t xml:space="preserve"> p. 259-283, 2024. https://doi.org/10.3726/b22228.011</w:t>
      </w:r>
      <w:r w:rsidRPr="001B45AC">
        <w:br/>
        <w:t xml:space="preserve">[26] A. Rubio-López, R. García-Carmona, L. </w:t>
      </w:r>
      <w:proofErr w:type="spellStart"/>
      <w:r w:rsidRPr="001B45AC">
        <w:t>Zarandieta</w:t>
      </w:r>
      <w:proofErr w:type="spellEnd"/>
      <w:r w:rsidRPr="001B45AC">
        <w:t>-Román, A. Rubio, Á. González‐Pinto, &amp; P. Cardinal‐Fernández, "Measuring stress and perceptions for a virtual reality–based pericardiocentesis procedure simulation for medical training: usability study", Jmir Serious Games, vol. 13, p. e68515-e68515, 2025. https://doi.org/10.2196/68515</w:t>
      </w:r>
      <w:r w:rsidRPr="001B45AC">
        <w:br/>
        <w:t xml:space="preserve">[27] H. Yang, B. Herbelin, C. Ngo, L. </w:t>
      </w:r>
      <w:proofErr w:type="spellStart"/>
      <w:r w:rsidRPr="001B45AC">
        <w:t>Vuarnesson</w:t>
      </w:r>
      <w:proofErr w:type="spellEnd"/>
      <w:r w:rsidRPr="001B45AC">
        <w:t>, &amp; O. Blanke, "Meditation in the third-person perspective modulates minimal self and heartbeat-evoked potentials</w:t>
      </w:r>
      <w:proofErr w:type="gramStart"/>
      <w:r w:rsidRPr="001B45AC">
        <w:t>",,</w:t>
      </w:r>
      <w:proofErr w:type="gramEnd"/>
      <w:r w:rsidRPr="001B45AC">
        <w:t xml:space="preserve"> 2024. https://doi.org/10.1101/2024.10.24.619995</w:t>
      </w:r>
      <w:r w:rsidRPr="001B45AC">
        <w:br/>
        <w:t xml:space="preserve">[28] M. Zambotti, D. Yüksel, O. Kiss, G. Barresi, N. Arra, L. </w:t>
      </w:r>
      <w:proofErr w:type="spellStart"/>
      <w:r w:rsidRPr="001B45AC">
        <w:t>Volpeet</w:t>
      </w:r>
      <w:proofErr w:type="spellEnd"/>
      <w:r w:rsidRPr="001B45AC">
        <w:t xml:space="preserve"> al., "A virtual reality-based mind–body approach to downregulate psychophysiological arousal in adolescent insomnia", Digital Health, vol. 8, p. 205520762211078, 2022. https://doi.org/10.1177/20552076221107887</w:t>
      </w:r>
      <w:r w:rsidRPr="001B45AC">
        <w:br/>
        <w:t xml:space="preserve">[29] C. Failla, F. Marino, L. </w:t>
      </w:r>
      <w:proofErr w:type="spellStart"/>
      <w:r w:rsidRPr="001B45AC">
        <w:t>Bernardelli</w:t>
      </w:r>
      <w:proofErr w:type="spellEnd"/>
      <w:r w:rsidRPr="001B45AC">
        <w:t xml:space="preserve">, A. </w:t>
      </w:r>
      <w:proofErr w:type="spellStart"/>
      <w:r w:rsidRPr="001B45AC">
        <w:t>Gaggioli</w:t>
      </w:r>
      <w:proofErr w:type="spellEnd"/>
      <w:r w:rsidRPr="001B45AC">
        <w:t xml:space="preserve">, G. Doria, P. </w:t>
      </w:r>
      <w:proofErr w:type="spellStart"/>
      <w:r w:rsidRPr="001B45AC">
        <w:t>Chilàet</w:t>
      </w:r>
      <w:proofErr w:type="spellEnd"/>
      <w:r w:rsidRPr="001B45AC">
        <w:t xml:space="preserve"> al., "Mediating mindfulness-based interventions with virtual reality in non-clinical populations: the state-of-the-art", Healthcare, vol. 10, no. 7, p. 1220, 2022. https://doi.org/10.3390/healthcare10071220</w:t>
      </w:r>
      <w:r w:rsidRPr="001B45AC">
        <w:br/>
        <w:t xml:space="preserve">[30] A. Benz, R. Gaertner, M. Meier, E. </w:t>
      </w:r>
      <w:proofErr w:type="spellStart"/>
      <w:r w:rsidRPr="001B45AC">
        <w:t>Unternäehrer</w:t>
      </w:r>
      <w:proofErr w:type="spellEnd"/>
      <w:r w:rsidRPr="001B45AC">
        <w:t xml:space="preserve">, S. Scharndke, C. </w:t>
      </w:r>
      <w:proofErr w:type="spellStart"/>
      <w:r w:rsidRPr="001B45AC">
        <w:t>Jupeet</w:t>
      </w:r>
      <w:proofErr w:type="spellEnd"/>
      <w:r w:rsidRPr="001B45AC">
        <w:t xml:space="preserve"> al., "Nature-based relaxation videos and their effect on heart rate variability", Frontiers in Psychology, vol. 13, 2022. https://doi.org/10.3389/fpsyg.2022.866682</w:t>
      </w:r>
      <w:r w:rsidRPr="001B45AC">
        <w:br/>
        <w:t xml:space="preserve">[31] B. </w:t>
      </w:r>
      <w:proofErr w:type="spellStart"/>
      <w:r w:rsidRPr="001B45AC">
        <w:t>Khundrakpam</w:t>
      </w:r>
      <w:proofErr w:type="spellEnd"/>
      <w:r w:rsidRPr="001B45AC">
        <w:t xml:space="preserve">, M. </w:t>
      </w:r>
      <w:proofErr w:type="spellStart"/>
      <w:r w:rsidRPr="001B45AC">
        <w:t>Segado</w:t>
      </w:r>
      <w:proofErr w:type="spellEnd"/>
      <w:r w:rsidRPr="001B45AC">
        <w:t xml:space="preserve">, J. Pazdera, V. Shaigetz, J. </w:t>
      </w:r>
      <w:proofErr w:type="spellStart"/>
      <w:r w:rsidRPr="001B45AC">
        <w:t>Granek</w:t>
      </w:r>
      <w:proofErr w:type="spellEnd"/>
      <w:r w:rsidRPr="001B45AC">
        <w:t>, &amp; N. Choudhury, "An integrated platform combining immersive virtual reality and physiological sensors for systematic and individualized assessment of stress response (</w:t>
      </w:r>
      <w:proofErr w:type="spellStart"/>
      <w:r w:rsidRPr="001B45AC">
        <w:t>bwell</w:t>
      </w:r>
      <w:proofErr w:type="spellEnd"/>
      <w:r w:rsidRPr="001B45AC">
        <w:t>): design and implementation study", Jmir Formative Research, vol. 9, p. e64492, 2025. https://doi.org/10.2196/64492</w:t>
      </w:r>
      <w:r w:rsidRPr="001B45AC">
        <w:br/>
        <w:t>[32] Y. Wang, T. Weng, I. Tsai, J. Kao, &amp; Y. Chang, "Effects of virtual reality on creativity performance and perceived immersion: a study of brain waves", British Journal of Educational Technology, vol. 54, no. 2, p. 581-602, 2022. https://doi.org/10.1111/bjet.13264</w:t>
      </w:r>
      <w:r w:rsidRPr="001B45AC">
        <w:br/>
        <w:t>[33] Y. She, Q. Wang, F. Liu, L. Lin, B. Yang, &amp; B. Hu, "An interaction design model for virtual reality mindfulness meditation using imagery‐based transformation and positive feedback", Computer Animation and Virtual Worlds, vol. 34, no. 3-4, 2023. https://doi.org/10.1002/cav.2184</w:t>
      </w:r>
      <w:r w:rsidRPr="001B45AC">
        <w:br/>
        <w:t>[34] C. Shaw, D. Gromala, &amp; M. Song, "The meditation chamber</w:t>
      </w:r>
      <w:proofErr w:type="gramStart"/>
      <w:r w:rsidRPr="001B45AC">
        <w:t>",,</w:t>
      </w:r>
      <w:proofErr w:type="gramEnd"/>
      <w:r w:rsidRPr="001B45AC">
        <w:t xml:space="preserve"> p. 121-133, 2011. https://doi.org/10.4018/978-1-60960-077-8.ch007</w:t>
      </w:r>
      <w:r w:rsidRPr="001B45AC">
        <w:br/>
        <w:t xml:space="preserve">[35] S. Houzangbe, O. Christmann, G. </w:t>
      </w:r>
      <w:proofErr w:type="spellStart"/>
      <w:r w:rsidRPr="001B45AC">
        <w:t>Gorisse</w:t>
      </w:r>
      <w:proofErr w:type="spellEnd"/>
      <w:r w:rsidRPr="001B45AC">
        <w:t>, &amp; S. Richir, "Fear as a biofeedback game mechanic in virtual reality</w:t>
      </w:r>
      <w:proofErr w:type="gramStart"/>
      <w:r w:rsidRPr="001B45AC">
        <w:t>",,</w:t>
      </w:r>
      <w:proofErr w:type="gramEnd"/>
      <w:r w:rsidRPr="001B45AC">
        <w:t xml:space="preserve"> p. 1-6, 2018. https://doi.org/10.1145/3235765.3235787</w:t>
      </w:r>
      <w:r w:rsidRPr="001B45AC">
        <w:br/>
        <w:t>[36] Y. She, Q. Wang, F. Liu, L. Lin, B. Yang, &amp; B. Hu, "An interaction design model for virtual reality mindfulness meditation using imagery‐based transformation and positive feedback", Computer Animation and Virtual Worlds, vol. 34, no. 3-4, 2023. https://doi.org/10.1002/cav.2184</w:t>
      </w:r>
      <w:r w:rsidRPr="001B45AC">
        <w:br/>
        <w:t xml:space="preserve">[37] M. Pasupuleti, "Ai-enhanced virtual reality: transforming immersive training and simulation </w:t>
      </w:r>
      <w:r w:rsidRPr="001B45AC">
        <w:lastRenderedPageBreak/>
        <w:t>for real-world skill development</w:t>
      </w:r>
      <w:proofErr w:type="gramStart"/>
      <w:r w:rsidRPr="001B45AC">
        <w:t>",,</w:t>
      </w:r>
      <w:proofErr w:type="gramEnd"/>
      <w:r w:rsidRPr="001B45AC">
        <w:t xml:space="preserve"> p. 96-113, 2024. https://doi.org/10.62311/nesx/66241</w:t>
      </w:r>
      <w:r w:rsidRPr="001B45AC">
        <w:br/>
        <w:t>[38] E. Payne, K. Battel, N. Baker, &amp; N. Ward, "Considerations when trying to quantify immersion with secondary tasks", Frontiers in Virtual Reality, vol. 5, 2024. https://doi.org/10.3389/frvir.2024.1212216</w:t>
      </w:r>
      <w:r w:rsidRPr="001B45AC">
        <w:br/>
        <w:t xml:space="preserve">[39] A. Rubio-López, R. García-Carmona, L. </w:t>
      </w:r>
      <w:proofErr w:type="spellStart"/>
      <w:r w:rsidRPr="001B45AC">
        <w:t>Zarandieta</w:t>
      </w:r>
      <w:proofErr w:type="spellEnd"/>
      <w:r w:rsidRPr="001B45AC">
        <w:t>-Román, A. Rubio, Á. González‐Pinto, &amp; P. Cardinal‐Fernández, "Measuring stress and perceptions for a virtual reality–based pericardiocentesis procedure simulation for medical training: usability study", Jmir Serious Games, vol. 13, p. e68515-e68515, 2025. https://doi.org/10.2196/68515</w:t>
      </w:r>
    </w:p>
    <w:p w14:paraId="437D1E94" w14:textId="77777777" w:rsidR="00047A9B" w:rsidRPr="001B45AC" w:rsidRDefault="00047A9B" w:rsidP="001B45AC"/>
    <w:sectPr w:rsidR="00047A9B" w:rsidRPr="001B45A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45AC"/>
    <w:rsid w:val="00047A9B"/>
    <w:rsid w:val="00197126"/>
    <w:rsid w:val="001B45AC"/>
    <w:rsid w:val="002B6F23"/>
    <w:rsid w:val="00A23936"/>
    <w:rsid w:val="00BC69BC"/>
    <w:rsid w:val="00C31B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87AC41"/>
  <w15:chartTrackingRefBased/>
  <w15:docId w15:val="{55C7A26D-21C8-4192-9E27-18C5E4DB77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B45A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B45A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B45A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B45A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B45A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B45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45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45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45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45A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B45A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B45A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B45A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B45A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B45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45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45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45AC"/>
    <w:rPr>
      <w:rFonts w:eastAsiaTheme="majorEastAsia" w:cstheme="majorBidi"/>
      <w:color w:val="272727" w:themeColor="text1" w:themeTint="D8"/>
    </w:rPr>
  </w:style>
  <w:style w:type="paragraph" w:styleId="Title">
    <w:name w:val="Title"/>
    <w:basedOn w:val="Normal"/>
    <w:next w:val="Normal"/>
    <w:link w:val="TitleChar"/>
    <w:uiPriority w:val="10"/>
    <w:qFormat/>
    <w:rsid w:val="001B45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45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45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45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45AC"/>
    <w:pPr>
      <w:spacing w:before="160"/>
      <w:jc w:val="center"/>
    </w:pPr>
    <w:rPr>
      <w:i/>
      <w:iCs/>
      <w:color w:val="404040" w:themeColor="text1" w:themeTint="BF"/>
    </w:rPr>
  </w:style>
  <w:style w:type="character" w:customStyle="1" w:styleId="QuoteChar">
    <w:name w:val="Quote Char"/>
    <w:basedOn w:val="DefaultParagraphFont"/>
    <w:link w:val="Quote"/>
    <w:uiPriority w:val="29"/>
    <w:rsid w:val="001B45AC"/>
    <w:rPr>
      <w:i/>
      <w:iCs/>
      <w:color w:val="404040" w:themeColor="text1" w:themeTint="BF"/>
    </w:rPr>
  </w:style>
  <w:style w:type="paragraph" w:styleId="ListParagraph">
    <w:name w:val="List Paragraph"/>
    <w:basedOn w:val="Normal"/>
    <w:uiPriority w:val="34"/>
    <w:qFormat/>
    <w:rsid w:val="001B45AC"/>
    <w:pPr>
      <w:ind w:left="720"/>
      <w:contextualSpacing/>
    </w:pPr>
  </w:style>
  <w:style w:type="character" w:styleId="IntenseEmphasis">
    <w:name w:val="Intense Emphasis"/>
    <w:basedOn w:val="DefaultParagraphFont"/>
    <w:uiPriority w:val="21"/>
    <w:qFormat/>
    <w:rsid w:val="001B45AC"/>
    <w:rPr>
      <w:i/>
      <w:iCs/>
      <w:color w:val="2F5496" w:themeColor="accent1" w:themeShade="BF"/>
    </w:rPr>
  </w:style>
  <w:style w:type="paragraph" w:styleId="IntenseQuote">
    <w:name w:val="Intense Quote"/>
    <w:basedOn w:val="Normal"/>
    <w:next w:val="Normal"/>
    <w:link w:val="IntenseQuoteChar"/>
    <w:uiPriority w:val="30"/>
    <w:qFormat/>
    <w:rsid w:val="001B45A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B45AC"/>
    <w:rPr>
      <w:i/>
      <w:iCs/>
      <w:color w:val="2F5496" w:themeColor="accent1" w:themeShade="BF"/>
    </w:rPr>
  </w:style>
  <w:style w:type="character" w:styleId="IntenseReference">
    <w:name w:val="Intense Reference"/>
    <w:basedOn w:val="DefaultParagraphFont"/>
    <w:uiPriority w:val="32"/>
    <w:qFormat/>
    <w:rsid w:val="001B45A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2627</Words>
  <Characters>14978</Characters>
  <Application>Microsoft Office Word</Application>
  <DocSecurity>0</DocSecurity>
  <Lines>124</Lines>
  <Paragraphs>35</Paragraphs>
  <ScaleCrop>false</ScaleCrop>
  <Company/>
  <LinksUpToDate>false</LinksUpToDate>
  <CharactersWithSpaces>17570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Abid zahid</dc:creator>
  <cp:keywords/>
  <dc:description/>
  <cp:lastModifiedBy>Abid zahid</cp:lastModifiedBy>
  <cp:revision>1</cp:revision>
  <dcterms:created xsi:type="dcterms:W3CDTF">2025-10-28T15:19:00Z</dcterms:created>
  <dcterms:modified xsi:type="dcterms:W3CDTF">2025-10-28T15:20:00Z</dcterms:modified>
</cp:coreProperties>
</file>