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Fuel Route Optimizer</w:t>
      </w:r>
    </w:p>
    <w:p>
      <w:pPr>
        <w:spacing w:after="400"/>
        <w:jc w:val="center"/>
      </w:pPr>
      <w:r>
        <w:rPr>
          <w:rFonts w:ascii="Arial" w:cs="Arial" w:eastAsia="Arial" w:hAnsi="Arial"/>
          <w:color w:val="2E75B6"/>
          <w:sz w:val="28"/>
          <w:szCs w:val="28"/>
        </w:rPr>
        <w:t xml:space="preserve">Design Notes</w:t>
      </w:r>
    </w:p>
    <w:p>
      <w:pPr>
        <w:spacing w:after="400"/>
        <w:jc w:val="center"/>
      </w:pPr>
      <w:r>
        <w:rPr>
          <w:rFonts w:ascii="Arial" w:cs="Arial" w:eastAsia="Arial" w:hAnsi="Arial"/>
          <w:i/>
          <w:iCs/>
          <w:color w:val="666666"/>
          <w:sz w:val="20"/>
          <w:szCs w:val="20"/>
        </w:rPr>
        <w:t xml:space="preserve">What it does, how it decides a route, and how it picks fuel stops</w:t>
      </w:r>
    </w:p>
    <w:p>
      <w:pPr>
        <w:pStyle w:val="Heading1"/>
      </w:pPr>
      <w:r>
        <w:t xml:space="preserve">1. What it does</w:t>
      </w:r>
    </w:p>
    <w:p>
      <w:pPr>
        <w:spacing w:after="120"/>
      </w:pPr>
      <w:r>
        <w:rPr>
          <w:rFonts w:ascii="Arial" w:cs="Arial" w:eastAsia="Arial" w:hAnsi="Arial"/>
          <w:sz w:val="22"/>
          <w:szCs w:val="22"/>
        </w:rPr>
        <w:t xml:space="preserve">Given a start city and a finish city in the US, the app returns:</w:t>
      </w:r>
    </w:p>
    <w:p>
      <w:pPr>
        <w:pStyle w:val="ListParagraph"/>
        <w:numPr>
          <w:ilvl w:val="0"/>
          <w:numId w:val="2"/>
        </w:numPr>
      </w:pPr>
      <w:r>
        <w:rPr>
          <w:rFonts w:ascii="Arial" w:cs="Arial" w:eastAsia="Arial" w:hAnsi="Arial"/>
          <w:sz w:val="22"/>
          <w:szCs w:val="22"/>
        </w:rPr>
        <w:t xml:space="preserve">A driving route</w:t>
      </w:r>
    </w:p>
    <w:p>
      <w:pPr>
        <w:pStyle w:val="ListParagraph"/>
        <w:numPr>
          <w:ilvl w:val="0"/>
          <w:numId w:val="2"/>
        </w:numPr>
      </w:pPr>
      <w:r>
        <w:rPr>
          <w:rFonts w:ascii="Arial" w:cs="Arial" w:eastAsia="Arial" w:hAnsi="Arial"/>
          <w:sz w:val="22"/>
          <w:szCs w:val="22"/>
        </w:rPr>
        <w:t xml:space="preserve">A set of fuel stops along that route</w:t>
      </w:r>
    </w:p>
    <w:p>
      <w:pPr>
        <w:pStyle w:val="ListParagraph"/>
        <w:numPr>
          <w:ilvl w:val="0"/>
          <w:numId w:val="2"/>
        </w:numPr>
        <w:spacing w:after="160"/>
      </w:pPr>
      <w:r>
        <w:rPr>
          <w:rFonts w:ascii="Arial" w:cs="Arial" w:eastAsia="Arial" w:hAnsi="Arial"/>
          <w:sz w:val="22"/>
          <w:szCs w:val="22"/>
        </w:rPr>
        <w:t xml:space="preserve">The total cost of fuel for the trip</w:t>
      </w:r>
    </w:p>
    <w:p>
      <w:pPr>
        <w:spacing w:after="120"/>
      </w:pPr>
      <w:r>
        <w:rPr>
          <w:rFonts w:ascii="Arial" w:cs="Arial" w:eastAsia="Arial" w:hAnsi="Arial"/>
          <w:sz w:val="22"/>
          <w:szCs w:val="22"/>
        </w:rPr>
        <w:t xml:space="preserve">Assumptions baked in: 500-mile tank range and 10 mpg.</w:t>
      </w:r>
    </w:p>
    <w:p>
      <w:pPr>
        <w:spacing w:after="120"/>
      </w:pPr>
      <w:r>
        <w:rPr>
          <w:rFonts w:ascii="Arial" w:cs="Arial" w:eastAsia="Arial" w:hAnsi="Arial"/>
          <w:sz w:val="22"/>
          <w:szCs w:val="22"/>
        </w:rPr>
        <w:t xml:space="preserve">It's a Django backend with a small frontend (map, start/finish form, results summary).</w:t>
      </w:r>
    </w:p>
    <w:p>
      <w:pPr>
        <w:spacing w:after="80"/>
      </w:pPr>
      <w:r>
        <w:rPr>
          <w:rFonts w:ascii="Arial" w:cs="Arial" w:eastAsia="Arial" w:hAnsi="Arial"/>
          <w:sz w:val="22"/>
          <w:szCs w:val="22"/>
        </w:rPr>
        <w:t xml:space="preserve">The problem splits cleanly into two parts:</w:t>
      </w:r>
    </w:p>
    <w:p>
      <w:pPr>
        <w:pStyle w:val="ListParagraph"/>
        <w:numPr>
          <w:ilvl w:val="0"/>
          <w:numId w:val="3"/>
        </w:numPr>
      </w:pPr>
      <w:r>
        <w:rPr>
          <w:rFonts w:ascii="Arial" w:cs="Arial" w:eastAsia="Arial" w:hAnsi="Arial"/>
          <w:sz w:val="22"/>
          <w:szCs w:val="22"/>
        </w:rPr>
        <w:t xml:space="preserve">Getting a real driving route between two points</w:t>
      </w:r>
    </w:p>
    <w:p>
      <w:pPr>
        <w:pStyle w:val="ListParagraph"/>
        <w:numPr>
          <w:ilvl w:val="0"/>
          <w:numId w:val="3"/>
        </w:numPr>
        <w:spacing w:after="200"/>
      </w:pPr>
      <w:r>
        <w:rPr>
          <w:rFonts w:ascii="Arial" w:cs="Arial" w:eastAsia="Arial" w:hAnsi="Arial"/>
          <w:sz w:val="22"/>
          <w:szCs w:val="22"/>
        </w:rPr>
        <w:t xml:space="preserve">Picking the cheapest legal way to fuel up along it</w:t>
      </w:r>
    </w:p>
    <w:p>
      <w:pPr>
        <w:spacing w:after="200"/>
      </w:pPr>
      <w:r>
        <w:rPr>
          <w:rFonts w:ascii="Arial" w:cs="Arial" w:eastAsia="Arial" w:hAnsi="Arial"/>
          <w:sz w:val="22"/>
          <w:szCs w:val="22"/>
        </w:rPr>
        <w:t xml:space="preserve">The rest of this document covers both.</w:t>
      </w:r>
    </w:p>
    <w:p>
      <w:pPr>
        <w:pStyle w:val="Heading1"/>
      </w:pPr>
      <w:r>
        <w:t xml:space="preserve">2. Request pipeline</w:t>
      </w:r>
    </w:p>
    <w:p>
      <w:pPr>
        <w:spacing w:after="160"/>
      </w:pPr>
      <w:r>
        <w:rPr>
          <w:rFonts w:ascii="Arial" w:cs="Arial" w:eastAsia="Arial" w:hAnsi="Arial"/>
          <w:sz w:val="22"/>
          <w:szCs w:val="22"/>
        </w:rPr>
        <w:t xml:space="preserve">One </w:t>
      </w:r>
      <w:r>
        <w:rPr>
          <w:rFonts w:ascii="Consolas" w:cs="Consolas" w:eastAsia="Consolas" w:hAnsi="Consolas"/>
          <w:b/>
          <w:bCs/>
          <w:sz w:val="20"/>
          <w:szCs w:val="20"/>
        </w:rPr>
        <w:t xml:space="preserve">POST</w:t>
      </w:r>
      <w:r>
        <w:rPr>
          <w:rFonts w:ascii="Arial" w:cs="Arial" w:eastAsia="Arial" w:hAnsi="Arial"/>
          <w:sz w:val="22"/>
          <w:szCs w:val="22"/>
        </w:rPr>
        <w:t xml:space="preserve"> to </w:t>
      </w:r>
      <w:r>
        <w:rPr>
          <w:rFonts w:ascii="Consolas" w:cs="Consolas" w:eastAsia="Consolas" w:hAnsi="Consolas"/>
          <w:b/>
          <w:bCs/>
          <w:sz w:val="20"/>
          <w:szCs w:val="20"/>
        </w:rPr>
        <w:t xml:space="preserve">/api/route/</w:t>
      </w:r>
      <w:r>
        <w:rPr>
          <w:rFonts w:ascii="Arial" w:cs="Arial" w:eastAsia="Arial" w:hAnsi="Arial"/>
          <w:sz w:val="22"/>
          <w:szCs w:val="22"/>
        </w:rPr>
        <w:t xml:space="preserve"> runs through these steps in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348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 Validate input</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Start and finish must both be real, known US cities (checked against ~89k city/state pairs we already have).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Pass, or reject early before anything expensive runs</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sz w:val="18"/>
                <w:szCs w:val="18"/>
              </w:rPr>
              <w:t xml:space="preserve">2. Geocode</w:t>
            </w:r>
          </w:p>
        </w:tc>
        <w:tc>
          <w:tcPr>
            <w:tcW w:type="dxa" w:w="4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City name → Nominatim → (lat, lon)</w:t>
            </w:r>
          </w:p>
        </w:tc>
        <w:tc>
          <w:tcPr>
            <w:tcW w:type="dxa" w:w="34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Two coordinate pairs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 Pick + run a routing engine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See section 3</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Driving route (points + total distance)</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sz w:val="18"/>
                <w:szCs w:val="18"/>
              </w:rPr>
              <w:t xml:space="preserve">4. Build a distance table</w:t>
            </w:r>
          </w:p>
        </w:tc>
        <w:tc>
          <w:tcPr>
            <w:tcW w:type="dxa" w:w="4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Walk the route points and track cumulative distance at each one</w:t>
            </w:r>
          </w:p>
        </w:tc>
        <w:tc>
          <w:tcPr>
            <w:tcW w:type="dxa" w:w="34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Route points tagged with distance-so-far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5. Find candidate stations</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Bounding-box prefilter, then a precise near-route distance check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Nearby stations, each tagged with position along the route</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sz w:val="18"/>
                <w:szCs w:val="18"/>
              </w:rPr>
              <w:t xml:space="preserve">6. Plan fuel stops</w:t>
            </w:r>
          </w:p>
        </w:tc>
        <w:tc>
          <w:tcPr>
            <w:tcW w:type="dxa" w:w="4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See section 4</w:t>
            </w:r>
          </w:p>
        </w:tc>
        <w:tc>
          <w:tcPr>
            <w:tcW w:type="dxa" w:w="34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Which stations to stop at, gallons bought, total cost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7. Respond</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Package everything into one JSON response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Route geometry, fuel stops, totals</w:t>
            </w:r>
          </w:p>
        </w:tc>
      </w:tr>
    </w:tbl>
    <w:p>
      <w:pPr>
        <w:pStyle w:val="Heading1"/>
      </w:pPr>
      <w:r>
        <w:t xml:space="preserve">3. Picking a routing engine</w:t>
      </w:r>
    </w:p>
    <w:p>
      <w:pPr>
        <w:spacing w:after="120"/>
      </w:pPr>
      <w:r>
        <w:rPr>
          <w:rFonts w:ascii="Arial" w:cs="Arial" w:eastAsia="Arial" w:hAnsi="Arial"/>
          <w:sz w:val="22"/>
          <w:szCs w:val="22"/>
        </w:rPr>
        <w:t xml:space="preserve">Two routing options live in the codebase:</w:t>
      </w:r>
    </w:p>
    <w:p>
      <w:pPr>
        <w:pStyle w:val="ListParagraph"/>
        <w:numPr>
          <w:ilvl w:val="0"/>
          <w:numId w:val="2"/>
        </w:numPr>
      </w:pPr>
      <w:r>
        <w:rPr>
          <w:rFonts w:ascii="Arial" w:cs="Arial" w:eastAsia="Arial" w:hAnsi="Arial"/>
          <w:b/>
          <w:bCs/>
          <w:sz w:val="22"/>
          <w:szCs w:val="22"/>
        </w:rPr>
        <w:t xml:space="preserve">OSRM</w:t>
      </w:r>
      <w:r>
        <w:rPr>
          <w:rFonts w:ascii="Arial" w:cs="Arial" w:eastAsia="Arial" w:hAnsi="Arial"/>
          <w:sz w:val="22"/>
          <w:szCs w:val="22"/>
        </w:rPr>
        <w:t xml:space="preserve"> — free public routing service</w:t>
      </w:r>
    </w:p>
    <w:p>
      <w:pPr>
        <w:pStyle w:val="ListParagraph"/>
        <w:numPr>
          <w:ilvl w:val="0"/>
          <w:numId w:val="2"/>
        </w:numPr>
        <w:spacing w:after="160"/>
      </w:pPr>
      <w:r>
        <w:rPr>
          <w:rFonts w:ascii="Arial" w:cs="Arial" w:eastAsia="Arial" w:hAnsi="Arial"/>
          <w:b/>
          <w:bCs/>
          <w:sz w:val="22"/>
          <w:szCs w:val="22"/>
        </w:rPr>
        <w:t xml:space="preserve">Local A*</w:t>
      </w:r>
      <w:r>
        <w:rPr>
          <w:rFonts w:ascii="Arial" w:cs="Arial" w:eastAsia="Arial" w:hAnsi="Arial"/>
          <w:sz w:val="22"/>
          <w:szCs w:val="22"/>
        </w:rPr>
        <w:t xml:space="preserve"> — small built-in engine that runs against a real road graph fetched from OpenStreetMap's Overpass API</w:t>
      </w:r>
    </w:p>
    <w:p>
      <w:pPr>
        <w:spacing w:after="160"/>
      </w:pPr>
      <w:r>
        <w:rPr>
          <w:rFonts w:ascii="Arial" w:cs="Arial" w:eastAsia="Arial" w:hAnsi="Arial"/>
          <w:sz w:val="22"/>
          <w:szCs w:val="22"/>
        </w:rPr>
        <w:t xml:space="preserve">The app chooses automatically. There's no user-facing toggle; the response just reports which engine was used.</w:t>
      </w:r>
    </w:p>
    <w:p>
      <w:pPr>
        <w:spacing w:after="80"/>
      </w:pPr>
      <w:r>
        <w:rPr>
          <w:rFonts w:ascii="Arial" w:cs="Arial" w:eastAsia="Arial" w:hAnsi="Arial"/>
          <w:b/>
          <w:bCs/>
          <w:sz w:val="22"/>
          <w:szCs w:val="22"/>
        </w:rPr>
        <w:t xml:space="preserve">Decision rule:</w:t>
      </w:r>
    </w:p>
    <w:p>
      <w:pPr>
        <w:spacing w:after="80"/>
      </w:pPr>
      <w:r>
        <w:rPr>
          <w:rFonts w:ascii="Arial" w:cs="Arial" w:eastAsia="Arial" w:hAnsi="Arial"/>
          <w:sz w:val="22"/>
          <w:szCs w:val="22"/>
        </w:rPr>
        <w:t xml:space="preserve">Measure the straight-line (haversine) distance between start and finish.</w:t>
      </w:r>
    </w:p>
    <w:p>
      <w:pPr>
        <w:pStyle w:val="ListParagraph"/>
        <w:numPr>
          <w:ilvl w:val="0"/>
          <w:numId w:val="2"/>
        </w:numPr>
      </w:pPr>
      <w:r>
        <w:rPr>
          <w:rFonts w:ascii="Arial" w:cs="Arial" w:eastAsia="Arial" w:hAnsi="Arial"/>
          <w:sz w:val="22"/>
          <w:szCs w:val="22"/>
        </w:rPr>
        <w:t xml:space="preserve">If ≤ 50 miles → try the local A* engine</w:t>
      </w:r>
    </w:p>
    <w:p>
      <w:pPr>
        <w:pStyle w:val="ListParagraph"/>
        <w:numPr>
          <w:ilvl w:val="0"/>
          <w:numId w:val="2"/>
        </w:numPr>
        <w:spacing w:after="160"/>
      </w:pPr>
      <w:r>
        <w:rPr>
          <w:rFonts w:ascii="Arial" w:cs="Arial" w:eastAsia="Arial" w:hAnsi="Arial"/>
          <w:sz w:val="22"/>
          <w:szCs w:val="22"/>
        </w:rPr>
        <w:t xml:space="preserve">Otherwise → use OSRM</w:t>
      </w:r>
    </w:p>
    <w:p>
      <w:pPr>
        <w:spacing w:after="160"/>
      </w:pPr>
      <w:r>
        <w:rPr>
          <w:rFonts w:ascii="Arial" w:cs="Arial" w:eastAsia="Arial" w:hAnsi="Arial"/>
          <w:sz w:val="22"/>
          <w:szCs w:val="22"/>
        </w:rPr>
        <w:t xml:space="preserve">If A* fails for any reason (Overpass timeout, no path found, etc.), fall back to OSRM silently. The fallback is never surfaced as an error.</w:t>
      </w:r>
    </w:p>
    <w:p>
      <w:pPr>
        <w:spacing w:after="200"/>
      </w:pPr>
      <w:r>
        <w:rPr>
          <w:rFonts w:ascii="Arial" w:cs="Arial" w:eastAsia="Arial" w:hAnsi="Arial"/>
          <w:sz w:val="22"/>
          <w:szCs w:val="22"/>
        </w:rPr>
        <w:t xml:space="preserve">The 50-mile cutoff is measured, not guessed. Fetching a road graph for an ~18-mile-wide area from Overpass took roughly 44 seconds; searching that graph with A* took about 2 ms once it was in memory. The fetch is the bottleneck and doesn't scale — a graph big enough for a cross-country trip is unrealistic to pull in one request. So the local engine only gets a shot on short trips where a small graph is practical. Everything else goes to OSRM.</w:t>
      </w:r>
    </w:p>
    <w:p>
      <w:pPr>
        <w:pStyle w:val="Heading1"/>
      </w:pPr>
      <w:r>
        <w:t xml:space="preserve">4. Choosing where to stop for gas</w:t>
      </w:r>
    </w:p>
    <w:p>
      <w:pPr>
        <w:spacing w:after="160"/>
      </w:pPr>
      <w:r>
        <w:rPr>
          <w:rFonts w:ascii="Arial" w:cs="Arial" w:eastAsia="Arial" w:hAnsi="Arial"/>
          <w:sz w:val="22"/>
          <w:szCs w:val="22"/>
        </w:rPr>
        <w:t xml:space="preserve">This is the classic "gas station on a highway" problem: you can't use a station if it's out of range of where you last filled up, and among the reachable ones you want the cheapest overall combination — not just the nearest cheap station each time. A slightly farther station can still be cheaper and remain in range. A pure greedy approach misses that.</w:t>
      </w:r>
    </w:p>
    <w:p>
      <w:pPr>
        <w:spacing w:after="200"/>
      </w:pPr>
      <w:r>
        <w:rPr>
          <w:rFonts w:ascii="Arial" w:cs="Arial" w:eastAsia="Arial" w:hAnsi="Arial"/>
          <w:sz w:val="22"/>
          <w:szCs w:val="22"/>
        </w:rPr>
        <w:t xml:space="preserve">We solve it with dynamic programming in </w:t>
      </w:r>
      <w:r>
        <w:rPr>
          <w:rFonts w:ascii="Consolas" w:cs="Consolas" w:eastAsia="Consolas" w:hAnsi="Consolas"/>
          <w:b/>
          <w:bCs/>
          <w:sz w:val="20"/>
          <w:szCs w:val="20"/>
        </w:rPr>
        <w:t xml:space="preserve">fuel/services/planner.py</w:t>
      </w:r>
      <w:r>
        <w:rPr>
          <w:rFonts w:ascii="Arial" w:cs="Arial" w:eastAsia="Arial" w:hAnsi="Arial"/>
          <w:sz w:val="22"/>
          <w:szCs w:val="22"/>
        </w:rPr>
        <w:t xml:space="preserve">.</w:t>
      </w:r>
    </w:p>
    <w:p>
      <w:pPr>
        <w:pStyle w:val="Heading2"/>
      </w:pPr>
      <w:r>
        <w:t xml:space="preserve">4.1 The model</w:t>
      </w:r>
    </w:p>
    <w:p>
      <w:pPr>
        <w:spacing w:after="80"/>
      </w:pPr>
      <w:r>
        <w:rPr>
          <w:rFonts w:ascii="Arial" w:cs="Arial" w:eastAsia="Arial" w:hAnsi="Arial"/>
          <w:sz w:val="22"/>
          <w:szCs w:val="22"/>
        </w:rPr>
        <w:t xml:space="preserve">Treat the trip as nodes on a line:</w:t>
      </w:r>
    </w:p>
    <w:p>
      <w:pPr>
        <w:pStyle w:val="ListParagraph"/>
        <w:numPr>
          <w:ilvl w:val="0"/>
          <w:numId w:val="2"/>
        </w:numPr>
      </w:pPr>
      <w:r>
        <w:rPr>
          <w:rFonts w:ascii="Arial" w:cs="Arial" w:eastAsia="Arial" w:hAnsi="Arial"/>
          <w:sz w:val="22"/>
          <w:szCs w:val="22"/>
        </w:rPr>
        <w:t xml:space="preserve">Node 0 = start</w:t>
      </w:r>
    </w:p>
    <w:p>
      <w:pPr>
        <w:pStyle w:val="ListParagraph"/>
        <w:numPr>
          <w:ilvl w:val="0"/>
          <w:numId w:val="2"/>
        </w:numPr>
        <w:spacing w:after="160"/>
      </w:pPr>
      <w:r>
        <w:rPr>
          <w:rFonts w:ascii="Arial" w:cs="Arial" w:eastAsia="Arial" w:hAnsi="Arial"/>
          <w:sz w:val="22"/>
          <w:szCs w:val="22"/>
        </w:rPr>
        <w:t xml:space="preserve">Nodes 1…n = candidate stations, sorted by distance along the route</w:t>
      </w:r>
    </w:p>
    <w:p>
      <w:pPr>
        <w:spacing w:after="160"/>
      </w:pPr>
      <w:r>
        <w:rPr>
          <w:rFonts w:ascii="Arial" w:cs="Arial" w:eastAsia="Arial" w:hAnsi="Arial"/>
          <w:sz w:val="22"/>
          <w:szCs w:val="22"/>
        </w:rPr>
        <w:t xml:space="preserve">An edge from an earlier node to a later one exists only if the gap is within the tank's range. Because the nodes are already distance-sorted, every edge points forward — the graph is a DAG in topological order. That means a plain two-pass loop is enough (no priority queue needed):</w:t>
      </w:r>
    </w:p>
    <w:p>
      <w:pPr>
        <w:pStyle w:val="ListParagraph"/>
        <w:numPr>
          <w:ilvl w:val="0"/>
          <w:numId w:val="2"/>
        </w:numPr>
      </w:pPr>
      <w:r>
        <w:rPr>
          <w:rFonts w:ascii="Consolas" w:cs="Consolas" w:eastAsia="Consolas" w:hAnsi="Consolas"/>
          <w:b/>
          <w:bCs/>
          <w:sz w:val="20"/>
          <w:szCs w:val="20"/>
        </w:rPr>
        <w:t xml:space="preserve">cost_to_reach[i]</w:t>
      </w:r>
      <w:r>
        <w:rPr>
          <w:rFonts w:ascii="Arial" w:cs="Arial" w:eastAsia="Arial" w:hAnsi="Arial"/>
          <w:sz w:val="22"/>
          <w:szCs w:val="22"/>
        </w:rPr>
        <w:t xml:space="preserve"> — cheapest cost of any path that reaches node i</w:t>
      </w:r>
    </w:p>
    <w:p>
      <w:pPr>
        <w:pStyle w:val="ListParagraph"/>
        <w:numPr>
          <w:ilvl w:val="0"/>
          <w:numId w:val="2"/>
        </w:numPr>
        <w:spacing w:after="160"/>
      </w:pPr>
      <w:r>
        <w:rPr>
          <w:rFonts w:ascii="Consolas" w:cs="Consolas" w:eastAsia="Consolas" w:hAnsi="Consolas"/>
          <w:b/>
          <w:bCs/>
          <w:sz w:val="20"/>
          <w:szCs w:val="20"/>
        </w:rPr>
        <w:t xml:space="preserve">best_previous_node[i]</w:t>
      </w:r>
      <w:r>
        <w:rPr>
          <w:rFonts w:ascii="Arial" w:cs="Arial" w:eastAsia="Arial" w:hAnsi="Arial"/>
          <w:sz w:val="22"/>
          <w:szCs w:val="22"/>
        </w:rPr>
        <w:t xml:space="preserve"> — which earlier node that cheapest path came from</w:t>
      </w:r>
    </w:p>
    <w:p>
      <w:pPr>
        <w:spacing w:after="160"/>
      </w:pPr>
      <w:r>
        <w:rPr>
          <w:rFonts w:ascii="Arial" w:cs="Arial" w:eastAsia="Arial" w:hAnsi="Arial"/>
          <w:sz w:val="22"/>
          <w:szCs w:val="22"/>
        </w:rPr>
        <w:t xml:space="preserve">For each node we try every earlier node as a predecessor and keep the cheapest valid one. Once every node's cost is known, we check every node that can legally reach the finish and keep the lowest grand total. Backtracking best_previous_node from the winning node gives the actual stop order.</w:t>
      </w:r>
    </w:p>
    <w:p>
      <w:pPr>
        <w:spacing w:after="200"/>
      </w:pPr>
      <w:r>
        <w:rPr>
          <w:rFonts w:ascii="Arial" w:cs="Arial" w:eastAsia="Arial" w:hAnsi="Arial"/>
          <w:sz w:val="22"/>
          <w:szCs w:val="22"/>
        </w:rPr>
        <w:t xml:space="preserve">A trip that fits in one tank skips the whole process — no stop is needed. The first tank still isn't free; it's priced at the cheapest reachable station so a short trip never reports a meaningless $0.</w:t>
      </w:r>
    </w:p>
    <w:p>
      <w:pPr>
        <w:pStyle w:val="Heading2"/>
      </w:pPr>
      <w:r>
        <w:t xml:space="preserve">4.2 Off-route detour cost</w:t>
      </w:r>
    </w:p>
    <w:p>
      <w:pPr>
        <w:spacing w:after="160"/>
      </w:pPr>
      <w:r>
        <w:rPr>
          <w:rFonts w:ascii="Arial" w:cs="Arial" w:eastAsia="Arial" w:hAnsi="Arial"/>
          <w:sz w:val="22"/>
          <w:szCs w:val="22"/>
        </w:rPr>
        <w:t xml:space="preserve">A candidate station isn't necessarily sitting on the route — it's within a corridor (5 miles by default). Reaching it means leaving the route, driving to the station, and coming back. That extra distance is real fuel and has to be counted.</w:t>
      </w:r>
    </w:p>
    <w:p>
      <w:pPr>
        <w:spacing w:after="160"/>
      </w:pPr>
      <w:r>
        <w:rPr>
          <w:rFonts w:ascii="Arial" w:cs="Arial" w:eastAsia="Arial" w:hAnsi="Arial"/>
          <w:sz w:val="22"/>
          <w:szCs w:val="22"/>
        </w:rPr>
        <w:t xml:space="preserve">Each station carries its perpendicular distance from the route (</w:t>
      </w:r>
      <w:r>
        <w:rPr>
          <w:rFonts w:ascii="Consolas" w:cs="Consolas" w:eastAsia="Consolas" w:hAnsi="Consolas"/>
          <w:b/>
          <w:bCs/>
          <w:sz w:val="20"/>
          <w:szCs w:val="20"/>
        </w:rPr>
        <w:t xml:space="preserve">distance_off_route_miles</w:t>
      </w:r>
      <w:r>
        <w:rPr>
          <w:rFonts w:ascii="Arial" w:cs="Arial" w:eastAsia="Arial" w:hAnsi="Arial"/>
          <w:sz w:val="22"/>
          <w:szCs w:val="22"/>
        </w:rPr>
        <w:t xml:space="preserve">). Using a station adds a round-trip (2 × that distance) on top of the route distance for that leg, both for the range check and for the cost. Without this, a station just inside the corridor could look reachable and cheap when the actual round trip would have blown the tank range.</w:t>
      </w:r>
    </w:p>
    <w:p>
      <w:pPr>
        <w:spacing w:after="200"/>
      </w:pPr>
      <w:r>
        <w:rPr>
          <w:rFonts w:ascii="Arial" w:cs="Arial" w:eastAsia="Arial" w:hAnsi="Arial"/>
          <w:sz w:val="22"/>
          <w:szCs w:val="22"/>
        </w:rPr>
        <w:t xml:space="preserve">The reported total distance and total gallons therefore include every detour that was actually driven, not just the pure route distance. The two numbers stay consistent with each other and with the total cost.</w:t>
      </w:r>
    </w:p>
    <w:p>
      <w:pPr>
        <w:pStyle w:val="Heading2"/>
      </w:pPr>
      <w:r>
        <w:t xml:space="preserve">4.3 Why total cost isn't just the sum of the listed stops</w:t>
      </w:r>
    </w:p>
    <w:p>
      <w:pPr>
        <w:spacing w:after="200"/>
      </w:pPr>
      <w:r>
        <w:rPr>
          <w:rFonts w:ascii="Arial" w:cs="Arial" w:eastAsia="Arial" w:hAnsi="Arial"/>
          <w:sz w:val="22"/>
          <w:szCs w:val="22"/>
        </w:rPr>
        <w:t xml:space="preserve">The first leg (start → first stop) has no </w:t>
      </w:r>
      <w:r>
        <w:rPr>
          <w:rFonts w:ascii="Consolas" w:cs="Consolas" w:eastAsia="Consolas" w:hAnsi="Consolas"/>
          <w:b/>
          <w:bCs/>
          <w:sz w:val="20"/>
          <w:szCs w:val="20"/>
        </w:rPr>
        <w:t xml:space="preserve">FuelStop</w:t>
      </w:r>
      <w:r>
        <w:rPr>
          <w:rFonts w:ascii="Arial" w:cs="Arial" w:eastAsia="Arial" w:hAnsi="Arial"/>
          <w:sz w:val="22"/>
          <w:szCs w:val="22"/>
        </w:rPr>
        <w:t xml:space="preserve"> entry of its own — there's no station at the start line to attribute it to. Summing only the listed stops silently drops that cost. The reported </w:t>
      </w:r>
      <w:r>
        <w:rPr>
          <w:rFonts w:ascii="Consolas" w:cs="Consolas" w:eastAsia="Consolas" w:hAnsi="Consolas"/>
          <w:b/>
          <w:bCs/>
          <w:sz w:val="20"/>
          <w:szCs w:val="20"/>
        </w:rPr>
        <w:t xml:space="preserve">total_cost</w:t>
      </w:r>
      <w:r>
        <w:rPr>
          <w:rFonts w:ascii="Arial" w:cs="Arial" w:eastAsia="Arial" w:hAnsi="Arial"/>
          <w:sz w:val="22"/>
          <w:szCs w:val="22"/>
        </w:rPr>
        <w:t xml:space="preserve"> is the DP's own best-total figure, which already includes it.</w:t>
      </w:r>
    </w:p>
    <w:p>
      <w:pPr>
        <w:pStyle w:val="Heading2"/>
      </w:pPr>
      <w:r>
        <w:t xml:space="preserve">4.4 Worked example (hand-traceable)</w:t>
      </w:r>
    </w:p>
    <w:p>
      <w:pPr>
        <w:spacing w:after="120"/>
      </w:pPr>
      <w:r>
        <w:rPr>
          <w:rFonts w:ascii="Arial" w:cs="Arial" w:eastAsia="Arial" w:hAnsi="Arial"/>
          <w:sz w:val="22"/>
          <w:szCs w:val="22"/>
        </w:rPr>
        <w:t xml:space="preserve">Clean round numbers. Total trip: 300 miles. max_range_miles: 100. mpg: 10. Three candidates sorted by distance along the route: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18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 marker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Station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$3.00/gal</w:t>
            </w:r>
          </w:p>
        </w:tc>
      </w:tr>
      <w:tr>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Station 2</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$2.50/gal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Station 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$4.00/gal</w:t>
            </w:r>
          </w:p>
        </w:tc>
      </w:tr>
    </w:tbl>
    <w:p>
      <w:pPr>
        <w:spacing w:after="200" w:before="160"/>
      </w:pPr>
      <w:r>
        <w:rPr>
          <w:rFonts w:ascii="Arial" w:cs="Arial" w:eastAsia="Arial" w:hAnsi="Arial"/>
          <w:i/>
          <w:iCs/>
          <w:color w:val="666666"/>
          <w:sz w:val="20"/>
          <w:szCs w:val="20"/>
        </w:rPr>
        <w:t xml:space="preserve">(This example ignores off-route detour distance so the arithmetic stays clean. Section 4.2 describes how that term is added in the real code.)</w:t>
      </w:r>
    </w:p>
    <w:p>
      <w:pPr>
        <w:spacing w:after="80"/>
      </w:pPr>
      <w:r>
        <w:rPr>
          <w:rFonts w:ascii="Arial" w:cs="Arial" w:eastAsia="Arial" w:hAnsi="Arial"/>
          <w:b/>
          <w:bCs/>
          <w:sz w:val="22"/>
          <w:szCs w:val="22"/>
        </w:rPr>
        <w:t xml:space="preserve">Step 1 — node distances</w:t>
      </w:r>
    </w:p>
    <w:p>
      <w:pPr>
        <w:spacing w:after="160"/>
      </w:pPr>
      <w:r>
        <w:rPr>
          <w:rFonts w:ascii="Arial" w:cs="Arial" w:eastAsia="Arial" w:hAnsi="Arial"/>
          <w:sz w:val="22"/>
          <w:szCs w:val="22"/>
        </w:rPr>
        <w:t xml:space="preserve">Node 0 is a virtual start at mile 0. </w:t>
      </w:r>
      <w:r>
        <w:rPr>
          <w:rFonts w:ascii="Consolas" w:cs="Consolas" w:eastAsia="Consolas" w:hAnsi="Consolas"/>
          <w:b/>
          <w:bCs/>
          <w:sz w:val="20"/>
          <w:szCs w:val="20"/>
        </w:rPr>
        <w:t xml:space="preserve">distances = [0, 90, 150, 220]</w:t>
      </w:r>
    </w:p>
    <w:p>
      <w:pPr>
        <w:spacing w:after="80"/>
      </w:pPr>
      <w:r>
        <w:rPr>
          <w:rFonts w:ascii="Arial" w:cs="Arial" w:eastAsia="Arial" w:hAnsi="Arial"/>
          <w:b/>
          <w:bCs/>
          <w:sz w:val="22"/>
          <w:szCs w:val="22"/>
        </w:rPr>
        <w:t xml:space="preserve">Step 2 — fill cost_to_reach</w:t>
      </w:r>
    </w:p>
    <w:p>
      <w:pPr>
        <w:spacing w:after="120"/>
      </w:pPr>
      <w:r>
        <w:rPr>
          <w:rFonts w:ascii="Consolas" w:cs="Consolas" w:eastAsia="Consolas" w:hAnsi="Consolas"/>
          <w:b/>
          <w:bCs/>
          <w:sz w:val="20"/>
          <w:szCs w:val="20"/>
        </w:rPr>
        <w:t xml:space="preserve">cost_to_reach</w:t>
      </w:r>
      <w:r>
        <w:rPr>
          <w:rFonts w:ascii="Arial" w:cs="Arial" w:eastAsia="Arial" w:hAnsi="Arial"/>
          <w:sz w:val="22"/>
          <w:szCs w:val="22"/>
        </w:rPr>
        <w:t xml:space="preserve"> starts as [0, ∞, ∞, ∞] — node 0 is free; everything else is unreached until a valid leg proves otherwise.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2800"/>
        <w:gridCol w:w="268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Node being solved</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Tried from</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Leg (mi)</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2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cost_to_reach after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(mi 90)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(mi 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90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100 → cost = $27.00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27.00, ∞, ∞]</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2 (mi 150)</w:t>
            </w:r>
          </w:p>
        </w:tc>
        <w:tc>
          <w:tcPr>
            <w:tcW w:type="dxa" w:w="1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0 (mi 0)</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150</w:t>
            </w:r>
          </w:p>
        </w:tc>
        <w:tc>
          <w:tcPr>
            <w:tcW w:type="dxa" w:w="2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&gt; 100, rejected</w:t>
            </w:r>
          </w:p>
        </w:tc>
        <w:tc>
          <w:tcPr>
            <w:tcW w:type="dxa" w:w="26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(mi 150)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(mi 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100 → cost = $45.00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27.00, 45.00, ∞]</w:t>
            </w:r>
          </w:p>
        </w:tc>
      </w:tr>
      <w:tr>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3 (mi 220)</w:t>
            </w:r>
          </w:p>
        </w:tc>
        <w:tc>
          <w:tcPr>
            <w:tcW w:type="dxa" w:w="1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0, then 1</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220, 130</w:t>
            </w:r>
          </w:p>
        </w:tc>
        <w:tc>
          <w:tcPr>
            <w:tcW w:type="dxa" w:w="2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both &gt; 100, rejected</w:t>
            </w:r>
          </w:p>
        </w:tc>
        <w:tc>
          <w:tcPr>
            <w:tcW w:type="dxa" w:w="26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 (mi 220)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(mi 150)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70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100 → cost = $62.50</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 27.00, 45.00, 62.50]</w:t>
            </w:r>
          </w:p>
        </w:tc>
      </w:tr>
    </w:tbl>
    <w:p>
      <w:pPr>
        <w:spacing w:after="200" w:before="160"/>
      </w:pPr>
      <w:r>
        <w:rPr>
          <w:rFonts w:ascii="Arial" w:cs="Arial" w:eastAsia="Arial" w:hAnsi="Arial"/>
          <w:sz w:val="22"/>
          <w:szCs w:val="22"/>
        </w:rPr>
        <w:t xml:space="preserve">Any entry that stays ∞ never had a leg within range reach it. That's the same permanent state a genuinely unreachable station ends up in, which is how NoFeasibleRouteError gets triggered later if it happens for every node.</w:t>
      </w:r>
    </w:p>
    <w:p>
      <w:pPr>
        <w:spacing w:after="80"/>
      </w:pPr>
      <w:r>
        <w:rPr>
          <w:rFonts w:ascii="Arial" w:cs="Arial" w:eastAsia="Arial" w:hAnsi="Arial"/>
          <w:b/>
          <w:bCs/>
          <w:sz w:val="22"/>
          <w:szCs w:val="22"/>
        </w:rPr>
        <w:t xml:space="preserve">Step 3 — cheapest way to finish</w:t>
      </w:r>
    </w:p>
    <w:p>
      <w:pPr>
        <w:spacing w:after="80"/>
      </w:pPr>
      <w:r>
        <w:rPr>
          <w:rFonts w:ascii="Arial" w:cs="Arial" w:eastAsia="Arial" w:hAnsi="Arial"/>
          <w:sz w:val="22"/>
          <w:szCs w:val="22"/>
        </w:rPr>
        <w:t xml:space="preserve">For every node that was reached, price the final leg to mile 300 and keep the lowest total:</w:t>
      </w:r>
    </w:p>
    <w:p>
      <w:pPr>
        <w:pStyle w:val="ListParagraph"/>
        <w:numPr>
          <w:ilvl w:val="0"/>
          <w:numId w:val="2"/>
        </w:numPr>
      </w:pPr>
      <w:r>
        <w:rPr>
          <w:rFonts w:ascii="Arial" w:cs="Arial" w:eastAsia="Arial" w:hAnsi="Arial"/>
          <w:sz w:val="22"/>
          <w:szCs w:val="22"/>
        </w:rPr>
        <w:t xml:space="preserve">From node 1 (mi 90): final leg = 210 mi → over range, rejected</w:t>
      </w:r>
    </w:p>
    <w:p>
      <w:pPr>
        <w:pStyle w:val="ListParagraph"/>
        <w:numPr>
          <w:ilvl w:val="0"/>
          <w:numId w:val="2"/>
        </w:numPr>
      </w:pPr>
      <w:r>
        <w:rPr>
          <w:rFonts w:ascii="Arial" w:cs="Arial" w:eastAsia="Arial" w:hAnsi="Arial"/>
          <w:sz w:val="22"/>
          <w:szCs w:val="22"/>
        </w:rPr>
        <w:t xml:space="preserve">From node 2 (mi 150): final leg = 150 mi → over range, rejected</w:t>
      </w:r>
    </w:p>
    <w:p>
      <w:pPr>
        <w:pStyle w:val="ListParagraph"/>
        <w:numPr>
          <w:ilvl w:val="0"/>
          <w:numId w:val="2"/>
        </w:numPr>
        <w:spacing w:after="120"/>
      </w:pPr>
      <w:r>
        <w:rPr>
          <w:rFonts w:ascii="Arial" w:cs="Arial" w:eastAsia="Arial" w:hAnsi="Arial"/>
          <w:sz w:val="22"/>
          <w:szCs w:val="22"/>
        </w:rPr>
        <w:t xml:space="preserve">From node 3 (mi 220): final leg = 80 mi → OK. total = 62.50 + (80/10)×$4.00 = $94.50</w:t>
      </w:r>
    </w:p>
    <w:p>
      <w:pPr>
        <w:spacing w:after="200"/>
      </w:pPr>
      <w:r>
        <w:rPr>
          <w:rFonts w:ascii="Arial" w:cs="Arial" w:eastAsia="Arial" w:hAnsi="Arial"/>
          <w:sz w:val="22"/>
          <w:szCs w:val="22"/>
        </w:rPr>
        <w:t xml:space="preserve">Node 3 is the only one that can legally reach the finish, so best_total_cost = $94.50, finishing from node 3.</w:t>
      </w:r>
    </w:p>
    <w:p>
      <w:pPr>
        <w:spacing w:after="80"/>
      </w:pPr>
      <w:r>
        <w:rPr>
          <w:rFonts w:ascii="Arial" w:cs="Arial" w:eastAsia="Arial" w:hAnsi="Arial"/>
          <w:b/>
          <w:bCs/>
          <w:sz w:val="22"/>
          <w:szCs w:val="22"/>
        </w:rPr>
        <w:t xml:space="preserve">Step 4 — backtrack the stop order</w:t>
      </w:r>
    </w:p>
    <w:p>
      <w:pPr>
        <w:spacing w:after="40"/>
      </w:pPr>
      <w:r>
        <w:rPr>
          <w:rFonts w:ascii="Consolas" w:cs="Consolas" w:eastAsia="Consolas" w:hAnsi="Consolas"/>
          <w:sz w:val="20"/>
          <w:szCs w:val="20"/>
        </w:rPr>
        <w:t xml:space="preserve">node 3 → came from 2</w:t>
      </w:r>
    </w:p>
    <w:p>
      <w:pPr>
        <w:spacing w:after="40"/>
      </w:pPr>
      <w:r>
        <w:rPr>
          <w:rFonts w:ascii="Consolas" w:cs="Consolas" w:eastAsia="Consolas" w:hAnsi="Consolas"/>
          <w:sz w:val="20"/>
          <w:szCs w:val="20"/>
        </w:rPr>
        <w:t xml:space="preserve">node 2 → came from 1</w:t>
      </w:r>
    </w:p>
    <w:p>
      <w:pPr>
        <w:spacing w:after="120"/>
      </w:pPr>
      <w:r>
        <w:rPr>
          <w:rFonts w:ascii="Consolas" w:cs="Consolas" w:eastAsia="Consolas" w:hAnsi="Consolas"/>
          <w:sz w:val="20"/>
          <w:szCs w:val="20"/>
        </w:rPr>
        <w:t xml:space="preserve">node 1 → came from 0 (start)</w:t>
      </w:r>
    </w:p>
    <w:p>
      <w:pPr>
        <w:spacing w:after="200"/>
      </w:pPr>
      <w:r>
        <w:rPr>
          <w:rFonts w:ascii="Arial" w:cs="Arial" w:eastAsia="Arial" w:hAnsi="Arial"/>
          <w:sz w:val="22"/>
          <w:szCs w:val="22"/>
        </w:rPr>
        <w:t xml:space="preserve">Reversed: Station 1 → Station 2 → Station 3 — the order actually driven.</w:t>
      </w:r>
    </w:p>
    <w:p>
      <w:pPr>
        <w:spacing w:after="80"/>
      </w:pPr>
      <w:r>
        <w:rPr>
          <w:rFonts w:ascii="Arial" w:cs="Arial" w:eastAsia="Arial" w:hAnsi="Arial"/>
          <w:b/>
          <w:bCs/>
          <w:sz w:val="22"/>
          <w:szCs w:val="22"/>
        </w:rPr>
        <w:t xml:space="preserve">Step 5 — gallons bought at each stop</w:t>
      </w:r>
    </w:p>
    <w:p>
      <w:pPr>
        <w:spacing w:after="120"/>
      </w:pPr>
      <w:r>
        <w:rPr>
          <w:rFonts w:ascii="Arial" w:cs="Arial" w:eastAsia="Arial" w:hAnsi="Arial"/>
          <w:sz w:val="22"/>
          <w:szCs w:val="22"/>
        </w:rPr>
        <w:t xml:space="preserve">Each stop buys exactly enough fuel for the leg to the next stop (or the finish). Never a full tank — just what the next leg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400"/>
        <w:gridCol w:w="1400"/>
        <w:gridCol w:w="188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Stop</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Next destination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Leg (mi)</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Gallons</w:t>
            </w:r>
          </w:p>
        </w:tc>
        <w:tc>
          <w:tcPr>
            <w:tcW w:type="dxa" w:w="1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Station 1 (mi 90)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Station 2 (mi 150)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6.0</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$18.00</w:t>
            </w:r>
          </w:p>
        </w:tc>
      </w:tr>
      <w:tr>
        <w:tc>
          <w:tcPr>
            <w:tcW w:type="dxa" w:w="2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Station 2 (mi 150)</w:t>
            </w:r>
          </w:p>
        </w:tc>
        <w:tc>
          <w:tcPr>
            <w:tcW w:type="dxa" w:w="2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Station 3 (mi 220)</w:t>
            </w:r>
          </w:p>
        </w:tc>
        <w:tc>
          <w:tcPr>
            <w:tcW w:type="dxa" w:w="1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70</w:t>
            </w:r>
          </w:p>
        </w:tc>
        <w:tc>
          <w:tcPr>
            <w:tcW w:type="dxa" w:w="1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7.0</w:t>
            </w:r>
          </w:p>
        </w:tc>
        <w:tc>
          <w:tcPr>
            <w:tcW w:type="dxa" w:w="18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$17.50</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Station 3 (mi 220)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Finish (mi 300)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$32.00</w:t>
            </w:r>
          </w:p>
        </w:tc>
      </w:tr>
    </w:tbl>
    <w:p>
      <w:pPr>
        <w:spacing w:after="80" w:before="200"/>
      </w:pPr>
      <w:r>
        <w:rPr>
          <w:rFonts w:ascii="Arial" w:cs="Arial" w:eastAsia="Arial" w:hAnsi="Arial"/>
          <w:b/>
          <w:bCs/>
          <w:sz w:val="22"/>
          <w:szCs w:val="22"/>
        </w:rPr>
        <w:t xml:space="preserve">Why the total isn't $67.50</w:t>
      </w:r>
    </w:p>
    <w:p>
      <w:pPr>
        <w:spacing w:after="200"/>
      </w:pPr>
      <w:r>
        <w:rPr>
          <w:rFonts w:ascii="Arial" w:cs="Arial" w:eastAsia="Arial" w:hAnsi="Arial"/>
          <w:sz w:val="22"/>
          <w:szCs w:val="22"/>
        </w:rPr>
        <w:t xml:space="preserve">Summing just those three stop costs gives 18.00 + 17.50 + 32.00 = $67.50. That's short by exactly the first leg's cost. Start (mi 0) → Station 1 (mi 90) costs $27.00 (90 miles at $3.00/gal), but there's no station at mile 0 to attach a FuelStop to. best_total_cost already includes it: 27.00 + 18.00 + 17.50 + 32.00 = $94.50, the true total the API reports.</w:t>
      </w:r>
    </w:p>
    <w:p>
      <w:pPr>
        <w:pStyle w:val="Heading1"/>
      </w:pPr>
      <w:r>
        <w:t xml:space="preserve">5. Live worked example</w:t>
      </w:r>
    </w:p>
    <w:p>
      <w:pPr>
        <w:spacing w:after="160"/>
      </w:pPr>
      <w:r>
        <w:rPr>
          <w:rFonts w:ascii="Arial" w:cs="Arial" w:eastAsia="Arial" w:hAnsi="Arial"/>
          <w:sz w:val="22"/>
          <w:szCs w:val="22"/>
        </w:rPr>
        <w:t xml:space="preserve">Chicago, IL → Denver, CO, run against the live OSRM service and current station data (same mechanism as section 4.4, just real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Engine used</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OSRM (straight-line distance was over the 50-mile local-engine cutoff)</w:t>
            </w:r>
          </w:p>
        </w:tc>
      </w:tr>
      <w:tr>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sz w:val="18"/>
                <w:szCs w:val="18"/>
              </w:rPr>
              <w:t xml:space="preserve">Distance</w:t>
            </w:r>
          </w:p>
        </w:tc>
        <w:tc>
          <w:tcPr>
            <w:tcW w:type="dxa" w:w="76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1,018.8 miles (route distance + detour miles for the two stops used)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gallons</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101.88 gal</w:t>
            </w:r>
          </w:p>
        </w:tc>
      </w:tr>
      <w:tr>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bCs/>
                <w:sz w:val="18"/>
                <w:szCs w:val="18"/>
              </w:rPr>
              <w:t xml:space="preserve">Total cost</w:t>
            </w:r>
          </w:p>
        </w:tc>
        <w:tc>
          <w:tcPr>
            <w:tcW w:type="dxa" w:w="76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$292.12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Stops chosen</w:t>
            </w:r>
          </w:p>
        </w:tc>
        <w:tc>
          <w:tcPr>
            <w:tcW w:type="dxa" w:w="7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Kum &amp; Go #0370, Gretna, NE — 8.58 gal, $25.07</w:t>
            </w:r>
          </w:p>
          <w:p>
            <w:r>
              <w:rPr>
                <w:rFonts w:ascii="Arial" w:cs="Arial" w:eastAsia="Arial" w:hAnsi="Arial"/>
                <w:sz w:val="18"/>
                <w:szCs w:val="18"/>
              </w:rPr>
              <w:t xml:space="preserve">Akal Travel Center, Waco, NE — 44.56 gal, $124.73</w:t>
            </w:r>
          </w:p>
        </w:tc>
      </w:tr>
    </w:tbl>
    <w:p>
      <w:pPr>
        <w:pStyle w:val="Heading1"/>
      </w:pPr>
      <w:r>
        <w:t xml:space="preserve">6. Data and known limitations</w:t>
      </w:r>
    </w:p>
    <w:p>
      <w:pPr>
        <w:pStyle w:val="ListParagraph"/>
        <w:numPr>
          <w:ilvl w:val="0"/>
          <w:numId w:val="2"/>
        </w:numPr>
        <w:spacing w:after="80"/>
      </w:pPr>
      <w:r>
        <w:rPr>
          <w:rFonts w:ascii="Arial" w:cs="Arial" w:eastAsia="Arial" w:hAnsi="Arial"/>
          <w:b/>
          <w:bCs/>
          <w:sz w:val="22"/>
          <w:szCs w:val="22"/>
        </w:rPr>
        <w:t xml:space="preserve">Station data</w:t>
      </w:r>
      <w:r>
        <w:rPr>
          <w:rFonts w:ascii="Arial" w:cs="Arial" w:eastAsia="Arial" w:hAnsi="Arial"/>
          <w:sz w:val="22"/>
          <w:szCs w:val="22"/>
        </w:rPr>
        <w:t xml:space="preserve"> — The source price CSV lists city/state only, no coordinates. It's geocoded once, offline, against a free GeoNames city list. No geocoding API hits at request time.</w:t>
      </w:r>
    </w:p>
    <w:p>
      <w:pPr>
        <w:pStyle w:val="ListParagraph"/>
        <w:numPr>
          <w:ilvl w:val="0"/>
          <w:numId w:val="2"/>
        </w:numPr>
        <w:spacing w:after="80"/>
      </w:pPr>
      <w:r>
        <w:rPr>
          <w:rFonts w:ascii="Arial" w:cs="Arial" w:eastAsia="Arial" w:hAnsi="Arial"/>
          <w:b/>
          <w:bCs/>
          <w:sz w:val="22"/>
          <w:szCs w:val="22"/>
        </w:rPr>
        <w:t xml:space="preserve">Duplicate stations</w:t>
      </w:r>
      <w:r>
        <w:rPr>
          <w:rFonts w:ascii="Arial" w:cs="Arial" w:eastAsia="Arial" w:hAnsi="Arial"/>
          <w:sz w:val="22"/>
          <w:szCs w:val="22"/>
        </w:rPr>
        <w:t xml:space="preserve"> — Roughly 10% of the source rows repeat the same physical truckstop (same OPIS ID) at different prices, with no timestamp to tell which is current. The seed step keeps only the lowest price per station. After that and after dropping unmatched city/state rows, 6,564 stations are loaded from ~8,150 source rows.</w:t>
      </w:r>
    </w:p>
    <w:p>
      <w:pPr>
        <w:pStyle w:val="ListParagraph"/>
        <w:numPr>
          <w:ilvl w:val="0"/>
          <w:numId w:val="2"/>
        </w:numPr>
        <w:spacing w:after="80"/>
      </w:pPr>
      <w:r>
        <w:rPr>
          <w:rFonts w:ascii="Arial" w:cs="Arial" w:eastAsia="Arial" w:hAnsi="Arial"/>
          <w:b/>
          <w:bCs/>
          <w:sz w:val="22"/>
          <w:szCs w:val="22"/>
        </w:rPr>
        <w:t xml:space="preserve">Detour model</w:t>
      </w:r>
      <w:r>
        <w:rPr>
          <w:rFonts w:ascii="Arial" w:cs="Arial" w:eastAsia="Arial" w:hAnsi="Arial"/>
          <w:sz w:val="22"/>
          <w:szCs w:val="22"/>
        </w:rPr>
        <w:t xml:space="preserve"> — Assumes a round trip back to the exact route point for every stop, even when a shortcut toward the next stop might exist. That's deliberate: computing a real shortcut would require road-distance data between arbitrary station pairs (another routing API call per candidate pair), which doesn't fit the goal of keeping external routing calls to a handful per request. Overestimating a detour is also the safer direction to be wrong in for a range calculation.</w:t>
      </w:r>
    </w:p>
    <w:p>
      <w:pPr>
        <w:pStyle w:val="ListParagraph"/>
        <w:numPr>
          <w:ilvl w:val="0"/>
          <w:numId w:val="2"/>
        </w:numPr>
        <w:spacing w:after="200"/>
      </w:pPr>
      <w:r>
        <w:rPr>
          <w:rFonts w:ascii="Arial" w:cs="Arial" w:eastAsia="Arial" w:hAnsi="Arial"/>
          <w:b/>
          <w:bCs/>
          <w:sz w:val="22"/>
          <w:szCs w:val="22"/>
        </w:rPr>
        <w:t xml:space="preserve">Cosmetic data quirks</w:t>
      </w:r>
      <w:r>
        <w:rPr>
          <w:rFonts w:ascii="Arial" w:cs="Arial" w:eastAsia="Arial" w:hAnsi="Arial"/>
          <w:sz w:val="22"/>
          <w:szCs w:val="22"/>
        </w:rPr>
        <w:t xml:space="preserve"> — A few source rows have trailing whitespace in city/name fields, inherited from the original data. Harmless.</w:t>
      </w:r>
    </w:p>
    <w:p>
      <w:pPr>
        <w:pStyle w:val="Heading1"/>
      </w:pPr>
      <w:r>
        <w:t xml:space="preserve">7. Where to look in the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c>
          <w:tcPr>
            <w:tcW w:type="dxa" w:w="4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52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City name → coordinates</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fuel/services/geocode.py</w:t>
            </w:r>
          </w:p>
        </w:tc>
      </w:tr>
      <w:tr>
        <w:tc>
          <w:tcPr>
            <w:tcW w:type="dxa" w:w="4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Route from OSRM</w:t>
            </w:r>
          </w:p>
        </w:tc>
        <w:tc>
          <w:tcPr>
            <w:tcW w:type="dxa" w:w="52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fuel/services/routing.py</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Local A* engine</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fuel/services/local_astar.py</w:t>
            </w:r>
          </w:p>
        </w:tc>
      </w:tr>
      <w:tr>
        <w:tc>
          <w:tcPr>
            <w:tcW w:type="dxa" w:w="4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Candidate stations near route</w:t>
            </w:r>
          </w:p>
        </w:tc>
        <w:tc>
          <w:tcPr>
            <w:tcW w:type="dxa" w:w="52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fuel/services/stations.py</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Fuel stop planner (the DP)</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fuel/services/planner.py</w:t>
            </w:r>
          </w:p>
        </w:tc>
      </w:tr>
      <w:tr>
        <w:tc>
          <w:tcPr>
            <w:tcW w:type="dxa" w:w="4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City validation / autocomplete</w:t>
            </w:r>
          </w:p>
        </w:tc>
        <w:tc>
          <w:tcPr>
            <w:tcW w:type="dxa" w:w="528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rFonts w:ascii="Arial" w:cs="Arial" w:eastAsia="Arial" w:hAnsi="Arial"/>
                <w:b w:val="false"/>
                <w:bCs w:val="false"/>
                <w:sz w:val="18"/>
                <w:szCs w:val="18"/>
              </w:rPr>
              <w:t xml:space="preserve">fuel/services/city_search.py</w:t>
            </w:r>
          </w:p>
        </w:tc>
      </w:tr>
      <w:tr>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Request handling end-to-end</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fuel/views.py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18"/>
        <w:szCs w:val="18"/>
      </w:rPr>
      <w:t xml:space="preserve">Fuel Route Optimizer</w:t>
    </w:r>
    <w:r>
      <w:rPr>
        <w:rFonts w:ascii="Arial" w:cs="Arial" w:eastAsia="Arial" w:hAnsi="Arial"/>
        <w:color w:val="666666"/>
        <w:sz w:val="18"/>
        <w:szCs w:val="18"/>
      </w:rPr>
      <w:t xml:space="preserve">  ·  Design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2026-09-22T10:05:10.979Z</dcterms:created>
  <dcterms:modified xsi:type="dcterms:W3CDTF">2026-09-22T10:05:10.980Z</dcterms:modified>
</cp:coreProperties>
</file>

<file path=docProps/custom.xml><?xml version="1.0" encoding="utf-8"?>
<Properties xmlns="http://schemas.openxmlformats.org/officeDocument/2006/custom-properties" xmlns:vt="http://schemas.openxmlformats.org/officeDocument/2006/docPropsVTypes"/>
</file>