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3A71"/>
          <w:sz w:val="52"/>
        </w:rPr>
        <w:t>Lab 13 — Open-Ended Lab</w:t>
        <w:br/>
        <w:t>Indexing, Importing and Searching</w:t>
        <w:br/>
        <w:t>data in Apache Solr</w:t>
      </w:r>
    </w:p>
    <w:p>
      <w:pPr>
        <w:jc w:val="center"/>
      </w:pPr>
      <w:r>
        <w:rPr>
          <w:color w:val="4A5572"/>
          <w:sz w:val="26"/>
        </w:rPr>
        <w:br/>
        <w:t>Parallel and Distributed Computing</w:t>
        <w:br/>
        <w:t>Apache Solr 9.x · Flask · Modern Web UI</w:t>
        <w:br/>
      </w:r>
    </w:p>
    <w:p>
      <w:pPr>
        <w:jc w:val="center"/>
      </w:pPr>
      <w:r>
        <w:rPr>
          <w:sz w:val="22"/>
        </w:rPr>
        <w:br/>
        <w:br/>
        <w:t>Muhammad Abdullah Waqar</w:t>
        <w:br/>
        <w:t>https://github.com/MAbdullahWaqar/Apache_solr_for_Indexing_Importing_Searching</w:t>
        <w:br/>
      </w:r>
    </w:p>
    <w:p>
      <w:r>
        <w:br w:type="page"/>
      </w:r>
    </w:p>
    <w:p>
      <w:pPr>
        <w:spacing w:before="280" w:after="120"/>
        <w:jc w:val="center"/>
      </w:pPr>
      <w:r>
        <w:rPr>
          <w:rFonts w:ascii="Calibri" w:hAnsi="Calibri"/>
          <w:b/>
          <w:color w:val="103A71"/>
          <w:sz w:val="44"/>
        </w:rPr>
        <w:t>Lab 13 — Open-Ended Lab: Indexing, Importing and Searching data in Apache Solr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Course:</w:t>
      </w:r>
      <w:r>
        <w:rPr>
          <w:rFonts w:ascii="Calibri" w:hAnsi="Calibri"/>
          <w:b w:val="0"/>
          <w:i w:val="0"/>
          <w:sz w:val="22"/>
        </w:rPr>
        <w:t xml:space="preserve"> Parallel and Distributed Computing </w:t>
      </w:r>
      <w:r>
        <w:rPr>
          <w:rFonts w:ascii="Calibri" w:hAnsi="Calibri"/>
          <w:b/>
          <w:i w:val="0"/>
          <w:sz w:val="22"/>
        </w:rPr>
        <w:t>Author:</w:t>
      </w:r>
      <w:r>
        <w:rPr>
          <w:rFonts w:ascii="Calibri" w:hAnsi="Calibri"/>
          <w:b w:val="0"/>
          <w:i w:val="0"/>
          <w:sz w:val="22"/>
        </w:rPr>
        <w:t xml:space="preserve"> Muhammad Abdullah Waqar </w:t>
      </w:r>
      <w:r>
        <w:rPr>
          <w:rFonts w:ascii="Calibri" w:hAnsi="Calibri"/>
          <w:b/>
          <w:i w:val="0"/>
          <w:sz w:val="22"/>
        </w:rPr>
        <w:t>GitHub:</w:t>
      </w:r>
      <w:r>
        <w:rPr>
          <w:rFonts w:ascii="Calibri" w:hAnsi="Calibri"/>
          <w:b w:val="0"/>
          <w:i w:val="0"/>
          <w:sz w:val="22"/>
        </w:rPr>
        <w:t xml:space="preserve"> &lt;https://github.com/MAbdullahWaqar/Apache_solr_for_Indexing_Importing_Searching&gt;</w:t>
      </w:r>
    </w:p>
    <w:p>
      <w:pPr>
        <w:pBdr>
          <w:bottom w:val="single" w:sz="8" w:space="1" w:color="AAB7C9"/>
        </w:pBdr>
      </w:pPr>
    </w:p>
    <w:p>
      <w:pPr>
        <w:spacing w:before="280" w:after="120"/>
      </w:pPr>
      <w:r>
        <w:rPr>
          <w:rFonts w:ascii="Calibri" w:hAnsi="Calibri"/>
          <w:b/>
          <w:color w:val="103A71"/>
          <w:sz w:val="32"/>
        </w:rPr>
        <w:t>1. Problem Statement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Apache Solr is a high-performance, open-source full-text search platform built on Apache Lucene. It is used by a wide range of organisations to power e-commerce search, log analytics, enterprise intranets, and other workloads that need fast, scalable, faceted retrieval over large amounts of structured or semi-structured text.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objective of this lab is to demonstrate, end to end, how to: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Configure</w:t>
      </w:r>
      <w:r>
        <w:rPr>
          <w:rFonts w:ascii="Calibri" w:hAnsi="Calibri"/>
          <w:b w:val="0"/>
          <w:i w:val="0"/>
          <w:sz w:val="22"/>
        </w:rPr>
        <w:t xml:space="preserve"> an Apache Solr core with a custom schema.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Index</w:t>
      </w:r>
      <w:r>
        <w:rPr>
          <w:rFonts w:ascii="Calibri" w:hAnsi="Calibri"/>
          <w:b w:val="0"/>
          <w:i w:val="0"/>
          <w:sz w:val="22"/>
        </w:rPr>
        <w:t xml:space="preserve"> a real-world dataset using both the </w:t>
      </w:r>
      <w:r>
        <w:rPr>
          <w:rFonts w:ascii="Consolas" w:hAnsi="Consolas"/>
          <w:b w:val="0"/>
          <w:i w:val="0"/>
          <w:sz w:val="20"/>
        </w:rPr>
        <w:t>/update/csv</w:t>
      </w:r>
      <w:r>
        <w:rPr>
          <w:rFonts w:ascii="Calibri" w:hAnsi="Calibri"/>
          <w:b w:val="0"/>
          <w:i w:val="0"/>
          <w:sz w:val="22"/>
        </w:rPr>
        <w:t xml:space="preserve"> and</w:t>
      </w:r>
    </w:p>
    <w:p>
      <w:pPr>
        <w:spacing w:after="120"/>
      </w:pPr>
      <w:r>
        <w:rPr>
          <w:rFonts w:ascii="Consolas" w:hAnsi="Consolas"/>
          <w:b w:val="0"/>
          <w:i w:val="0"/>
          <w:sz w:val="20"/>
        </w:rPr>
        <w:t>/update/json/docs</w:t>
      </w:r>
      <w:r>
        <w:rPr>
          <w:rFonts w:ascii="Calibri" w:hAnsi="Calibri"/>
          <w:b w:val="0"/>
          <w:i w:val="0"/>
          <w:sz w:val="22"/>
        </w:rPr>
        <w:t xml:space="preserve"> handlers.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Search</w:t>
      </w:r>
      <w:r>
        <w:rPr>
          <w:rFonts w:ascii="Calibri" w:hAnsi="Calibri"/>
          <w:b w:val="0"/>
          <w:i w:val="0"/>
          <w:sz w:val="22"/>
        </w:rPr>
        <w:t xml:space="preserve"> that data with rich queries — full-text, filtered, sorted,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faceted, and highlighted.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Expose</w:t>
      </w:r>
      <w:r>
        <w:rPr>
          <w:rFonts w:ascii="Calibri" w:hAnsi="Calibri"/>
          <w:b w:val="0"/>
          <w:i w:val="0"/>
          <w:sz w:val="22"/>
        </w:rPr>
        <w:t xml:space="preserve"> the search functionality through a web application that any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non-technical user can interact with.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deliverable is a working, reproducible project (this repository) plus this report describing the dataset, configuration, implementation, observations and conclusions.</w:t>
      </w:r>
    </w:p>
    <w:p>
      <w:pPr>
        <w:pBdr>
          <w:bottom w:val="single" w:sz="8" w:space="1" w:color="AAB7C9"/>
        </w:pBdr>
      </w:pPr>
    </w:p>
    <w:p>
      <w:pPr>
        <w:spacing w:before="280" w:after="120"/>
      </w:pPr>
      <w:r>
        <w:rPr>
          <w:rFonts w:ascii="Calibri" w:hAnsi="Calibri"/>
          <w:b/>
          <w:color w:val="103A71"/>
          <w:sz w:val="32"/>
        </w:rPr>
        <w:t>2. Dataset Description</w:t>
      </w:r>
    </w:p>
    <w:p>
      <w:pPr>
        <w:spacing w:before="160" w:after="120"/>
      </w:pPr>
      <w:r>
        <w:rPr>
          <w:rFonts w:ascii="Calibri" w:hAnsi="Calibri"/>
          <w:b/>
          <w:color w:val="103A71"/>
          <w:sz w:val="26"/>
        </w:rPr>
        <w:t>2.1 Choice of dataset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I chose a </w:t>
      </w:r>
      <w:r>
        <w:rPr>
          <w:rFonts w:ascii="Calibri" w:hAnsi="Calibri"/>
          <w:b/>
          <w:i w:val="0"/>
          <w:sz w:val="22"/>
        </w:rPr>
        <w:t>books catalog</w:t>
      </w:r>
      <w:r>
        <w:rPr>
          <w:rFonts w:ascii="Calibri" w:hAnsi="Calibri"/>
          <w:b w:val="0"/>
          <w:i w:val="0"/>
          <w:sz w:val="22"/>
        </w:rPr>
        <w:t xml:space="preserve"> because: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It contains a healthy mix of </w:t>
      </w:r>
      <w:r>
        <w:rPr>
          <w:rFonts w:ascii="Calibri" w:hAnsi="Calibri"/>
          <w:b w:val="0"/>
          <w:i/>
          <w:sz w:val="22"/>
        </w:rPr>
        <w:t>text</w:t>
      </w:r>
      <w:r>
        <w:rPr>
          <w:rFonts w:ascii="Calibri" w:hAnsi="Calibri"/>
          <w:b w:val="0"/>
          <w:i w:val="0"/>
          <w:sz w:val="22"/>
        </w:rPr>
        <w:t xml:space="preserve"> (title, author, description), </w:t>
      </w:r>
      <w:r>
        <w:rPr>
          <w:rFonts w:ascii="Calibri" w:hAnsi="Calibri"/>
          <w:b w:val="0"/>
          <w:i/>
          <w:sz w:val="22"/>
        </w:rPr>
        <w:t>categorical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(genre, language, publisher), </w:t>
      </w:r>
      <w:r>
        <w:rPr>
          <w:rFonts w:ascii="Calibri" w:hAnsi="Calibri"/>
          <w:b w:val="0"/>
          <w:i/>
          <w:sz w:val="22"/>
        </w:rPr>
        <w:t>numeric</w:t>
      </w:r>
      <w:r>
        <w:rPr>
          <w:rFonts w:ascii="Calibri" w:hAnsi="Calibri"/>
          <w:b w:val="0"/>
          <w:i w:val="0"/>
          <w:sz w:val="22"/>
        </w:rPr>
        <w:t xml:space="preserve"> (year, pages, price, rating) and </w:t>
      </w:r>
      <w:r>
        <w:rPr>
          <w:rFonts w:ascii="Calibri" w:hAnsi="Calibri"/>
          <w:b w:val="0"/>
          <w:i/>
          <w:sz w:val="22"/>
        </w:rPr>
        <w:t>boolean</w:t>
      </w:r>
      <w:r>
        <w:rPr>
          <w:rFonts w:ascii="Calibri" w:hAnsi="Calibri"/>
          <w:b w:val="0"/>
          <w:i w:val="0"/>
          <w:sz w:val="22"/>
        </w:rPr>
        <w:t xml:space="preserve"> (in stock) fields. This lets the project demonstrate text search, range queries, faceting, sorting and filtering without contrivance.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The schema is intuitive — anyone can understand what a </w:t>
      </w:r>
      <w:r>
        <w:rPr>
          <w:rFonts w:ascii="Calibri" w:hAnsi="Calibri"/>
          <w:b w:val="0"/>
          <w:i/>
          <w:sz w:val="22"/>
        </w:rPr>
        <w:t>book</w:t>
      </w:r>
      <w:r>
        <w:rPr>
          <w:rFonts w:ascii="Calibri" w:hAnsi="Calibri"/>
          <w:b w:val="0"/>
          <w:i w:val="0"/>
          <w:sz w:val="22"/>
        </w:rPr>
        <w:t xml:space="preserve"> is — so the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search UI is immediately usable in a demo.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The dataset is small enough to ship in the repo (under 1 MB) but large enough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(250 documents) to make pagination, faceting and decade-range bucketing meaningful.</w:t>
      </w:r>
    </w:p>
    <w:p>
      <w:pPr>
        <w:spacing w:before="160" w:after="120"/>
      </w:pPr>
      <w:r>
        <w:rPr>
          <w:rFonts w:ascii="Calibri" w:hAnsi="Calibri"/>
          <w:b/>
          <w:color w:val="103A71"/>
          <w:sz w:val="26"/>
        </w:rPr>
        <w:t>2.2 Generation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The catalogue is produced deterministically by </w:t>
      </w:r>
      <w:r>
        <w:rPr>
          <w:rFonts w:ascii="Consolas" w:hAnsi="Consolas"/>
          <w:b w:val="0"/>
          <w:i w:val="0"/>
          <w:sz w:val="20"/>
        </w:rPr>
        <w:t>scripts/generate_dataset.py</w:t>
      </w:r>
      <w:r>
        <w:rPr>
          <w:rFonts w:ascii="Calibri" w:hAnsi="Calibri"/>
          <w:b w:val="0"/>
          <w:i w:val="0"/>
          <w:sz w:val="22"/>
        </w:rPr>
        <w:t xml:space="preserve">. Approximately </w:t>
      </w:r>
      <w:r>
        <w:rPr>
          <w:rFonts w:ascii="Calibri" w:hAnsi="Calibri"/>
          <w:b/>
          <w:i w:val="0"/>
          <w:sz w:val="22"/>
        </w:rPr>
        <w:t>85 hand-curated seed books</w:t>
      </w:r>
      <w:r>
        <w:rPr>
          <w:rFonts w:ascii="Calibri" w:hAnsi="Calibri"/>
          <w:b w:val="0"/>
          <w:i w:val="0"/>
          <w:sz w:val="22"/>
        </w:rPr>
        <w:t xml:space="preserve"> across programming, software engineering, distributed systems, fiction, business, biography and science are recombined into ~250 records (companion volumes, workbooks, annotated editions, etc.) using a fixed random seed so the output is reproducible across machines.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two on-disk artefacts are: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CE6F3"/>
          </w:tcPr>
          <w:p>
            <w:r/>
            <w:r>
              <w:rPr>
                <w:b/>
                <w:sz w:val="21"/>
              </w:rPr>
              <w:t>File</w:t>
            </w:r>
          </w:p>
        </w:tc>
        <w:tc>
          <w:tcPr>
            <w:tcW w:type="dxa" w:w="3249"/>
            <w:shd w:val="clear" w:color="auto" w:fill="DCE6F3"/>
          </w:tcPr>
          <w:p>
            <w:r/>
            <w:r>
              <w:rPr>
                <w:b/>
                <w:sz w:val="21"/>
              </w:rPr>
              <w:t>Records</w:t>
            </w:r>
          </w:p>
        </w:tc>
        <w:tc>
          <w:tcPr>
            <w:tcW w:type="dxa" w:w="3249"/>
            <w:shd w:val="clear" w:color="auto" w:fill="DCE6F3"/>
          </w:tcPr>
          <w:p>
            <w:r/>
            <w:r>
              <w:rPr>
                <w:b/>
                <w:sz w:val="21"/>
              </w:rPr>
              <w:t>Purpose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i w:val="0"/>
                <w:sz w:val="20"/>
              </w:rPr>
              <w:t>data/books.csv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250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Indexed via </w:t>
            </w:r>
            <w:r>
              <w:rPr>
                <w:rFonts w:ascii="Consolas" w:hAnsi="Consolas"/>
                <w:b w:val="0"/>
                <w:i w:val="0"/>
                <w:sz w:val="20"/>
              </w:rPr>
              <w:t>/update?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(Solr's CSV handler)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i w:val="0"/>
                <w:sz w:val="20"/>
              </w:rPr>
              <w:t>data/books.json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250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Indexed via </w:t>
            </w:r>
            <w:r>
              <w:rPr>
                <w:rFonts w:ascii="Consolas" w:hAnsi="Consolas"/>
                <w:b w:val="0"/>
                <w:i w:val="0"/>
                <w:sz w:val="20"/>
              </w:rPr>
              <w:t>/update/json/docs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color w:val="103A71"/>
          <w:sz w:val="26"/>
        </w:rPr>
        <w:t>2.3 Schema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CE6F3"/>
          </w:tcPr>
          <w:p>
            <w:r/>
            <w:r>
              <w:rPr>
                <w:b/>
                <w:sz w:val="21"/>
              </w:rPr>
              <w:t>Field</w:t>
            </w:r>
          </w:p>
        </w:tc>
        <w:tc>
          <w:tcPr>
            <w:tcW w:type="dxa" w:w="2436"/>
            <w:shd w:val="clear" w:color="auto" w:fill="DCE6F3"/>
          </w:tcPr>
          <w:p>
            <w:r/>
            <w:r>
              <w:rPr>
                <w:b/>
                <w:sz w:val="21"/>
              </w:rPr>
              <w:t>Solr type</w:t>
            </w:r>
          </w:p>
        </w:tc>
        <w:tc>
          <w:tcPr>
            <w:tcW w:type="dxa" w:w="2436"/>
            <w:shd w:val="clear" w:color="auto" w:fill="DCE6F3"/>
          </w:tcPr>
          <w:p>
            <w:r/>
            <w:r>
              <w:rPr>
                <w:b/>
                <w:sz w:val="21"/>
              </w:rPr>
              <w:t>Multi-valued</w:t>
            </w:r>
          </w:p>
        </w:tc>
        <w:tc>
          <w:tcPr>
            <w:tcW w:type="dxa" w:w="2436"/>
            <w:shd w:val="clear" w:color="auto" w:fill="DCE6F3"/>
          </w:tcPr>
          <w:p>
            <w:r/>
            <w:r>
              <w:rPr>
                <w:b/>
                <w:sz w:val="21"/>
              </w:rPr>
              <w:t>Notes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i w:val="0"/>
                <w:sz w:val="20"/>
              </w:rPr>
              <w:t>id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Unique key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i w:val="0"/>
                <w:sz w:val="20"/>
              </w:rPr>
              <w:t>title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i w:val="0"/>
                <w:sz w:val="20"/>
              </w:rPr>
              <w:t>text_general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Full-text + copied to </w:t>
            </w:r>
            <w:r>
              <w:rPr>
                <w:rFonts w:ascii="Consolas" w:hAnsi="Consolas"/>
                <w:b w:val="0"/>
                <w:i w:val="0"/>
                <w:sz w:val="20"/>
              </w:rPr>
              <w:t>_text_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title_str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title_ac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i w:val="0"/>
                <w:sz w:val="20"/>
              </w:rPr>
              <w:t>author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i w:val="0"/>
                <w:sz w:val="20"/>
              </w:rPr>
              <w:t>text_general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Full-text + copied to </w:t>
            </w:r>
            <w:r>
              <w:rPr>
                <w:rFonts w:ascii="Consolas" w:hAnsi="Consolas"/>
                <w:b w:val="0"/>
                <w:i w:val="0"/>
                <w:sz w:val="20"/>
              </w:rPr>
              <w:t>_text_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author_str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i w:val="0"/>
                <w:sz w:val="20"/>
              </w:rPr>
              <w:t>genres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i w:val="0"/>
                <w:sz w:val="20"/>
              </w:rPr>
              <w:t>strings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Faceted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i w:val="0"/>
                <w:sz w:val="20"/>
              </w:rPr>
              <w:t>language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Faceted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i w:val="0"/>
                <w:sz w:val="20"/>
              </w:rPr>
              <w:t>year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i w:val="0"/>
                <w:sz w:val="20"/>
              </w:rPr>
              <w:t>pint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Range queries / sort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i w:val="0"/>
                <w:sz w:val="20"/>
              </w:rPr>
              <w:t>pages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i w:val="0"/>
                <w:sz w:val="20"/>
              </w:rPr>
              <w:t>pint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Range queries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i w:val="0"/>
                <w:sz w:val="20"/>
              </w:rPr>
              <w:t>rating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i w:val="0"/>
                <w:sz w:val="20"/>
              </w:rPr>
              <w:t>pfloat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Range queries / sort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i w:val="0"/>
                <w:sz w:val="20"/>
              </w:rPr>
              <w:t>price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i w:val="0"/>
                <w:sz w:val="20"/>
              </w:rPr>
              <w:t>pfloat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Range queries / sort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i w:val="0"/>
                <w:sz w:val="20"/>
              </w:rPr>
              <w:t>in_stock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Filter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i w:val="0"/>
                <w:sz w:val="20"/>
              </w:rPr>
              <w:t>stock_count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i w:val="0"/>
                <w:sz w:val="20"/>
              </w:rPr>
              <w:t>pint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Range queries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i w:val="0"/>
                <w:sz w:val="20"/>
              </w:rPr>
              <w:t>publisher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Faceted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i w:val="0"/>
                <w:sz w:val="20"/>
              </w:rPr>
              <w:t>isbn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Lookup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i w:val="0"/>
                <w:sz w:val="20"/>
              </w:rPr>
              <w:t>pub_date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i w:val="0"/>
                <w:sz w:val="20"/>
              </w:rPr>
              <w:t>pdate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Date range / sort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i w:val="0"/>
                <w:sz w:val="20"/>
              </w:rPr>
              <w:t>tags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i w:val="0"/>
                <w:sz w:val="20"/>
              </w:rPr>
              <w:t>strings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Faceted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i w:val="0"/>
                <w:sz w:val="20"/>
              </w:rPr>
              <w:t>description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i w:val="0"/>
                <w:sz w:val="20"/>
              </w:rPr>
              <w:t>text_general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Highlighted</w:t>
            </w:r>
          </w:p>
        </w:tc>
      </w:tr>
    </w:tbl>
    <w:p>
      <w:pPr>
        <w:spacing w:after="120"/>
      </w:pPr>
      <w:r>
        <w:rPr>
          <w:rFonts w:ascii="Consolas" w:hAnsi="Consolas"/>
          <w:b w:val="0"/>
          <w:i w:val="0"/>
          <w:sz w:val="20"/>
        </w:rPr>
        <w:t>copyField</w:t>
      </w:r>
      <w:r>
        <w:rPr>
          <w:rFonts w:ascii="Calibri" w:hAnsi="Calibri"/>
          <w:b w:val="0"/>
          <w:i w:val="0"/>
          <w:sz w:val="22"/>
        </w:rPr>
        <w:t xml:space="preserve"> directives funnel </w:t>
      </w:r>
      <w:r>
        <w:rPr>
          <w:rFonts w:ascii="Consolas" w:hAnsi="Consolas"/>
          <w:b w:val="0"/>
          <w:i w:val="0"/>
          <w:sz w:val="20"/>
        </w:rPr>
        <w:t>title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author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description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genres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tags</w:t>
      </w:r>
      <w:r>
        <w:rPr>
          <w:rFonts w:ascii="Calibri" w:hAnsi="Calibri"/>
          <w:b w:val="0"/>
          <w:i w:val="0"/>
          <w:sz w:val="22"/>
        </w:rPr>
        <w:t xml:space="preserve"> into the catch-all </w:t>
      </w:r>
      <w:r>
        <w:rPr>
          <w:rFonts w:ascii="Consolas" w:hAnsi="Consolas"/>
          <w:b w:val="0"/>
          <w:i w:val="0"/>
          <w:sz w:val="20"/>
        </w:rPr>
        <w:t>_text_</w:t>
      </w:r>
      <w:r>
        <w:rPr>
          <w:rFonts w:ascii="Calibri" w:hAnsi="Calibri"/>
          <w:b w:val="0"/>
          <w:i w:val="0"/>
          <w:sz w:val="22"/>
        </w:rPr>
        <w:t xml:space="preserve"> field for default queries, plus </w:t>
      </w:r>
      <w:r>
        <w:rPr>
          <w:rFonts w:ascii="Consolas" w:hAnsi="Consolas"/>
          <w:b w:val="0"/>
          <w:i w:val="0"/>
          <w:sz w:val="20"/>
        </w:rPr>
        <w:t>title -&gt; title_ac</w:t>
      </w:r>
      <w:r>
        <w:rPr>
          <w:rFonts w:ascii="Calibri" w:hAnsi="Calibri"/>
          <w:b w:val="0"/>
          <w:i w:val="0"/>
          <w:sz w:val="22"/>
        </w:rPr>
        <w:t xml:space="preserve"> for the autocomplete edge-n-gram analyzer.</w:t>
      </w:r>
    </w:p>
    <w:p>
      <w:pPr>
        <w:pBdr>
          <w:bottom w:val="single" w:sz="8" w:space="1" w:color="AAB7C9"/>
        </w:pBdr>
      </w:pPr>
    </w:p>
    <w:p>
      <w:pPr>
        <w:spacing w:before="280" w:after="120"/>
      </w:pPr>
      <w:r>
        <w:rPr>
          <w:rFonts w:ascii="Calibri" w:hAnsi="Calibri"/>
          <w:b/>
          <w:color w:val="103A71"/>
          <w:sz w:val="32"/>
        </w:rPr>
        <w:t>3. Configuration Details</w:t>
      </w:r>
    </w:p>
    <w:p>
      <w:pPr>
        <w:spacing w:before="160" w:after="120"/>
      </w:pPr>
      <w:r>
        <w:rPr>
          <w:rFonts w:ascii="Calibri" w:hAnsi="Calibri"/>
          <w:b/>
          <w:color w:val="103A71"/>
          <w:sz w:val="26"/>
        </w:rPr>
        <w:t>3.1 Solr installation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Solr version:</w:t>
      </w:r>
      <w:r>
        <w:rPr>
          <w:rFonts w:ascii="Calibri" w:hAnsi="Calibri"/>
          <w:b w:val="0"/>
          <w:i w:val="0"/>
          <w:sz w:val="22"/>
        </w:rPr>
        <w:t xml:space="preserve"> 9.5.0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Mode:</w:t>
      </w:r>
      <w:r>
        <w:rPr>
          <w:rFonts w:ascii="Calibri" w:hAnsi="Calibri"/>
          <w:b w:val="0"/>
          <w:i w:val="0"/>
          <w:sz w:val="22"/>
        </w:rPr>
        <w:t xml:space="preserve"> standalone (single node) on port 8983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Core name: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books</w:t>
      </w:r>
      <w:r>
        <w:rPr>
          <w:rFonts w:ascii="Calibri" w:hAnsi="Calibri"/>
          <w:b w:val="0"/>
          <w:i w:val="0"/>
          <w:sz w:val="22"/>
        </w:rPr>
        <w:t xml:space="preserve"> (created with </w:t>
      </w:r>
      <w:r>
        <w:rPr>
          <w:rFonts w:ascii="Consolas" w:hAnsi="Consolas"/>
          <w:b w:val="0"/>
          <w:i w:val="0"/>
          <w:sz w:val="20"/>
        </w:rPr>
        <w:t>solr create -c books</w:t>
      </w:r>
      <w:r>
        <w:rPr>
          <w:rFonts w:ascii="Calibri" w:hAnsi="Calibri"/>
          <w:b w:val="0"/>
          <w:i w:val="0"/>
          <w:sz w:val="22"/>
        </w:rPr>
        <w:t>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The lab also includes guidance for SolrCloud (sharded mode) — the scripts parametrise </w:t>
      </w:r>
      <w:r>
        <w:rPr>
          <w:rFonts w:ascii="Consolas" w:hAnsi="Consolas"/>
          <w:b w:val="0"/>
          <w:i w:val="0"/>
          <w:sz w:val="20"/>
        </w:rPr>
        <w:t>SOLR_PORT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CORE_NAME</w:t>
      </w:r>
      <w:r>
        <w:rPr>
          <w:rFonts w:ascii="Calibri" w:hAnsi="Calibri"/>
          <w:b w:val="0"/>
          <w:i w:val="0"/>
          <w:sz w:val="22"/>
        </w:rPr>
        <w:t xml:space="preserve"> so the same workflow applies to a collection in cloud mode.</w:t>
      </w:r>
    </w:p>
    <w:p>
      <w:pPr>
        <w:spacing w:before="160" w:after="120"/>
      </w:pPr>
      <w:r>
        <w:rPr>
          <w:rFonts w:ascii="Calibri" w:hAnsi="Calibri"/>
          <w:b/>
          <w:color w:val="103A71"/>
          <w:sz w:val="26"/>
        </w:rPr>
        <w:t>3.2 Schema strategy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Rather than editing </w:t>
      </w:r>
      <w:r>
        <w:rPr>
          <w:rFonts w:ascii="Consolas" w:hAnsi="Consolas"/>
          <w:b w:val="0"/>
          <w:i w:val="0"/>
          <w:sz w:val="20"/>
        </w:rPr>
        <w:t>managed-schema</w:t>
      </w:r>
      <w:r>
        <w:rPr>
          <w:rFonts w:ascii="Calibri" w:hAnsi="Calibri"/>
          <w:b w:val="0"/>
          <w:i w:val="0"/>
          <w:sz w:val="22"/>
        </w:rPr>
        <w:t xml:space="preserve"> by hand, the project ships </w:t>
      </w:r>
      <w:r>
        <w:rPr>
          <w:rFonts w:ascii="Consolas" w:hAnsi="Consolas"/>
          <w:b w:val="0"/>
          <w:i w:val="0"/>
          <w:sz w:val="20"/>
        </w:rPr>
        <w:t>scripts/apply_schema.sh</w:t>
      </w:r>
      <w:r>
        <w:rPr>
          <w:rFonts w:ascii="Calibri" w:hAnsi="Calibri"/>
          <w:b w:val="0"/>
          <w:i w:val="0"/>
          <w:sz w:val="22"/>
        </w:rPr>
        <w:t xml:space="preserve"> which uses Solr's </w:t>
      </w:r>
      <w:r>
        <w:rPr>
          <w:rFonts w:ascii="Calibri" w:hAnsi="Calibri"/>
          <w:b/>
          <w:i w:val="0"/>
          <w:sz w:val="22"/>
        </w:rPr>
        <w:t>Schema API</w:t>
      </w:r>
      <w:r>
        <w:rPr>
          <w:rFonts w:ascii="Calibri" w:hAnsi="Calibri"/>
          <w:b w:val="0"/>
          <w:i w:val="0"/>
          <w:sz w:val="22"/>
        </w:rPr>
        <w:t xml:space="preserve"> to push the field types, fields and copyFields. This makes the operation idempotent and safer in production. A reference XML schema (</w:t>
      </w:r>
      <w:r>
        <w:rPr>
          <w:rFonts w:ascii="Consolas" w:hAnsi="Consolas"/>
          <w:b w:val="0"/>
          <w:i w:val="0"/>
          <w:sz w:val="20"/>
        </w:rPr>
        <w:t>solr-config/managed-schema.xml</w:t>
      </w:r>
      <w:r>
        <w:rPr>
          <w:rFonts w:ascii="Calibri" w:hAnsi="Calibri"/>
          <w:b w:val="0"/>
          <w:i w:val="0"/>
          <w:sz w:val="22"/>
        </w:rPr>
        <w:t>) is also checked in for completeness.</w:t>
      </w:r>
    </w:p>
    <w:p>
      <w:pPr>
        <w:spacing w:before="160" w:after="120"/>
      </w:pPr>
      <w:r>
        <w:rPr>
          <w:rFonts w:ascii="Calibri" w:hAnsi="Calibri"/>
          <w:b/>
          <w:color w:val="103A71"/>
          <w:sz w:val="26"/>
        </w:rPr>
        <w:t>3.3 Field-type strategy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Three custom-tuned types complement the Solr defaults: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`text_en`</w:t>
      </w:r>
      <w:r>
        <w:rPr>
          <w:rFonts w:ascii="Calibri" w:hAnsi="Calibri"/>
          <w:b w:val="0"/>
          <w:i w:val="0"/>
          <w:sz w:val="22"/>
        </w:rPr>
        <w:t xml:space="preserve"> — Standard tokenizer + stop filter + lower-case +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English-possessive + Porter stemmer. Synonyms are applied at </w:t>
      </w:r>
      <w:r>
        <w:rPr>
          <w:rFonts w:ascii="Calibri" w:hAnsi="Calibri"/>
          <w:b w:val="0"/>
          <w:i/>
          <w:sz w:val="22"/>
        </w:rPr>
        <w:t>query time only</w:t>
      </w:r>
      <w:r>
        <w:rPr>
          <w:rFonts w:ascii="Calibri" w:hAnsi="Calibri"/>
          <w:b w:val="0"/>
          <w:i w:val="0"/>
          <w:sz w:val="22"/>
        </w:rPr>
        <w:t xml:space="preserve"> so the index stays compact.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`text_suggest`</w:t>
      </w:r>
      <w:r>
        <w:rPr>
          <w:rFonts w:ascii="Calibri" w:hAnsi="Calibri"/>
          <w:b w:val="0"/>
          <w:i w:val="0"/>
          <w:sz w:val="22"/>
        </w:rPr>
        <w:t xml:space="preserve"> — Edge-n-gram (2..20) analyzer used for the autocomplete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field </w:t>
      </w:r>
      <w:r>
        <w:rPr>
          <w:rFonts w:ascii="Consolas" w:hAnsi="Consolas"/>
          <w:b w:val="0"/>
          <w:i w:val="0"/>
          <w:sz w:val="20"/>
        </w:rPr>
        <w:t>title_ac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Point fields (`pint`, `pfloat`, `pdate`)</w:t>
      </w:r>
      <w:r>
        <w:rPr>
          <w:rFonts w:ascii="Calibri" w:hAnsi="Calibri"/>
          <w:b w:val="0"/>
          <w:i w:val="0"/>
          <w:sz w:val="22"/>
        </w:rPr>
        <w:t xml:space="preserve"> — All numeric/date fields use</w:t>
      </w:r>
    </w:p>
    <w:p>
      <w:pPr>
        <w:spacing w:after="120"/>
      </w:pPr>
      <w:r>
        <w:rPr>
          <w:rFonts w:ascii="Consolas" w:hAnsi="Consolas"/>
          <w:b w:val="0"/>
          <w:i w:val="0"/>
          <w:sz w:val="20"/>
        </w:rPr>
        <w:t>docValues=true</w:t>
      </w:r>
      <w:r>
        <w:rPr>
          <w:rFonts w:ascii="Calibri" w:hAnsi="Calibri"/>
          <w:b w:val="0"/>
          <w:i w:val="0"/>
          <w:sz w:val="22"/>
        </w:rPr>
        <w:t xml:space="preserve"> to enable cheap faceting, sorting and range queries.</w:t>
      </w:r>
    </w:p>
    <w:p>
      <w:pPr>
        <w:spacing w:before="160" w:after="120"/>
      </w:pPr>
      <w:r>
        <w:rPr>
          <w:rFonts w:ascii="Calibri" w:hAnsi="Calibri"/>
          <w:b/>
          <w:color w:val="103A71"/>
          <w:sz w:val="26"/>
        </w:rPr>
        <w:t>3.4 Request handlers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The </w:t>
      </w:r>
      <w:r>
        <w:rPr>
          <w:rFonts w:ascii="Consolas" w:hAnsi="Consolas"/>
          <w:b w:val="0"/>
          <w:i w:val="0"/>
          <w:sz w:val="20"/>
        </w:rPr>
        <w:t>/select</w:t>
      </w:r>
      <w:r>
        <w:rPr>
          <w:rFonts w:ascii="Calibri" w:hAnsi="Calibri"/>
          <w:b w:val="0"/>
          <w:i w:val="0"/>
          <w:sz w:val="22"/>
        </w:rPr>
        <w:t xml:space="preserve"> handler is configured with sensible project defaults: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defType=edismax</w:t>
      </w:r>
      <w:r>
        <w:rPr>
          <w:rFonts w:ascii="Calibri" w:hAnsi="Calibri"/>
          <w:b w:val="0"/>
          <w:i w:val="0"/>
          <w:sz w:val="22"/>
        </w:rPr>
        <w:t xml:space="preserve"> with </w:t>
      </w:r>
      <w:r>
        <w:rPr>
          <w:rFonts w:ascii="Consolas" w:hAnsi="Consolas"/>
          <w:b w:val="0"/>
          <w:i w:val="0"/>
          <w:sz w:val="20"/>
        </w:rPr>
        <w:t>qf="title^5 author^3 tags^2 description^1 _text_^0.5"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pf="title^10 description^2"</w:t>
      </w:r>
      <w:r>
        <w:rPr>
          <w:rFonts w:ascii="Calibri" w:hAnsi="Calibri"/>
          <w:b w:val="0"/>
          <w:i w:val="0"/>
          <w:sz w:val="22"/>
        </w:rPr>
        <w:t xml:space="preserve"> for phrase boosting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mm="2&lt;-1 5&lt;75%"</w:t>
      </w:r>
      <w:r>
        <w:rPr>
          <w:rFonts w:ascii="Calibri" w:hAnsi="Calibri"/>
          <w:b w:val="0"/>
          <w:i w:val="0"/>
          <w:sz w:val="22"/>
        </w:rPr>
        <w:t xml:space="preserve"> (relax minimum-should-match for short queries)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Highlighting on </w:t>
      </w:r>
      <w:r>
        <w:rPr>
          <w:rFonts w:ascii="Consolas" w:hAnsi="Consolas"/>
          <w:b w:val="0"/>
          <w:i w:val="0"/>
          <w:sz w:val="20"/>
        </w:rPr>
        <w:t>title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description</w:t>
      </w:r>
      <w:r>
        <w:rPr>
          <w:rFonts w:ascii="Calibri" w:hAnsi="Calibri"/>
          <w:b w:val="0"/>
          <w:i w:val="0"/>
          <w:sz w:val="22"/>
        </w:rPr>
        <w:t xml:space="preserve"> with </w:t>
      </w:r>
      <w:r>
        <w:rPr>
          <w:rFonts w:ascii="Consolas" w:hAnsi="Consolas"/>
          <w:b w:val="0"/>
          <w:i w:val="0"/>
          <w:sz w:val="20"/>
        </w:rPr>
        <w:t>&lt;mark&gt;</w:t>
      </w:r>
      <w:r>
        <w:rPr>
          <w:rFonts w:ascii="Calibri" w:hAnsi="Calibri"/>
          <w:b w:val="0"/>
          <w:i w:val="0"/>
          <w:sz w:val="22"/>
        </w:rPr>
        <w:t xml:space="preserve"> tags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Default facet fields: </w:t>
      </w:r>
      <w:r>
        <w:rPr>
          <w:rFonts w:ascii="Consolas" w:hAnsi="Consolas"/>
          <w:b w:val="0"/>
          <w:i w:val="0"/>
          <w:sz w:val="20"/>
        </w:rPr>
        <w:t>genres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language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publisher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tags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A </w:t>
      </w:r>
      <w:r>
        <w:rPr>
          <w:rFonts w:ascii="Consolas" w:hAnsi="Consolas"/>
          <w:b w:val="0"/>
          <w:i w:val="0"/>
          <w:sz w:val="20"/>
        </w:rPr>
        <w:t>year</w:t>
      </w:r>
      <w:r>
        <w:rPr>
          <w:rFonts w:ascii="Calibri" w:hAnsi="Calibri"/>
          <w:b w:val="0"/>
          <w:i w:val="0"/>
          <w:sz w:val="22"/>
        </w:rPr>
        <w:t xml:space="preserve"> range facet from 1700 to 2030 in 10-year buckets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A </w:t>
      </w:r>
      <w:r>
        <w:rPr>
          <w:rFonts w:ascii="Consolas" w:hAnsi="Consolas"/>
          <w:b w:val="0"/>
          <w:i w:val="0"/>
          <w:sz w:val="20"/>
        </w:rPr>
        <w:t>/suggest</w:t>
      </w:r>
      <w:r>
        <w:rPr>
          <w:rFonts w:ascii="Calibri" w:hAnsi="Calibri"/>
          <w:b w:val="0"/>
          <w:i w:val="0"/>
          <w:sz w:val="22"/>
        </w:rPr>
        <w:t xml:space="preserve"> handler backed by </w:t>
      </w:r>
      <w:r>
        <w:rPr>
          <w:rFonts w:ascii="Calibri" w:hAnsi="Calibri"/>
          <w:b/>
          <w:i w:val="0"/>
          <w:sz w:val="22"/>
        </w:rPr>
        <w:t>AnalyzingInfixLookupFactory</w:t>
      </w:r>
      <w:r>
        <w:rPr>
          <w:rFonts w:ascii="Calibri" w:hAnsi="Calibri"/>
          <w:b w:val="0"/>
          <w:i w:val="0"/>
          <w:sz w:val="22"/>
        </w:rPr>
        <w:t xml:space="preserve"> powers autocomplete, and a </w:t>
      </w:r>
      <w:r>
        <w:rPr>
          <w:rFonts w:ascii="Consolas" w:hAnsi="Consolas"/>
          <w:b w:val="0"/>
          <w:i w:val="0"/>
          <w:sz w:val="20"/>
        </w:rPr>
        <w:t>/spell</w:t>
      </w:r>
      <w:r>
        <w:rPr>
          <w:rFonts w:ascii="Calibri" w:hAnsi="Calibri"/>
          <w:b w:val="0"/>
          <w:i w:val="0"/>
          <w:sz w:val="22"/>
        </w:rPr>
        <w:t xml:space="preserve"> SpellCheckComponent provides "did you mean?" suggestions.</w:t>
      </w:r>
    </w:p>
    <w:p>
      <w:pPr>
        <w:pBdr>
          <w:bottom w:val="single" w:sz="8" w:space="1" w:color="AAB7C9"/>
        </w:pBdr>
      </w:pPr>
    </w:p>
    <w:p>
      <w:pPr>
        <w:spacing w:before="280" w:after="120"/>
      </w:pPr>
      <w:r>
        <w:rPr>
          <w:rFonts w:ascii="Calibri" w:hAnsi="Calibri"/>
          <w:b/>
          <w:color w:val="103A71"/>
          <w:sz w:val="32"/>
        </w:rPr>
        <w:t>4. Implementation Steps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project is split into four focused folders: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6FA"/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data/        - CSV + JSON dataset and a deterministic generator</w:t>
              <w:br/>
            </w:r>
            <w:r>
              <w:rPr>
                <w:rFonts w:ascii="Consolas" w:hAnsi="Consolas"/>
                <w:sz w:val="19"/>
              </w:rPr>
              <w:t>solr-config/ - Schema, request-handler snippets, synonyms, stopwords</w:t>
              <w:br/>
            </w:r>
            <w:r>
              <w:rPr>
                <w:rFonts w:ascii="Consolas" w:hAnsi="Consolas"/>
                <w:sz w:val="19"/>
              </w:rPr>
              <w:t>scripts/     - Cross-platform setup, schema, indexing &amp; sample-query scripts</w:t>
              <w:br/>
            </w:r>
            <w:r>
              <w:rPr>
                <w:rFonts w:ascii="Consolas" w:hAnsi="Consolas"/>
                <w:sz w:val="19"/>
              </w:rPr>
              <w:t>backend/    - Flask API that proxies search requests to Solr</w:t>
              <w:br/>
            </w:r>
            <w:r>
              <w:rPr>
                <w:rFonts w:ascii="Consolas" w:hAnsi="Consolas"/>
                <w:sz w:val="19"/>
              </w:rPr>
              <w:t>frontend/    - Responsive HTML/CSS/JS search UI</w:t>
              <w:br/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color w:val="103A71"/>
          <w:sz w:val="26"/>
        </w:rPr>
        <w:t>Step 1 — Install Solr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On macOS: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6FA"/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brew install solr</w:t>
              <w:br/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On Windows: download the </w:t>
      </w:r>
      <w:r>
        <w:rPr>
          <w:rFonts w:ascii="Consolas" w:hAnsi="Consolas"/>
          <w:b w:val="0"/>
          <w:i w:val="0"/>
          <w:sz w:val="20"/>
        </w:rPr>
        <w:t>.zip</w:t>
      </w:r>
      <w:r>
        <w:rPr>
          <w:rFonts w:ascii="Calibri" w:hAnsi="Calibri"/>
          <w:b w:val="0"/>
          <w:i w:val="0"/>
          <w:sz w:val="22"/>
        </w:rPr>
        <w:t xml:space="preserve"> from &lt;https://solr.apache.org/downloads.html&gt;, extract it, and add </w:t>
      </w:r>
      <w:r>
        <w:rPr>
          <w:rFonts w:ascii="Consolas" w:hAnsi="Consolas"/>
          <w:b w:val="0"/>
          <w:i w:val="0"/>
          <w:sz w:val="20"/>
        </w:rPr>
        <w:t>bin\</w:t>
      </w:r>
      <w:r>
        <w:rPr>
          <w:rFonts w:ascii="Calibri" w:hAnsi="Calibri"/>
          <w:b w:val="0"/>
          <w:i w:val="0"/>
          <w:sz w:val="22"/>
        </w:rPr>
        <w:t xml:space="preserve"> to </w:t>
      </w:r>
      <w:r>
        <w:rPr>
          <w:rFonts w:ascii="Consolas" w:hAnsi="Consolas"/>
          <w:b w:val="0"/>
          <w:i w:val="0"/>
          <w:sz w:val="20"/>
        </w:rPr>
        <w:t>PATH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160" w:after="120"/>
      </w:pPr>
      <w:r>
        <w:rPr>
          <w:rFonts w:ascii="Calibri" w:hAnsi="Calibri"/>
          <w:b/>
          <w:color w:val="103A71"/>
          <w:sz w:val="26"/>
        </w:rPr>
        <w:t>Step 2 — Start Solr &amp; create the core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6FA"/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bash scripts/setup_solr.sh</w:t>
              <w:br/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This idempotent script starts Solr on port 8983 (if not already running), creates the </w:t>
      </w:r>
      <w:r>
        <w:rPr>
          <w:rFonts w:ascii="Consolas" w:hAnsi="Consolas"/>
          <w:b w:val="0"/>
          <w:i w:val="0"/>
          <w:sz w:val="20"/>
        </w:rPr>
        <w:t>books</w:t>
      </w:r>
      <w:r>
        <w:rPr>
          <w:rFonts w:ascii="Calibri" w:hAnsi="Calibri"/>
          <w:b w:val="0"/>
          <w:i w:val="0"/>
          <w:sz w:val="22"/>
        </w:rPr>
        <w:t xml:space="preserve"> core if it does not already exist, and applies the project schema via the Schema API.</w:t>
      </w:r>
    </w:p>
    <w:p>
      <w:pPr>
        <w:spacing w:before="160" w:after="120"/>
      </w:pPr>
      <w:r>
        <w:rPr>
          <w:rFonts w:ascii="Calibri" w:hAnsi="Calibri"/>
          <w:b/>
          <w:color w:val="103A71"/>
          <w:sz w:val="26"/>
        </w:rPr>
        <w:t>Step 3 — Generate &amp; index the dataset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6FA"/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python3 scripts/generate_dataset.py     # writes data/books.csv &amp; .json</w:t>
              <w:br/>
            </w:r>
            <w:r>
              <w:rPr>
                <w:rFonts w:ascii="Consolas" w:hAnsi="Consolas"/>
                <w:sz w:val="19"/>
              </w:rPr>
              <w:t>bash   scripts/index_data.sh            # JSON ingestion (default)</w:t>
              <w:br/>
            </w:r>
            <w:r>
              <w:rPr>
                <w:rFonts w:ascii="Consolas" w:hAnsi="Consolas"/>
                <w:sz w:val="19"/>
              </w:rPr>
              <w:t># or:</w:t>
              <w:br/>
            </w:r>
            <w:r>
              <w:rPr>
                <w:rFonts w:ascii="Consolas" w:hAnsi="Consolas"/>
                <w:sz w:val="19"/>
              </w:rPr>
              <w:t>FORMAT=csv bash scripts/index_data.sh   # CSV ingestion</w:t>
              <w:br/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The script reports </w:t>
      </w:r>
      <w:r>
        <w:rPr>
          <w:rFonts w:ascii="Consolas" w:hAnsi="Consolas"/>
          <w:b w:val="0"/>
          <w:i w:val="0"/>
          <w:sz w:val="20"/>
        </w:rPr>
        <w:t>Indexed documents: 250</w:t>
      </w:r>
      <w:r>
        <w:rPr>
          <w:rFonts w:ascii="Calibri" w:hAnsi="Calibri"/>
          <w:b w:val="0"/>
          <w:i w:val="0"/>
          <w:sz w:val="22"/>
        </w:rPr>
        <w:t xml:space="preserve"> on success.</w:t>
      </w:r>
    </w:p>
    <w:p>
      <w:pPr>
        <w:spacing w:before="160" w:after="120"/>
      </w:pPr>
      <w:r>
        <w:rPr>
          <w:rFonts w:ascii="Calibri" w:hAnsi="Calibri"/>
          <w:b/>
          <w:color w:val="103A71"/>
          <w:sz w:val="26"/>
        </w:rPr>
        <w:t>Step 4 — Run sample queries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6FA"/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bash scripts/sample_queries.sh</w:t>
              <w:br/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sz w:val="22"/>
        </w:rPr>
        <w:t>This walks through 15 representative queries (full-text, filter, sort, facet, range facet, highlighting, pagination, spellcheck and suggest) and prints the JSON response for each.</w:t>
      </w:r>
    </w:p>
    <w:p>
      <w:pPr>
        <w:spacing w:before="160" w:after="120"/>
      </w:pPr>
      <w:r>
        <w:rPr>
          <w:rFonts w:ascii="Calibri" w:hAnsi="Calibri"/>
          <w:b/>
          <w:color w:val="103A71"/>
          <w:sz w:val="26"/>
        </w:rPr>
        <w:t>Step 5 — Run the web app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6FA"/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pip install -r backend/requirements.txt</w:t>
              <w:br/>
            </w:r>
            <w:r>
              <w:rPr>
                <w:rFonts w:ascii="Consolas" w:hAnsi="Consolas"/>
                <w:sz w:val="19"/>
              </w:rPr>
              <w:t>python backend/app.py</w:t>
              <w:br/>
            </w:r>
            <w:r>
              <w:rPr>
                <w:rFonts w:ascii="Consolas" w:hAnsi="Consolas"/>
                <w:sz w:val="19"/>
              </w:rPr>
              <w:t># Open http://localhost:5000/  (Flask serves the bundled UI)</w:t>
              <w:br/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The UI talks to the Flask backend at </w:t>
      </w:r>
      <w:r>
        <w:rPr>
          <w:rFonts w:ascii="Consolas" w:hAnsi="Consolas"/>
          <w:b w:val="0"/>
          <w:i w:val="0"/>
          <w:sz w:val="20"/>
        </w:rPr>
        <w:t>/api/search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/api/suggest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/api/facets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/api/book/&lt;id&gt;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/api/health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Bdr>
          <w:bottom w:val="single" w:sz="8" w:space="1" w:color="AAB7C9"/>
        </w:pBdr>
      </w:pPr>
    </w:p>
    <w:p>
      <w:pPr>
        <w:spacing w:before="280" w:after="120"/>
      </w:pPr>
      <w:r>
        <w:rPr>
          <w:rFonts w:ascii="Calibri" w:hAnsi="Calibri"/>
          <w:b/>
          <w:color w:val="103A71"/>
          <w:sz w:val="32"/>
        </w:rPr>
        <w:t>5. Web Integration (Task 2)</w:t>
      </w:r>
    </w:p>
    <w:p>
      <w:pPr>
        <w:spacing w:before="160" w:after="120"/>
      </w:pPr>
      <w:r>
        <w:rPr>
          <w:rFonts w:ascii="Calibri" w:hAnsi="Calibri"/>
          <w:b/>
          <w:color w:val="103A71"/>
          <w:sz w:val="26"/>
        </w:rPr>
        <w:t>5.1 Architecture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6FA"/>
            <w:vAlign w:val="top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Browser  &lt;-&gt;  Flask (backend/app.py + search_client.py)  &lt;-&gt;  Solr (8983)</w:t>
              <w:br/>
            </w:r>
          </w:p>
        </w:tc>
      </w:tr>
    </w:tbl>
    <w:p>
      <w:pPr>
        <w:pStyle w:val="ListBullet"/>
      </w:pPr>
      <w:r>
        <w:rPr>
          <w:rFonts w:ascii="Calibri" w:hAnsi="Calibri"/>
          <w:b/>
          <w:i w:val="0"/>
          <w:sz w:val="22"/>
        </w:rPr>
        <w:t>Backend</w:t>
      </w:r>
      <w:r>
        <w:rPr>
          <w:rFonts w:ascii="Calibri" w:hAnsi="Calibri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Flask</w:t>
      </w:r>
      <w:r>
        <w:rPr>
          <w:rFonts w:ascii="Calibri" w:hAnsi="Calibri"/>
          <w:b w:val="0"/>
          <w:i w:val="0"/>
          <w:sz w:val="22"/>
        </w:rPr>
        <w:t xml:space="preserve"> + </w:t>
      </w:r>
      <w:r>
        <w:rPr>
          <w:rFonts w:ascii="Consolas" w:hAnsi="Consolas"/>
          <w:b w:val="0"/>
          <w:i w:val="0"/>
          <w:sz w:val="20"/>
        </w:rPr>
        <w:t>flask-cors</w:t>
      </w:r>
      <w:r>
        <w:rPr>
          <w:rFonts w:ascii="Calibri" w:hAnsi="Calibri"/>
          <w:b w:val="0"/>
          <w:i w:val="0"/>
          <w:sz w:val="22"/>
        </w:rPr>
        <w:t xml:space="preserve"> + </w:t>
      </w:r>
      <w:r>
        <w:rPr>
          <w:rFonts w:ascii="Consolas" w:hAnsi="Consolas"/>
          <w:b w:val="0"/>
          <w:i w:val="0"/>
          <w:sz w:val="20"/>
        </w:rPr>
        <w:t>requests</w:t>
      </w:r>
      <w:r>
        <w:rPr>
          <w:rFonts w:ascii="Calibri" w:hAnsi="Calibri"/>
          <w:b w:val="0"/>
          <w:i w:val="0"/>
          <w:sz w:val="22"/>
        </w:rPr>
        <w:t xml:space="preserve">. A small </w:t>
      </w:r>
      <w:r>
        <w:rPr>
          <w:rFonts w:ascii="Consolas" w:hAnsi="Consolas"/>
          <w:b w:val="0"/>
          <w:i w:val="0"/>
          <w:sz w:val="20"/>
        </w:rPr>
        <w:t>SolrSearchClient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encapsulates the Solr REST surface so the Flask routes stay declarative.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Frontend</w:t>
      </w:r>
      <w:r>
        <w:rPr>
          <w:rFonts w:ascii="Calibri" w:hAnsi="Calibri"/>
          <w:b w:val="0"/>
          <w:i w:val="0"/>
          <w:sz w:val="22"/>
        </w:rPr>
        <w:t xml:space="preserve"> — Plain HTML, modern CSS (custom properties + dark/light mode),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and vanilla JavaScript (no build step, no framework). Communication uses the </w:t>
      </w:r>
      <w:r>
        <w:rPr>
          <w:rFonts w:ascii="Consolas" w:hAnsi="Consolas"/>
          <w:b w:val="0"/>
          <w:i w:val="0"/>
          <w:sz w:val="20"/>
        </w:rPr>
        <w:t>fetch</w:t>
      </w:r>
      <w:r>
        <w:rPr>
          <w:rFonts w:ascii="Calibri" w:hAnsi="Calibri"/>
          <w:b w:val="0"/>
          <w:i w:val="0"/>
          <w:sz w:val="22"/>
        </w:rPr>
        <w:t xml:space="preserve"> API.</w:t>
      </w:r>
    </w:p>
    <w:p>
      <w:pPr>
        <w:spacing w:before="160" w:after="120"/>
      </w:pPr>
      <w:r>
        <w:rPr>
          <w:rFonts w:ascii="Calibri" w:hAnsi="Calibri"/>
          <w:b/>
          <w:color w:val="103A71"/>
          <w:sz w:val="26"/>
        </w:rPr>
        <w:t>5.2 Features implemented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CE6F3"/>
          </w:tcPr>
          <w:p>
            <w:r/>
            <w:r>
              <w:rPr>
                <w:b/>
                <w:sz w:val="21"/>
              </w:rPr>
              <w:t>Feature</w:t>
            </w:r>
          </w:p>
        </w:tc>
        <w:tc>
          <w:tcPr>
            <w:tcW w:type="dxa" w:w="3249"/>
            <w:shd w:val="clear" w:color="auto" w:fill="DCE6F3"/>
          </w:tcPr>
          <w:p>
            <w:r/>
            <w:r>
              <w:rPr>
                <w:b/>
                <w:sz w:val="21"/>
              </w:rPr>
              <w:t>Where</w:t>
            </w:r>
          </w:p>
        </w:tc>
        <w:tc>
          <w:tcPr>
            <w:tcW w:type="dxa" w:w="3249"/>
            <w:shd w:val="clear" w:color="auto" w:fill="DCE6F3"/>
          </w:tcPr>
          <w:p>
            <w:r/>
            <w:r>
              <w:rPr>
                <w:b/>
                <w:sz w:val="21"/>
              </w:rPr>
              <w:t>Details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Search bar with query support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UI + </w:t>
            </w:r>
            <w:r>
              <w:rPr>
                <w:rFonts w:ascii="Consolas" w:hAnsi="Consolas"/>
                <w:b w:val="0"/>
                <w:i w:val="0"/>
                <w:sz w:val="20"/>
              </w:rPr>
              <w:t>/api/search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Free-text, debounced 220 ms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Real-time results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UI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Re-runs query on every keystroke after debounce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Autocomplete suggestions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UI + </w:t>
            </w:r>
            <w:r>
              <w:rPr>
                <w:rFonts w:ascii="Consolas" w:hAnsi="Consolas"/>
                <w:b w:val="0"/>
                <w:i w:val="0"/>
                <w:sz w:val="20"/>
              </w:rPr>
              <w:t>/api/suggest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Solr Suggester or fallback prefix query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Filters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UI + </w:t>
            </w:r>
            <w:r>
              <w:rPr>
                <w:rFonts w:ascii="Consolas" w:hAnsi="Consolas"/>
                <w:b w:val="0"/>
                <w:i w:val="0"/>
                <w:sz w:val="20"/>
              </w:rPr>
              <w:t>/api/search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In-stock, min rating, year range, multi-select facets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Faceted navigation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UI + </w:t>
            </w:r>
            <w:r>
              <w:rPr>
                <w:rFonts w:ascii="Consolas" w:hAnsi="Consolas"/>
                <w:b w:val="0"/>
                <w:i w:val="0"/>
                <w:sz w:val="20"/>
              </w:rPr>
              <w:t>/api/search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Genres, languages, publishers, tags, decade range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Pagination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UI + </w:t>
            </w:r>
            <w:r>
              <w:rPr>
                <w:rFonts w:ascii="Consolas" w:hAnsi="Consolas"/>
                <w:b w:val="0"/>
                <w:i w:val="0"/>
                <w:sz w:val="20"/>
              </w:rPr>
              <w:t>/api/search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i w:val="0"/>
                <w:sz w:val="20"/>
              </w:rPr>
              <w:t>start</w:t>
            </w:r>
            <w:r>
              <w:rPr>
                <w:rFonts w:ascii="Calibri" w:hAnsi="Calibri"/>
                <w:b w:val="0"/>
                <w:i w:val="0"/>
                <w:sz w:val="20"/>
              </w:rPr>
              <w:t>/</w:t>
            </w:r>
            <w:r>
              <w:rPr>
                <w:rFonts w:ascii="Consolas" w:hAnsi="Consolas"/>
                <w:b w:val="0"/>
                <w:i w:val="0"/>
                <w:sz w:val="20"/>
              </w:rPr>
              <w:t>rows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with elision, page jump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Sorting options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UI + </w:t>
            </w:r>
            <w:r>
              <w:rPr>
                <w:rFonts w:ascii="Consolas" w:hAnsi="Consolas"/>
                <w:b w:val="0"/>
                <w:i w:val="0"/>
                <w:sz w:val="20"/>
              </w:rPr>
              <w:t>/api/search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Relevance, rating, year, price, title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Responsive UI design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UI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Sidebar collapses below 960 px, mobile-friendly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Highlighted search terms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UI + Solr </w:t>
            </w:r>
            <w:r>
              <w:rPr>
                <w:rFonts w:ascii="Consolas" w:hAnsi="Consolas"/>
                <w:b w:val="0"/>
                <w:i w:val="0"/>
                <w:sz w:val="20"/>
              </w:rPr>
              <w:t>hl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i w:val="0"/>
                <w:sz w:val="20"/>
              </w:rPr>
              <w:t>&lt;mark&gt;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tags on title and description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Health pill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UI + </w:t>
            </w:r>
            <w:r>
              <w:rPr>
                <w:rFonts w:ascii="Consolas" w:hAnsi="Consolas"/>
                <w:b w:val="0"/>
                <w:i w:val="0"/>
                <w:sz w:val="20"/>
              </w:rPr>
              <w:t>/api/health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Polls every 30 s, shows doc count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Detail modal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UI + </w:t>
            </w:r>
            <w:r>
              <w:rPr>
                <w:rFonts w:ascii="Consolas" w:hAnsi="Consolas"/>
                <w:b w:val="0"/>
                <w:i w:val="0"/>
                <w:sz w:val="20"/>
              </w:rPr>
              <w:t>/api/book/&lt;id&gt;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Full document view with all fields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color w:val="103A71"/>
          <w:sz w:val="26"/>
        </w:rPr>
        <w:t>5.3 Notable design choices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No build step.</w:t>
      </w:r>
      <w:r>
        <w:rPr>
          <w:rFonts w:ascii="Calibri" w:hAnsi="Calibri"/>
          <w:b w:val="0"/>
          <w:i w:val="0"/>
          <w:sz w:val="22"/>
        </w:rPr>
        <w:t xml:space="preserve"> The frontend is shipped as static files so reviewers can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open </w:t>
      </w:r>
      <w:r>
        <w:rPr>
          <w:rFonts w:ascii="Consolas" w:hAnsi="Consolas"/>
          <w:b w:val="0"/>
          <w:i w:val="0"/>
          <w:sz w:val="20"/>
        </w:rPr>
        <w:t>index.html</w:t>
      </w:r>
      <w:r>
        <w:rPr>
          <w:rFonts w:ascii="Calibri" w:hAnsi="Calibri"/>
          <w:b w:val="0"/>
          <w:i w:val="0"/>
          <w:sz w:val="22"/>
        </w:rPr>
        <w:t xml:space="preserve"> directly. Flask also serves it from the same origin to side-step CORS in the simple case.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Debounced live search.</w:t>
      </w:r>
      <w:r>
        <w:rPr>
          <w:rFonts w:ascii="Calibri" w:hAnsi="Calibri"/>
          <w:b w:val="0"/>
          <w:i w:val="0"/>
          <w:sz w:val="22"/>
        </w:rPr>
        <w:t xml:space="preserve"> A 220 ms debounce keeps Solr from being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hammered while still feeling instant. </w:t>
      </w:r>
      <w:r>
        <w:rPr>
          <w:rFonts w:ascii="Consolas" w:hAnsi="Consolas"/>
          <w:b w:val="0"/>
          <w:i w:val="0"/>
          <w:sz w:val="20"/>
        </w:rPr>
        <w:t>AbortController</w:t>
      </w:r>
      <w:r>
        <w:rPr>
          <w:rFonts w:ascii="Calibri" w:hAnsi="Calibri"/>
          <w:b w:val="0"/>
          <w:i w:val="0"/>
          <w:sz w:val="22"/>
        </w:rPr>
        <w:t xml:space="preserve"> cancels in-flight requests when the user keeps typing.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Decoupled search client.</w:t>
      </w:r>
      <w:r>
        <w:rPr>
          <w:rFonts w:ascii="Calibri" w:hAnsi="Calibri"/>
          <w:b w:val="0"/>
          <w:i w:val="0"/>
          <w:sz w:val="22"/>
        </w:rPr>
        <w:t xml:space="preserve"> All Solr knowledge lives in</w:t>
      </w:r>
    </w:p>
    <w:p>
      <w:pPr>
        <w:spacing w:after="120"/>
      </w:pPr>
      <w:r>
        <w:rPr>
          <w:rFonts w:ascii="Consolas" w:hAnsi="Consolas"/>
          <w:b w:val="0"/>
          <w:i w:val="0"/>
          <w:sz w:val="20"/>
        </w:rPr>
        <w:t>backend/search_client.py</w:t>
      </w:r>
      <w:r>
        <w:rPr>
          <w:rFonts w:ascii="Calibri" w:hAnsi="Calibri"/>
          <w:b w:val="0"/>
          <w:i w:val="0"/>
          <w:sz w:val="22"/>
        </w:rPr>
        <w:t>. Swapping in Elasticsearch or OpenSearch later is a single-file change.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Idempotent setup.</w:t>
      </w:r>
      <w:r>
        <w:rPr>
          <w:rFonts w:ascii="Calibri" w:hAnsi="Calibri"/>
          <w:b w:val="0"/>
          <w:i w:val="0"/>
          <w:sz w:val="22"/>
        </w:rPr>
        <w:t xml:space="preserve"> Every script can be re-run safely. The schema script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ignores "already exists" errors; the indexer commits at the end and reports the document count.</w:t>
      </w:r>
    </w:p>
    <w:p>
      <w:pPr>
        <w:pBdr>
          <w:bottom w:val="single" w:sz="8" w:space="1" w:color="AAB7C9"/>
        </w:pBdr>
      </w:pPr>
    </w:p>
    <w:p>
      <w:pPr>
        <w:spacing w:before="280" w:after="120"/>
      </w:pPr>
      <w:r>
        <w:rPr>
          <w:rFonts w:ascii="Calibri" w:hAnsi="Calibri"/>
          <w:b/>
          <w:color w:val="103A71"/>
          <w:sz w:val="32"/>
        </w:rPr>
        <w:t>6. Screenshots of Outputs</w:t>
      </w:r>
    </w:p>
    <w:p>
      <w:pPr>
        <w:ind w:left="283"/>
      </w:pPr>
      <w:r>
        <w:rPr>
          <w:i/>
          <w:color w:val="404A60"/>
        </w:rPr>
        <w:t>Place screenshots in `docs/screenshots/`. Suggested captures (each backed by</w:t>
      </w:r>
    </w:p>
    <w:p>
      <w:pPr>
        <w:ind w:left="283"/>
      </w:pPr>
      <w:r>
        <w:rPr>
          <w:i/>
          <w:color w:val="404A60"/>
        </w:rPr>
        <w:t>a script in this repo so the screenshots match what reviewers can reproduce</w:t>
      </w:r>
    </w:p>
    <w:p>
      <w:pPr>
        <w:ind w:left="283"/>
      </w:pPr>
      <w:r>
        <w:rPr>
          <w:i/>
          <w:color w:val="404A60"/>
        </w:rPr>
        <w:t>on their own machines):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CE6F3"/>
          </w:tcPr>
          <w:p>
            <w:r/>
            <w:r>
              <w:rPr>
                <w:b/>
                <w:sz w:val="21"/>
              </w:rPr>
              <w:t>Screenshot</w:t>
            </w:r>
          </w:p>
        </w:tc>
        <w:tc>
          <w:tcPr>
            <w:tcW w:type="dxa" w:w="4873"/>
            <w:shd w:val="clear" w:color="auto" w:fill="DCE6F3"/>
          </w:tcPr>
          <w:p>
            <w:r/>
            <w:r>
              <w:rPr>
                <w:b/>
                <w:sz w:val="21"/>
              </w:rPr>
              <w:t>What it shows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i w:val="0"/>
                <w:sz w:val="20"/>
              </w:rPr>
              <w:t>01-solr-admin.png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Solr Admin UI showing the </w:t>
            </w:r>
            <w:r>
              <w:rPr>
                <w:rFonts w:ascii="Consolas" w:hAnsi="Consolas"/>
                <w:b w:val="0"/>
                <w:i w:val="0"/>
                <w:sz w:val="20"/>
              </w:rPr>
              <w:t>books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core with 250 docs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i w:val="0"/>
                <w:sz w:val="20"/>
              </w:rPr>
              <w:t>02-schema-fields.png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Schema browser listing the custom fields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i w:val="0"/>
                <w:sz w:val="20"/>
              </w:rPr>
              <w:t>03-curl-index.png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Terminal output of </w:t>
            </w:r>
            <w:r>
              <w:rPr>
                <w:rFonts w:ascii="Consolas" w:hAnsi="Consolas"/>
                <w:b w:val="0"/>
                <w:i w:val="0"/>
                <w:sz w:val="20"/>
              </w:rPr>
              <w:t>index_data.sh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succeeding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i w:val="0"/>
                <w:sz w:val="20"/>
              </w:rPr>
              <w:t>04-sample-queries.png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Output of </w:t>
            </w:r>
            <w:r>
              <w:rPr>
                <w:rFonts w:ascii="Consolas" w:hAnsi="Consolas"/>
                <w:b w:val="0"/>
                <w:i w:val="0"/>
                <w:sz w:val="20"/>
              </w:rPr>
              <w:t>sample_queries.sh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i w:val="0"/>
                <w:sz w:val="20"/>
              </w:rPr>
              <w:t>05-app-home.png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The web UI on first load, facets populated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i w:val="0"/>
                <w:sz w:val="20"/>
              </w:rPr>
              <w:t>06-app-search.png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A live search showing highlighted matches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i w:val="0"/>
                <w:sz w:val="20"/>
              </w:rPr>
              <w:t>07-app-facets.png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Several facets selected, results filtered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i w:val="0"/>
                <w:sz w:val="20"/>
              </w:rPr>
              <w:t>08-app-modal.png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Detail modal for a single book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i w:val="0"/>
                <w:sz w:val="20"/>
              </w:rPr>
              <w:t>09-app-mobile.png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The UI in a 375 × 700 mobile viewport</w:t>
            </w:r>
          </w:p>
        </w:tc>
      </w:tr>
    </w:tbl>
    <w:p>
      <w:pPr>
        <w:pBdr>
          <w:bottom w:val="single" w:sz="8" w:space="1" w:color="AAB7C9"/>
        </w:pBdr>
      </w:pPr>
    </w:p>
    <w:p>
      <w:pPr>
        <w:spacing w:before="280" w:after="120"/>
      </w:pPr>
      <w:r>
        <w:rPr>
          <w:rFonts w:ascii="Calibri" w:hAnsi="Calibri"/>
          <w:b/>
          <w:color w:val="103A71"/>
          <w:sz w:val="32"/>
        </w:rPr>
        <w:t>7. Observations and Analysis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A full breakdown lives in </w:t>
      </w:r>
      <w:r>
        <w:rPr>
          <w:rFonts w:ascii="Consolas" w:hAnsi="Consolas"/>
          <w:b w:val="0"/>
          <w:i w:val="0"/>
          <w:sz w:val="20"/>
        </w:rPr>
        <w:t>examples/observations.md</w:t>
      </w:r>
      <w:r>
        <w:rPr>
          <w:rFonts w:ascii="Calibri" w:hAnsi="Calibri"/>
          <w:b w:val="0"/>
          <w:i w:val="0"/>
          <w:sz w:val="22"/>
        </w:rPr>
        <w:t>. Headlines: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Indexing throughput</w:t>
      </w:r>
      <w:r>
        <w:rPr>
          <w:rFonts w:ascii="Calibri" w:hAnsi="Calibri"/>
          <w:b w:val="0"/>
          <w:i w:val="0"/>
          <w:sz w:val="22"/>
        </w:rPr>
        <w:t xml:space="preserve"> of ~2,000 docs/s using </w:t>
      </w:r>
      <w:r>
        <w:rPr>
          <w:rFonts w:ascii="Consolas" w:hAnsi="Consolas"/>
          <w:b w:val="0"/>
          <w:i w:val="0"/>
          <w:sz w:val="20"/>
        </w:rPr>
        <w:t>/update/json/docs</w:t>
      </w:r>
      <w:r>
        <w:rPr>
          <w:rFonts w:ascii="Calibri" w:hAnsi="Calibri"/>
          <w:b w:val="0"/>
          <w:i w:val="0"/>
          <w:sz w:val="22"/>
        </w:rPr>
        <w:t>. CSV is a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hair faster but requires hint parameters for multi-valued fields.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Query latency</w:t>
      </w:r>
      <w:r>
        <w:rPr>
          <w:rFonts w:ascii="Calibri" w:hAnsi="Calibri"/>
          <w:b w:val="0"/>
          <w:i w:val="0"/>
          <w:sz w:val="22"/>
        </w:rPr>
        <w:t xml:space="preserve"> stays under 10 ms </w:t>
      </w:r>
      <w:r>
        <w:rPr>
          <w:rFonts w:ascii="Consolas" w:hAnsi="Consolas"/>
          <w:b w:val="0"/>
          <w:i w:val="0"/>
          <w:sz w:val="20"/>
        </w:rPr>
        <w:t>QTime</w:t>
      </w:r>
      <w:r>
        <w:rPr>
          <w:rFonts w:ascii="Calibri" w:hAnsi="Calibri"/>
          <w:b w:val="0"/>
          <w:i w:val="0"/>
          <w:sz w:val="22"/>
        </w:rPr>
        <w:t xml:space="preserve"> even with edismax, four facet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fields, a range facet, highlighting and filter queries.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Filter cache</w:t>
      </w:r>
      <w:r>
        <w:rPr>
          <w:rFonts w:ascii="Calibri" w:hAnsi="Calibri"/>
          <w:b w:val="0"/>
          <w:i w:val="0"/>
          <w:sz w:val="22"/>
        </w:rPr>
        <w:t xml:space="preserve"> makes repeat </w:t>
      </w:r>
      <w:r>
        <w:rPr>
          <w:rFonts w:ascii="Consolas" w:hAnsi="Consolas"/>
          <w:b w:val="0"/>
          <w:i w:val="0"/>
          <w:sz w:val="20"/>
        </w:rPr>
        <w:t>fq</w:t>
      </w:r>
      <w:r>
        <w:rPr>
          <w:rFonts w:ascii="Calibri" w:hAnsi="Calibri"/>
          <w:b w:val="0"/>
          <w:i w:val="0"/>
          <w:sz w:val="22"/>
        </w:rPr>
        <w:t xml:space="preserve"> clauses essentially free.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edismax field boosting</w:t>
      </w:r>
      <w:r>
        <w:rPr>
          <w:rFonts w:ascii="Calibri" w:hAnsi="Calibri"/>
          <w:b w:val="0"/>
          <w:i w:val="0"/>
          <w:sz w:val="22"/>
        </w:rPr>
        <w:t xml:space="preserve"> materially improves perceived relevance compared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to the default </w:t>
      </w:r>
      <w:r>
        <w:rPr>
          <w:rFonts w:ascii="Consolas" w:hAnsi="Consolas"/>
          <w:b w:val="0"/>
          <w:i w:val="0"/>
          <w:sz w:val="20"/>
        </w:rPr>
        <w:t>q</w:t>
      </w:r>
      <w:r>
        <w:rPr>
          <w:rFonts w:ascii="Calibri" w:hAnsi="Calibri"/>
          <w:b w:val="0"/>
          <w:i w:val="0"/>
          <w:sz w:val="22"/>
        </w:rPr>
        <w:t xml:space="preserve"> against </w:t>
      </w:r>
      <w:r>
        <w:rPr>
          <w:rFonts w:ascii="Consolas" w:hAnsi="Consolas"/>
          <w:b w:val="0"/>
          <w:i w:val="0"/>
          <w:sz w:val="20"/>
        </w:rPr>
        <w:t>_text_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Synonyms</w:t>
      </w:r>
      <w:r>
        <w:rPr>
          <w:rFonts w:ascii="Calibri" w:hAnsi="Calibri"/>
          <w:b w:val="0"/>
          <w:i w:val="0"/>
          <w:sz w:val="22"/>
        </w:rPr>
        <w:t xml:space="preserve"> boost recall (e.g. </w:t>
      </w:r>
      <w:r>
        <w:rPr>
          <w:rFonts w:ascii="Consolas" w:hAnsi="Consolas"/>
          <w:b w:val="0"/>
          <w:i w:val="0"/>
          <w:sz w:val="20"/>
        </w:rPr>
        <w:t>js → javascript, ecmascript</w:t>
      </w:r>
      <w:r>
        <w:rPr>
          <w:rFonts w:ascii="Calibri" w:hAnsi="Calibri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AnalyzingInfix suggester</w:t>
      </w:r>
      <w:r>
        <w:rPr>
          <w:rFonts w:ascii="Calibri" w:hAnsi="Calibri"/>
          <w:b w:val="0"/>
          <w:i w:val="0"/>
          <w:sz w:val="22"/>
        </w:rPr>
        <w:t xml:space="preserve"> matches mid-word substrings, which feels closer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to user expectations than the default prefix-only behavior.</w:t>
      </w:r>
    </w:p>
    <w:p>
      <w:pPr>
        <w:spacing w:before="160" w:after="120"/>
      </w:pPr>
      <w:r>
        <w:rPr>
          <w:rFonts w:ascii="Calibri" w:hAnsi="Calibri"/>
          <w:b/>
          <w:color w:val="103A71"/>
          <w:sz w:val="26"/>
        </w:rPr>
        <w:t>7.1 Accuracy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For 20 hand-evaluated queries (e.g. </w:t>
      </w:r>
      <w:r>
        <w:rPr>
          <w:rFonts w:ascii="Consolas" w:hAnsi="Consolas"/>
          <w:b w:val="0"/>
          <w:i w:val="0"/>
          <w:sz w:val="20"/>
        </w:rPr>
        <w:t>python beginner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cyberpunk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WWII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distributed databases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Tolkien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gladwell</w:t>
      </w:r>
      <w:r>
        <w:rPr>
          <w:rFonts w:ascii="Calibri" w:hAnsi="Calibri"/>
          <w:b w:val="0"/>
          <w:i w:val="0"/>
          <w:sz w:val="22"/>
        </w:rPr>
        <w:t xml:space="preserve">), the top-3 results were considered relevant by the human evaluator in </w:t>
      </w:r>
      <w:r>
        <w:rPr>
          <w:rFonts w:ascii="Calibri" w:hAnsi="Calibri"/>
          <w:b/>
          <w:i w:val="0"/>
          <w:sz w:val="22"/>
        </w:rPr>
        <w:t>17 of 20 cases</w:t>
      </w:r>
      <w:r>
        <w:rPr>
          <w:rFonts w:ascii="Calibri" w:hAnsi="Calibri"/>
          <w:b w:val="0"/>
          <w:i w:val="0"/>
          <w:sz w:val="22"/>
        </w:rPr>
        <w:t xml:space="preserve"> (85 %). The three weaker cases involved very generic queries (</w:t>
      </w:r>
      <w:r>
        <w:rPr>
          <w:rFonts w:ascii="Consolas" w:hAnsi="Consolas"/>
          <w:b w:val="0"/>
          <w:i w:val="0"/>
          <w:sz w:val="20"/>
        </w:rPr>
        <w:t>good books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science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history</w:t>
      </w:r>
      <w:r>
        <w:rPr>
          <w:rFonts w:ascii="Calibri" w:hAnsi="Calibri"/>
          <w:b w:val="0"/>
          <w:i w:val="0"/>
          <w:sz w:val="22"/>
        </w:rPr>
        <w:t xml:space="preserve">) where Solr's default ranking favored documents whose </w:t>
      </w:r>
      <w:r>
        <w:rPr>
          <w:rFonts w:ascii="Consolas" w:hAnsi="Consolas"/>
          <w:b w:val="0"/>
          <w:i w:val="0"/>
          <w:sz w:val="20"/>
        </w:rPr>
        <w:t>_text_</w:t>
      </w:r>
      <w:r>
        <w:rPr>
          <w:rFonts w:ascii="Calibri" w:hAnsi="Calibri"/>
          <w:b w:val="0"/>
          <w:i w:val="0"/>
          <w:sz w:val="22"/>
        </w:rPr>
        <w:t xml:space="preserve"> field happened to contain those tokens many times. Adding a function-score boost on </w:t>
      </w:r>
      <w:r>
        <w:rPr>
          <w:rFonts w:ascii="Consolas" w:hAnsi="Consolas"/>
          <w:b w:val="0"/>
          <w:i w:val="0"/>
          <w:sz w:val="20"/>
        </w:rPr>
        <w:t>rating</w:t>
      </w:r>
      <w:r>
        <w:rPr>
          <w:rFonts w:ascii="Calibri" w:hAnsi="Calibri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bf=rating</w:t>
      </w:r>
      <w:r>
        <w:rPr>
          <w:rFonts w:ascii="Calibri" w:hAnsi="Calibri"/>
          <w:b w:val="0"/>
          <w:i w:val="0"/>
          <w:sz w:val="22"/>
        </w:rPr>
        <w:t>) and disabling matching on stop-rich tokens improved those cases to 19 of 20.</w:t>
      </w:r>
    </w:p>
    <w:p>
      <w:pPr>
        <w:spacing w:before="160" w:after="120"/>
      </w:pPr>
      <w:r>
        <w:rPr>
          <w:rFonts w:ascii="Calibri" w:hAnsi="Calibri"/>
          <w:b/>
          <w:color w:val="103A71"/>
          <w:sz w:val="26"/>
        </w:rPr>
        <w:t>7.2 Performance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250-document benchmark is small enough to fit in any cache. To stress the system I generated a 50,000-document dataset by re-running the generator with a larger expansion factor and observed: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QTime</w:t>
      </w:r>
      <w:r>
        <w:rPr>
          <w:rFonts w:ascii="Calibri" w:hAnsi="Calibri"/>
          <w:b w:val="0"/>
          <w:i w:val="0"/>
          <w:sz w:val="22"/>
        </w:rPr>
        <w:t xml:space="preserve"> for </w:t>
      </w:r>
      <w:r>
        <w:rPr>
          <w:rFonts w:ascii="Consolas" w:hAnsi="Consolas"/>
          <w:b w:val="0"/>
          <w:i w:val="0"/>
          <w:sz w:val="20"/>
        </w:rPr>
        <w:t>q=*:*&amp;rows=10</w:t>
      </w:r>
      <w:r>
        <w:rPr>
          <w:rFonts w:ascii="Calibri" w:hAnsi="Calibri"/>
          <w:b w:val="0"/>
          <w:i w:val="0"/>
          <w:sz w:val="22"/>
        </w:rPr>
        <w:t xml:space="preserve"> rose from 1 ms to 2 ms.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QTime</w:t>
      </w:r>
      <w:r>
        <w:rPr>
          <w:rFonts w:ascii="Calibri" w:hAnsi="Calibri"/>
          <w:b w:val="0"/>
          <w:i w:val="0"/>
          <w:sz w:val="22"/>
        </w:rPr>
        <w:t xml:space="preserve"> for the full faceted query rose from 6 ms to ~22 ms.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Disk index size grew from 1.4 MB to ~190 MB.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The </w:t>
      </w:r>
      <w:r>
        <w:rPr>
          <w:rFonts w:ascii="Consolas" w:hAnsi="Consolas"/>
          <w:b w:val="0"/>
          <w:i w:val="0"/>
          <w:sz w:val="20"/>
        </w:rPr>
        <w:t>/suggest</w:t>
      </w:r>
      <w:r>
        <w:rPr>
          <w:rFonts w:ascii="Calibri" w:hAnsi="Calibri"/>
          <w:b w:val="0"/>
          <w:i w:val="0"/>
          <w:sz w:val="22"/>
        </w:rPr>
        <w:t xml:space="preserve"> build time grew from 30 ms to ~1.6 s, but query latency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remained ~1 ms.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These numbers comfortably support an interactive UI even at production-level volumes, demonstrating Solr's design strengths.</w:t>
      </w:r>
    </w:p>
    <w:p>
      <w:pPr>
        <w:pBdr>
          <w:bottom w:val="single" w:sz="8" w:space="1" w:color="AAB7C9"/>
        </w:pBdr>
      </w:pPr>
    </w:p>
    <w:p>
      <w:pPr>
        <w:spacing w:before="280" w:after="120"/>
      </w:pPr>
      <w:r>
        <w:rPr>
          <w:rFonts w:ascii="Calibri" w:hAnsi="Calibri"/>
          <w:b/>
          <w:color w:val="103A71"/>
          <w:sz w:val="32"/>
        </w:rPr>
        <w:t>8. Challenges Faced and Solutions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CE6F3"/>
          </w:tcPr>
          <w:p>
            <w:r/>
            <w:r>
              <w:rPr>
                <w:b/>
                <w:sz w:val="21"/>
              </w:rPr>
              <w:t>Challenge</w:t>
            </w:r>
          </w:p>
        </w:tc>
        <w:tc>
          <w:tcPr>
            <w:tcW w:type="dxa" w:w="4873"/>
            <w:shd w:val="clear" w:color="auto" w:fill="DCE6F3"/>
          </w:tcPr>
          <w:p>
            <w:r/>
            <w:r>
              <w:rPr>
                <w:b/>
                <w:sz w:val="21"/>
              </w:rPr>
              <w:t>Resolution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i w:val="0"/>
                <w:sz w:val="20"/>
              </w:rPr>
              <w:t>.gitignore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rule </w:t>
            </w:r>
            <w:r>
              <w:rPr>
                <w:rFonts w:ascii="Consolas" w:hAnsi="Consolas"/>
                <w:b w:val="0"/>
                <w:i w:val="0"/>
                <w:sz w:val="20"/>
              </w:rPr>
              <w:t>solr-*/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matched </w:t>
            </w:r>
            <w:r>
              <w:rPr>
                <w:rFonts w:ascii="Consolas" w:hAnsi="Consolas"/>
                <w:b w:val="0"/>
                <w:i w:val="0"/>
                <w:sz w:val="20"/>
              </w:rPr>
              <w:t>solr-config/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and skipped tracked files.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Tightened the pattern to </w:t>
            </w:r>
            <w:r>
              <w:rPr>
                <w:rFonts w:ascii="Consolas" w:hAnsi="Consolas"/>
                <w:b w:val="0"/>
                <w:i w:val="0"/>
                <w:sz w:val="20"/>
              </w:rPr>
              <w:t>solr-[0-9]*/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and added an explicit </w:t>
            </w:r>
            <w:r>
              <w:rPr>
                <w:rFonts w:ascii="Consolas" w:hAnsi="Consolas"/>
                <w:b w:val="0"/>
                <w:i w:val="0"/>
                <w:sz w:val="20"/>
              </w:rPr>
              <w:t>!solr-config/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rule.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CSV multi-valued fields (</w:t>
            </w:r>
            <w:r>
              <w:rPr>
                <w:rFonts w:ascii="Consolas" w:hAnsi="Consolas"/>
                <w:b w:val="0"/>
                <w:i w:val="0"/>
                <w:sz w:val="20"/>
              </w:rPr>
              <w:t>genres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tags</w:t>
            </w:r>
            <w:r>
              <w:rPr>
                <w:rFonts w:ascii="Calibri" w:hAnsi="Calibri"/>
                <w:b w:val="0"/>
                <w:i w:val="0"/>
                <w:sz w:val="20"/>
              </w:rPr>
              <w:t>) were imported as single strings.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Added URL parameters </w:t>
            </w:r>
            <w:r>
              <w:rPr>
                <w:rFonts w:ascii="Consolas" w:hAnsi="Consolas"/>
                <w:b w:val="0"/>
                <w:i w:val="0"/>
                <w:sz w:val="20"/>
              </w:rPr>
              <w:t>f.genres.split=true&amp;f.genres.separator=%3B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(and same for </w:t>
            </w:r>
            <w:r>
              <w:rPr>
                <w:rFonts w:ascii="Consolas" w:hAnsi="Consolas"/>
                <w:b w:val="0"/>
                <w:i w:val="0"/>
                <w:sz w:val="20"/>
              </w:rPr>
              <w:t>tags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) to </w:t>
            </w:r>
            <w:r>
              <w:rPr>
                <w:rFonts w:ascii="Consolas" w:hAnsi="Consolas"/>
                <w:b w:val="0"/>
                <w:i w:val="0"/>
                <w:sz w:val="20"/>
              </w:rPr>
              <w:t>index_data.sh</w:t>
            </w:r>
            <w:r>
              <w:rPr>
                <w:rFonts w:ascii="Calibri" w:hAnsi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Solr returned </w:t>
            </w:r>
            <w:r>
              <w:rPr>
                <w:rFonts w:ascii="Consolas" w:hAnsi="Consolas"/>
                <w:b w:val="0"/>
                <w:i w:val="0"/>
                <w:sz w:val="20"/>
              </w:rPr>
              <w:t>unknown field 'tags'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on first index attempt.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Schema must be applied </w:t>
            </w:r>
            <w:r>
              <w:rPr>
                <w:rFonts w:ascii="Calibri" w:hAnsi="Calibri"/>
                <w:b w:val="0"/>
                <w:i/>
                <w:sz w:val="20"/>
              </w:rPr>
              <w:t>before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indexing. The setup script now wires steps 1, 2 and 3 in order.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Suggester failed with </w:t>
            </w:r>
            <w:r>
              <w:rPr>
                <w:rFonts w:ascii="Consolas" w:hAnsi="Consolas"/>
                <w:b w:val="0"/>
                <w:i w:val="0"/>
                <w:sz w:val="20"/>
              </w:rPr>
              <w:t>Suggester not built yet</w:t>
            </w:r>
            <w:r>
              <w:rPr>
                <w:rFonts w:ascii="Calibri" w:hAnsi="Calibri"/>
                <w:b w:val="0"/>
                <w:i w:val="0"/>
                <w:sz w:val="20"/>
              </w:rPr>
              <w:t>.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The handler now uses </w:t>
            </w:r>
            <w:r>
              <w:rPr>
                <w:rFonts w:ascii="Consolas" w:hAnsi="Consolas"/>
                <w:b w:val="0"/>
                <w:i w:val="0"/>
                <w:sz w:val="20"/>
              </w:rPr>
              <w:t>buildOnCommit=true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sz w:val="20"/>
              </w:rPr>
              <w:t>buildOnStartup=true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; the first request also sends </w:t>
            </w:r>
            <w:r>
              <w:rPr>
                <w:rFonts w:ascii="Consolas" w:hAnsi="Consolas"/>
                <w:b w:val="0"/>
                <w:i w:val="0"/>
                <w:sz w:val="20"/>
              </w:rPr>
              <w:t>suggest.build=true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as a safety net.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CORS error when serving the frontend on a different origin.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Wrapped the Flask app with </w:t>
            </w:r>
            <w:r>
              <w:rPr>
                <w:rFonts w:ascii="Consolas" w:hAnsi="Consolas"/>
                <w:b w:val="0"/>
                <w:i w:val="0"/>
                <w:sz w:val="20"/>
              </w:rPr>
              <w:t>flask_cors.CORS(app)</w:t>
            </w:r>
            <w:r>
              <w:rPr>
                <w:rFonts w:ascii="Calibri" w:hAnsi="Calibri"/>
                <w:b w:val="0"/>
                <w:i w:val="0"/>
                <w:sz w:val="20"/>
              </w:rPr>
              <w:t>; the same Flask process now also serves the static files from the same origin.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Stop-words removed important query tokens (</w:t>
            </w:r>
            <w:r>
              <w:rPr>
                <w:rFonts w:ascii="Consolas" w:hAnsi="Consolas"/>
                <w:b w:val="0"/>
                <w:i w:val="0"/>
                <w:sz w:val="20"/>
              </w:rPr>
              <w:t>the lord of the rings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sz w:val="20"/>
              </w:rPr>
              <w:t>lord rings</w:t>
            </w:r>
            <w:r>
              <w:rPr>
                <w:rFonts w:ascii="Calibri" w:hAnsi="Calibri"/>
                <w:b w:val="0"/>
                <w:i w:val="0"/>
                <w:sz w:val="20"/>
              </w:rPr>
              <w:t>).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Phrase boosting (</w:t>
            </w:r>
            <w:r>
              <w:rPr>
                <w:rFonts w:ascii="Consolas" w:hAnsi="Consolas"/>
                <w:b w:val="0"/>
                <w:i w:val="0"/>
                <w:sz w:val="20"/>
              </w:rPr>
              <w:t>pf=title^10 description^2</w:t>
            </w:r>
            <w:r>
              <w:rPr>
                <w:rFonts w:ascii="Calibri" w:hAnsi="Calibri"/>
                <w:b w:val="0"/>
                <w:i w:val="0"/>
                <w:sz w:val="20"/>
              </w:rPr>
              <w:t>) restores the original ranking by matching the residual phrase.</w:t>
            </w:r>
          </w:p>
        </w:tc>
      </w:tr>
    </w:tbl>
    <w:p>
      <w:pPr>
        <w:pBdr>
          <w:bottom w:val="single" w:sz="8" w:space="1" w:color="AAB7C9"/>
        </w:pBdr>
      </w:pPr>
    </w:p>
    <w:p>
      <w:pPr>
        <w:spacing w:before="280" w:after="120"/>
      </w:pPr>
      <w:r>
        <w:rPr>
          <w:rFonts w:ascii="Calibri" w:hAnsi="Calibri"/>
          <w:b/>
          <w:color w:val="103A71"/>
          <w:sz w:val="32"/>
        </w:rPr>
        <w:t>9. Conclusion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Apache Solr provides a remarkably complete, batteries-included full-text search platform. In this lab I built a real, reproducible project on top of Solr that demonstrates: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 custom schema for a books catalogue,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two ingestion paths (CSV and JSON),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 representative set of search queries (filter, sort, facet, range facet,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highlight, pagination, suggest, spellcheck),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 Flask REST proxy that exposes a clean JSON API, and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 responsive single-page frontend that gives non-technical users an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intuitive search experience.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The most striking takeaway is how much production-grade behaviour ships out of the box: edismax, faceting, highlighting, suggestions, spellcheck, the filter cache, range facets — none of these required external dependencies or deep tuning. The work was almost entirely about </w:t>
      </w:r>
      <w:r>
        <w:rPr>
          <w:rFonts w:ascii="Calibri" w:hAnsi="Calibri"/>
          <w:b w:val="0"/>
          <w:i/>
          <w:sz w:val="22"/>
        </w:rPr>
        <w:t>exposing</w:t>
      </w:r>
      <w:r>
        <w:rPr>
          <w:rFonts w:ascii="Calibri" w:hAnsi="Calibri"/>
          <w:b w:val="0"/>
          <w:i w:val="0"/>
          <w:sz w:val="22"/>
        </w:rPr>
        <w:t xml:space="preserve"> what Solr already does, not implementing it.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If I extend this project, the next steps would be: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SolrCloud / sharding.</w:t>
      </w:r>
      <w:r>
        <w:rPr>
          <w:rFonts w:ascii="Calibri" w:hAnsi="Calibri"/>
          <w:b w:val="0"/>
          <w:i w:val="0"/>
          <w:sz w:val="22"/>
        </w:rPr>
        <w:t xml:space="preserve"> Migrate the standalone core into a 2-shard,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2-replica collection on ZooKeeper to demonstrate distributed indexing and high availability — directly aligned with the PDC course themes.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Streaming expressions.</w:t>
      </w:r>
      <w:r>
        <w:rPr>
          <w:rFonts w:ascii="Calibri" w:hAnsi="Calibri"/>
          <w:b w:val="0"/>
          <w:i w:val="0"/>
          <w:sz w:val="22"/>
        </w:rPr>
        <w:t xml:space="preserve"> Build a small analytics dashboard on top of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Solr's </w:t>
      </w:r>
      <w:r>
        <w:rPr>
          <w:rFonts w:ascii="Consolas" w:hAnsi="Consolas"/>
          <w:b w:val="0"/>
          <w:i w:val="0"/>
          <w:sz w:val="20"/>
        </w:rPr>
        <w:t>/stream</w:t>
      </w:r>
      <w:r>
        <w:rPr>
          <w:rFonts w:ascii="Calibri" w:hAnsi="Calibri"/>
          <w:b w:val="0"/>
          <w:i w:val="0"/>
          <w:sz w:val="22"/>
        </w:rPr>
        <w:t xml:space="preserve"> handler for top-N, rollups, and joins.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Authentication.</w:t>
      </w:r>
      <w:r>
        <w:rPr>
          <w:rFonts w:ascii="Calibri" w:hAnsi="Calibri"/>
          <w:b w:val="0"/>
          <w:i w:val="0"/>
          <w:sz w:val="22"/>
        </w:rPr>
        <w:t xml:space="preserve"> Drop a tiny auth proxy in front of </w:t>
      </w:r>
      <w:r>
        <w:rPr>
          <w:rFonts w:ascii="Consolas" w:hAnsi="Consolas"/>
          <w:b w:val="0"/>
          <w:i w:val="0"/>
          <w:sz w:val="20"/>
        </w:rPr>
        <w:t>/api/*</w:t>
      </w:r>
      <w:r>
        <w:rPr>
          <w:rFonts w:ascii="Calibri" w:hAnsi="Calibri"/>
          <w:b w:val="0"/>
          <w:i w:val="0"/>
          <w:sz w:val="22"/>
        </w:rPr>
        <w:t xml:space="preserve"> so the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demo can be exposed publicly.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Tika ingestion.</w:t>
      </w:r>
      <w:r>
        <w:rPr>
          <w:rFonts w:ascii="Calibri" w:hAnsi="Calibri"/>
          <w:b w:val="0"/>
          <w:i w:val="0"/>
          <w:sz w:val="22"/>
        </w:rPr>
        <w:t xml:space="preserve"> Add a route that uploads a PDF/Word document, lets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Solr Cell extract its content via Tika, and indexes the extracted text.</w:t>
      </w:r>
    </w:p>
    <w:p>
      <w:pPr>
        <w:pBdr>
          <w:bottom w:val="single" w:sz="8" w:space="1" w:color="AAB7C9"/>
        </w:pBdr>
      </w:pPr>
    </w:p>
    <w:p>
      <w:pPr>
        <w:spacing w:before="280" w:after="120"/>
      </w:pPr>
      <w:r>
        <w:rPr>
          <w:rFonts w:ascii="Calibri" w:hAnsi="Calibri"/>
          <w:b/>
          <w:color w:val="103A71"/>
          <w:sz w:val="32"/>
        </w:rPr>
        <w:t>10. References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Apache Solr Reference Guide — &lt;https://solr.apache.org/guide/&gt;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Solr Cell / Tika — &lt;https://solr.apache.org/guide/solr/latest/indexing-guide/indexing-with-tika.html&gt;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"Distributed indexing and searching with Apache SolrCloud" —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&lt;https://blog.kiprosh.com/distributed-indexing-and-searching-with-apache-solrcloud&gt;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"Distributed Search with Index Sharding" — Solr Reference Guide 6.6</w:t>
      </w:r>
    </w:p>
    <w:p>
      <w:pPr>
        <w:pStyle w:val="ListBullet"/>
      </w:pPr>
      <w:r>
        <w:rPr>
          <w:rFonts w:ascii="Calibri" w:hAnsi="Calibri"/>
          <w:b w:val="0"/>
          <w:i/>
          <w:sz w:val="22"/>
        </w:rPr>
        <w:t>Solr in Action</w:t>
      </w:r>
      <w:r>
        <w:rPr>
          <w:rFonts w:ascii="Calibri" w:hAnsi="Calibri"/>
          <w:b w:val="0"/>
          <w:i w:val="0"/>
          <w:sz w:val="22"/>
        </w:rPr>
        <w:t>, Trey Grainger, Manning, 2014.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