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vertAlign w:val="baseline"/>
        </w:rPr>
      </w:pPr>
      <w:r w:rsidDel="00000000" w:rsidR="00000000" w:rsidRPr="00000000">
        <w:rPr>
          <w:rtl w:val="0"/>
        </w:rPr>
      </w:r>
    </w:p>
    <w:p w:rsidR="00000000" w:rsidDel="00000000" w:rsidP="00000000" w:rsidRDefault="00000000" w:rsidRPr="00000000" w14:paraId="00000002">
      <w:pPr>
        <w:pStyle w:val="Title"/>
        <w:ind w:left="0" w:firstLine="0"/>
        <w:jc w:val="left"/>
        <w:rPr>
          <w:color w:val="ff0000"/>
          <w:sz w:val="24"/>
          <w:szCs w:val="24"/>
          <w:vertAlign w:val="baseline"/>
        </w:rPr>
      </w:pPr>
      <w:r w:rsidDel="00000000" w:rsidR="00000000" w:rsidRPr="00000000">
        <w:rPr>
          <w:b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pStyle w:val="Title"/>
        <w:ind w:left="0" w:firstLine="0"/>
        <w:jc w:val="left"/>
        <w:rPr>
          <w:vertAlign w:val="baseline"/>
        </w:rPr>
      </w:pPr>
      <w:r w:rsidDel="00000000" w:rsidR="00000000" w:rsidRPr="00000000">
        <w:rPr>
          <w:rtl w:val="0"/>
        </w:rPr>
      </w:r>
    </w:p>
    <w:p w:rsidR="00000000" w:rsidDel="00000000" w:rsidP="00000000" w:rsidRDefault="00000000" w:rsidRPr="00000000" w14:paraId="00000004">
      <w:pPr>
        <w:spacing w:after="0" w:lineRule="auto"/>
        <w:ind w:left="0" w:firstLine="0"/>
        <w:rPr>
          <w:b w:val="0"/>
          <w:sz w:val="36"/>
          <w:szCs w:val="36"/>
          <w:vertAlign w:val="baseline"/>
        </w:rPr>
      </w:pPr>
      <w:r w:rsidDel="00000000" w:rsidR="00000000" w:rsidRPr="00000000">
        <w:rPr>
          <w:rFonts w:ascii="Arial" w:cs="Arial" w:eastAsia="Arial" w:hAnsi="Arial"/>
          <w:b w:val="1"/>
          <w:sz w:val="48"/>
          <w:szCs w:val="48"/>
          <w:highlight w:val="white"/>
          <w:rtl w:val="0"/>
        </w:rPr>
        <w:t xml:space="preserve">Chocoholics Anonymous</w:t>
      </w:r>
      <w:r w:rsidDel="00000000" w:rsidR="00000000" w:rsidRPr="00000000">
        <w:rPr>
          <w:b w:val="1"/>
          <w:sz w:val="36"/>
          <w:szCs w:val="36"/>
          <w:vertAlign w:val="baseline"/>
          <w:rtl w:val="0"/>
        </w:rPr>
        <w:t xml:space="preserve">   </w:t>
      </w:r>
      <w:r w:rsidDel="00000000" w:rsidR="00000000" w:rsidRPr="00000000">
        <w:rPr>
          <w:rtl w:val="0"/>
        </w:rPr>
      </w:r>
    </w:p>
    <w:p w:rsidR="00000000" w:rsidDel="00000000" w:rsidP="00000000" w:rsidRDefault="00000000" w:rsidRPr="00000000" w14:paraId="00000005">
      <w:pPr>
        <w:spacing w:after="0" w:lineRule="auto"/>
        <w:ind w:left="0" w:firstLine="0"/>
        <w:rPr>
          <w:b w:val="0"/>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1"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416550" cy="25400"/>
                        </a:xfrm>
                        <a:prstGeom prst="rect"/>
                        <a:ln/>
                      </pic:spPr>
                    </pic:pic>
                  </a:graphicData>
                </a:graphic>
              </wp:anchor>
            </w:drawing>
          </mc:Fallback>
        </mc:AlternateContent>
      </w:r>
    </w:p>
    <w:p w:rsidR="00000000" w:rsidDel="00000000" w:rsidP="00000000" w:rsidRDefault="00000000" w:rsidRPr="00000000" w14:paraId="00000006">
      <w:pPr>
        <w:pStyle w:val="Subtitle"/>
        <w:ind w:left="0" w:firstLine="0"/>
        <w:rPr>
          <w:sz w:val="36"/>
          <w:szCs w:val="36"/>
          <w:vertAlign w:val="baseline"/>
        </w:rPr>
      </w:pPr>
      <w:r w:rsidDel="00000000" w:rsidR="00000000" w:rsidRPr="00000000">
        <w:rPr>
          <w:b w:val="1"/>
          <w:i w:val="1"/>
          <w:smallCaps w:val="0"/>
          <w:sz w:val="36"/>
          <w:szCs w:val="36"/>
          <w:vertAlign w:val="baseline"/>
          <w:rtl w:val="0"/>
        </w:rPr>
        <w:t xml:space="preserve">Use Case Specification Document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ind w:left="0" w:firstLine="0"/>
        <w:rPr>
          <w:b w:val="1"/>
          <w:sz w:val="36"/>
          <w:szCs w:val="36"/>
        </w:rPr>
      </w:pPr>
      <w:r w:rsidDel="00000000" w:rsidR="00000000" w:rsidRPr="00000000">
        <w:rPr>
          <w:b w:val="1"/>
          <w:sz w:val="36"/>
          <w:szCs w:val="36"/>
          <w:rtl w:val="0"/>
        </w:rPr>
        <w:t xml:space="preserve">02</w:t>
      </w:r>
    </w:p>
    <w:p w:rsidR="00000000" w:rsidDel="00000000" w:rsidP="00000000" w:rsidRDefault="00000000" w:rsidRPr="00000000" w14:paraId="00000009">
      <w:pPr>
        <w:ind w:left="0" w:firstLine="0"/>
        <w:rPr>
          <w:b w:val="0"/>
          <w:sz w:val="36"/>
          <w:szCs w:val="36"/>
          <w:vertAlign w:val="baseline"/>
        </w:rPr>
      </w:pPr>
      <w:r w:rsidDel="00000000" w:rsidR="00000000" w:rsidRPr="00000000">
        <w:rPr>
          <w:b w:val="1"/>
          <w:sz w:val="36"/>
          <w:szCs w:val="36"/>
          <w:rtl w:val="0"/>
        </w:rPr>
        <w:t xml:space="preserve">Provider Payment</w:t>
      </w:r>
      <w:r w:rsidDel="00000000" w:rsidR="00000000" w:rsidRPr="00000000">
        <w:rPr>
          <w:rtl w:val="0"/>
        </w:rPr>
      </w:r>
    </w:p>
    <w:p w:rsidR="00000000" w:rsidDel="00000000" w:rsidP="00000000" w:rsidRDefault="00000000" w:rsidRPr="00000000" w14:paraId="0000000A">
      <w:pPr>
        <w:ind w:left="0" w:firstLine="0"/>
        <w:rPr>
          <w:vertAlign w:val="baseline"/>
        </w:rPr>
      </w:pPr>
      <w:r w:rsidDel="00000000" w:rsidR="00000000" w:rsidRPr="00000000">
        <w:rPr>
          <w:b w:val="1"/>
          <w:sz w:val="36"/>
          <w:szCs w:val="36"/>
          <w:vertAlign w:val="baseline"/>
          <w:rtl w:val="0"/>
        </w:rPr>
        <w:t xml:space="preserve">Version No.  </w:t>
      </w:r>
      <w:r w:rsidDel="00000000" w:rsidR="00000000" w:rsidRPr="00000000">
        <w:rPr>
          <w:b w:val="1"/>
          <w:sz w:val="36"/>
          <w:szCs w:val="36"/>
          <w:rtl w:val="0"/>
        </w:rPr>
        <w:t xml:space="preserve">1.0</w:t>
      </w:r>
      <w:r w:rsidDel="00000000" w:rsidR="00000000" w:rsidRPr="00000000">
        <w:rPr>
          <w:rtl w:val="0"/>
        </w:rPr>
      </w:r>
    </w:p>
    <w:p w:rsidR="00000000" w:rsidDel="00000000" w:rsidP="00000000" w:rsidRDefault="00000000" w:rsidRPr="00000000" w14:paraId="0000000B">
      <w:pPr>
        <w:pStyle w:val="Title"/>
        <w:ind w:left="0" w:firstLine="0"/>
        <w:jc w:val="left"/>
        <w:rP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470"/>
        <w:gridCol w:w="2310"/>
        <w:gridCol w:w="4788"/>
        <w:tblGridChange w:id="0">
          <w:tblGrid>
            <w:gridCol w:w="1008"/>
            <w:gridCol w:w="1470"/>
            <w:gridCol w:w="2310"/>
            <w:gridCol w:w="4788"/>
          </w:tblGrid>
        </w:tblGridChange>
      </w:tblGrid>
      <w:t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VersionNumber</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c>
          <w:tcPr>
            <w:vAlign w:val="top"/>
          </w:tcPr>
          <w:p w:rsidR="00000000" w:rsidDel="00000000" w:rsidP="00000000" w:rsidRDefault="00000000" w:rsidRPr="00000000" w14:paraId="00000012">
            <w:pPr>
              <w:ind w:left="0" w:firstLine="0"/>
              <w:jc w:val="cente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13">
            <w:pPr>
              <w:ind w:left="0" w:firstLine="0"/>
              <w:jc w:val="center"/>
              <w:rPr>
                <w:vertAlign w:val="baseline"/>
              </w:rPr>
            </w:pPr>
            <w:r w:rsidDel="00000000" w:rsidR="00000000" w:rsidRPr="00000000">
              <w:rPr>
                <w:rtl w:val="0"/>
              </w:rPr>
              <w:t xml:space="preserve">06/07/2019</w:t>
            </w:r>
            <w:r w:rsidDel="00000000" w:rsidR="00000000" w:rsidRPr="00000000">
              <w:rPr>
                <w:rtl w:val="0"/>
              </w:rPr>
            </w:r>
          </w:p>
        </w:tc>
        <w:tc>
          <w:tcPr>
            <w:vAlign w:val="top"/>
          </w:tcPr>
          <w:p w:rsidR="00000000" w:rsidDel="00000000" w:rsidP="00000000" w:rsidRDefault="00000000" w:rsidRPr="00000000" w14:paraId="00000014">
            <w:pPr>
              <w:ind w:left="0" w:firstLine="0"/>
              <w:jc w:val="center"/>
              <w:rPr>
                <w:vertAlign w:val="baseline"/>
              </w:rPr>
            </w:pPr>
            <w:r w:rsidDel="00000000" w:rsidR="00000000" w:rsidRPr="00000000">
              <w:rPr>
                <w:rtl w:val="0"/>
              </w:rPr>
              <w:t xml:space="preserve">Vaishali Jain</w:t>
            </w:r>
            <w:r w:rsidDel="00000000" w:rsidR="00000000" w:rsidRPr="00000000">
              <w:rPr>
                <w:rtl w:val="0"/>
              </w:rPr>
            </w:r>
          </w:p>
        </w:tc>
        <w:tc>
          <w:tcPr>
            <w:vAlign w:val="top"/>
          </w:tcPr>
          <w:p w:rsidR="00000000" w:rsidDel="00000000" w:rsidP="00000000" w:rsidRDefault="00000000" w:rsidRPr="00000000" w14:paraId="00000015">
            <w:pPr>
              <w:ind w:left="0" w:firstLine="0"/>
              <w:jc w:val="center"/>
              <w:rPr>
                <w:vertAlign w:val="baseline"/>
              </w:rPr>
            </w:pPr>
            <w:r w:rsidDel="00000000" w:rsidR="00000000" w:rsidRPr="00000000">
              <w:rPr>
                <w:rtl w:val="0"/>
              </w:rPr>
              <w:t xml:space="preserve">Initial Version</w:t>
            </w:r>
            <w:r w:rsidDel="00000000" w:rsidR="00000000" w:rsidRPr="00000000">
              <w:rPr>
                <w:rtl w:val="0"/>
              </w:rPr>
            </w:r>
          </w:p>
        </w:tc>
      </w:tr>
      <w:tr>
        <w:tc>
          <w:tcPr>
            <w:vAlign w:val="top"/>
          </w:tcPr>
          <w:p w:rsidR="00000000" w:rsidDel="00000000" w:rsidP="00000000" w:rsidRDefault="00000000" w:rsidRPr="00000000" w14:paraId="00000016">
            <w:pPr>
              <w:ind w:left="0" w:firstLine="0"/>
              <w:jc w:val="cente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17">
            <w:pPr>
              <w:ind w:left="0" w:firstLine="0"/>
              <w:jc w:val="center"/>
              <w:rPr>
                <w:vertAlign w:val="baseline"/>
              </w:rPr>
            </w:pPr>
            <w:r w:rsidDel="00000000" w:rsidR="00000000" w:rsidRPr="00000000">
              <w:rPr>
                <w:rtl w:val="0"/>
              </w:rPr>
              <w:t xml:space="preserve">7/17/2019</w:t>
            </w:r>
            <w:r w:rsidDel="00000000" w:rsidR="00000000" w:rsidRPr="00000000">
              <w:rPr>
                <w:rtl w:val="0"/>
              </w:rPr>
            </w:r>
          </w:p>
        </w:tc>
        <w:tc>
          <w:tcPr>
            <w:vAlign w:val="top"/>
          </w:tcPr>
          <w:p w:rsidR="00000000" w:rsidDel="00000000" w:rsidP="00000000" w:rsidRDefault="00000000" w:rsidRPr="00000000" w14:paraId="00000018">
            <w:pPr>
              <w:ind w:left="0" w:firstLine="0"/>
              <w:jc w:val="center"/>
              <w:rPr>
                <w:vertAlign w:val="baseline"/>
              </w:rPr>
            </w:pPr>
            <w:r w:rsidDel="00000000" w:rsidR="00000000" w:rsidRPr="00000000">
              <w:rPr>
                <w:rtl w:val="0"/>
              </w:rPr>
              <w:t xml:space="preserve">JessRose Narsinghia</w:t>
            </w:r>
            <w:r w:rsidDel="00000000" w:rsidR="00000000" w:rsidRPr="00000000">
              <w:rPr>
                <w:rtl w:val="0"/>
              </w:rPr>
            </w:r>
          </w:p>
        </w:tc>
        <w:tc>
          <w:tcPr>
            <w:vAlign w:val="top"/>
          </w:tcPr>
          <w:p w:rsidR="00000000" w:rsidDel="00000000" w:rsidP="00000000" w:rsidRDefault="00000000" w:rsidRPr="00000000" w14:paraId="00000019">
            <w:pPr>
              <w:ind w:left="0" w:firstLine="0"/>
              <w:jc w:val="center"/>
              <w:rPr>
                <w:vertAlign w:val="baseline"/>
              </w:rPr>
            </w:pPr>
            <w:r w:rsidDel="00000000" w:rsidR="00000000" w:rsidRPr="00000000">
              <w:rPr>
                <w:rtl w:val="0"/>
              </w:rPr>
              <w:t xml:space="preserve">July Revision</w:t>
            </w:r>
            <w:r w:rsidDel="00000000" w:rsidR="00000000" w:rsidRPr="00000000">
              <w:rPr>
                <w:rtl w:val="0"/>
              </w:rPr>
            </w:r>
          </w:p>
        </w:tc>
      </w:tr>
    </w:tbl>
    <w:p w:rsidR="00000000" w:rsidDel="00000000" w:rsidP="00000000" w:rsidRDefault="00000000" w:rsidRPr="00000000" w14:paraId="0000001A">
      <w:pPr>
        <w:pStyle w:val="Title"/>
        <w:ind w:left="0" w:firstLine="0"/>
        <w:jc w:val="left"/>
        <w:rPr>
          <w:b w:val="0"/>
          <w:vertAlign w:val="baseline"/>
        </w:rPr>
      </w:pPr>
      <w:r w:rsidDel="00000000" w:rsidR="00000000" w:rsidRPr="00000000">
        <w:rPr>
          <w:rtl w:val="0"/>
        </w:rPr>
      </w:r>
    </w:p>
    <w:p w:rsidR="00000000" w:rsidDel="00000000" w:rsidP="00000000" w:rsidRDefault="00000000" w:rsidRPr="00000000" w14:paraId="0000001B">
      <w:pPr>
        <w:ind w:left="0" w:firstLine="0"/>
        <w:rPr>
          <w:vertAlign w:val="baseline"/>
        </w:rPr>
      </w:pPr>
      <w:r w:rsidDel="00000000" w:rsidR="00000000" w:rsidRPr="00000000">
        <w:rPr>
          <w:rtl w:val="0"/>
        </w:rPr>
      </w:r>
    </w:p>
    <w:p w:rsidR="00000000" w:rsidDel="00000000" w:rsidP="00000000" w:rsidRDefault="00000000" w:rsidRPr="00000000" w14:paraId="0000001C">
      <w:pPr>
        <w:pStyle w:val="Heading1"/>
        <w:ind w:left="0" w:firstLine="0"/>
        <w:rPr>
          <w:vertAlign w:val="baseline"/>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60" w:hRule="atLeast"/>
        </w:trPr>
        <w:tc>
          <w:tcPr>
            <w:shd w:fill="cfe2f3" w:val="clear"/>
            <w:vAlign w:val="top"/>
          </w:tcPr>
          <w:p w:rsidR="00000000" w:rsidDel="00000000" w:rsidP="00000000" w:rsidRDefault="00000000" w:rsidRPr="00000000" w14:paraId="0000001D">
            <w:pPr>
              <w:spacing w:after="0" w:lineRule="auto"/>
              <w:ind w:left="0" w:firstLine="0"/>
              <w:jc w:val="center"/>
              <w:rPr>
                <w:b w:val="1"/>
                <w:sz w:val="28"/>
                <w:szCs w:val="28"/>
              </w:rP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i w:val="0"/>
                <w:smallCaps w:val="0"/>
                <w:strike w:val="0"/>
                <w:color w:val="000000"/>
                <w:sz w:val="24"/>
                <w:szCs w:val="24"/>
                <w:u w:val="none"/>
                <w:shd w:fill="auto" w:val="clear"/>
                <w:vertAlign w:val="baseline"/>
                <w:rtl w:val="0"/>
              </w:rPr>
              <w:t xml:space="preserve">Introduction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3znysh7">
            <w:r w:rsidDel="00000000" w:rsidR="00000000" w:rsidRPr="00000000">
              <w:rPr>
                <w:i w:val="0"/>
                <w:smallCaps w:val="0"/>
                <w:strike w:val="0"/>
                <w:color w:val="000000"/>
                <w:sz w:val="24"/>
                <w:szCs w:val="24"/>
                <w:u w:val="none"/>
                <w:shd w:fill="auto" w:val="clear"/>
                <w:vertAlign w:val="baseline"/>
                <w:rtl w:val="0"/>
              </w:rPr>
              <w:t xml:space="preserve">Use Case Information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i w:val="0"/>
              <w:smallCaps w:val="0"/>
              <w:strike w:val="0"/>
              <w:color w:val="000000"/>
              <w:sz w:val="24"/>
              <w:szCs w:val="24"/>
              <w:u w:val="none"/>
              <w:shd w:fill="auto" w:val="clear"/>
              <w:vertAlign w:val="baseline"/>
            </w:rPr>
          </w:pPr>
          <w:hyperlink w:anchor="_2et92p0">
            <w:r w:rsidDel="00000000" w:rsidR="00000000" w:rsidRPr="00000000">
              <w:rPr>
                <w:i w:val="0"/>
                <w:smallCaps w:val="0"/>
                <w:strike w:val="0"/>
                <w:color w:val="000000"/>
                <w:sz w:val="24"/>
                <w:szCs w:val="24"/>
                <w:u w:val="none"/>
                <w:shd w:fill="auto" w:val="clear"/>
                <w:vertAlign w:val="baseline"/>
                <w:rtl w:val="0"/>
              </w:rPr>
              <w:t xml:space="preserve">Actors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i w:val="0"/>
              <w:smallCaps w:val="0"/>
              <w:strike w:val="0"/>
              <w:color w:val="000000"/>
              <w:sz w:val="24"/>
              <w:szCs w:val="24"/>
              <w:u w:val="none"/>
              <w:shd w:fill="auto" w:val="clear"/>
              <w:vertAlign w:val="baseline"/>
            </w:rPr>
          </w:pPr>
          <w:hyperlink w:anchor="_3dy6vkm">
            <w:r w:rsidDel="00000000" w:rsidR="00000000" w:rsidRPr="00000000">
              <w:rPr>
                <w:i w:val="0"/>
                <w:smallCaps w:val="0"/>
                <w:strike w:val="0"/>
                <w:color w:val="000000"/>
                <w:sz w:val="24"/>
                <w:szCs w:val="24"/>
                <w:u w:val="none"/>
                <w:shd w:fill="auto" w:val="clear"/>
                <w:vertAlign w:val="baseline"/>
                <w:rtl w:val="0"/>
              </w:rPr>
              <w:t xml:space="preserve">Use Case Interaction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4d34og8">
            <w:r w:rsidDel="00000000" w:rsidR="00000000" w:rsidRPr="00000000">
              <w:rPr>
                <w:i w:val="0"/>
                <w:smallCaps w:val="0"/>
                <w:strike w:val="0"/>
                <w:color w:val="000000"/>
                <w:sz w:val="24"/>
                <w:szCs w:val="24"/>
                <w:u w:val="none"/>
                <w:shd w:fill="auto" w:val="clear"/>
                <w:vertAlign w:val="baseline"/>
                <w:rtl w:val="0"/>
              </w:rPr>
              <w:t xml:space="preserve">Trigger</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2s8eyo1">
            <w:r w:rsidDel="00000000" w:rsidR="00000000" w:rsidRPr="00000000">
              <w:rPr>
                <w:i w:val="0"/>
                <w:smallCaps w:val="0"/>
                <w:strike w:val="0"/>
                <w:color w:val="000000"/>
                <w:sz w:val="24"/>
                <w:szCs w:val="24"/>
                <w:u w:val="none"/>
                <w:shd w:fill="auto" w:val="clear"/>
                <w:vertAlign w:val="baseline"/>
                <w:rtl w:val="0"/>
              </w:rPr>
              <w:t xml:space="preserve">Pre-condition(s)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3rdcrjn">
            <w:r w:rsidDel="00000000" w:rsidR="00000000" w:rsidRPr="00000000">
              <w:rPr>
                <w:i w:val="0"/>
                <w:smallCaps w:val="0"/>
                <w:strike w:val="0"/>
                <w:color w:val="000000"/>
                <w:sz w:val="24"/>
                <w:szCs w:val="24"/>
                <w:u w:val="none"/>
                <w:shd w:fill="auto" w:val="clear"/>
                <w:vertAlign w:val="baseline"/>
                <w:rtl w:val="0"/>
              </w:rPr>
              <w:t xml:space="preserve">Post-condition(s)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35nkun2">
            <w:r w:rsidDel="00000000" w:rsidR="00000000" w:rsidRPr="00000000">
              <w:rPr>
                <w:i w:val="0"/>
                <w:smallCaps w:val="0"/>
                <w:strike w:val="0"/>
                <w:color w:val="000000"/>
                <w:sz w:val="24"/>
                <w:szCs w:val="24"/>
                <w:u w:val="none"/>
                <w:shd w:fill="auto" w:val="clear"/>
                <w:vertAlign w:val="baseline"/>
                <w:rtl w:val="0"/>
              </w:rPr>
              <w:t xml:space="preserve">Use Case Swimlane (Activity) Diagram</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1y810tw">
            <w:r w:rsidDel="00000000" w:rsidR="00000000" w:rsidRPr="00000000">
              <w:rPr>
                <w:i w:val="0"/>
                <w:smallCaps w:val="0"/>
                <w:strike w:val="0"/>
                <w:color w:val="000000"/>
                <w:sz w:val="24"/>
                <w:szCs w:val="24"/>
                <w:u w:val="none"/>
                <w:shd w:fill="auto" w:val="clear"/>
                <w:vertAlign w:val="baseline"/>
                <w:rtl w:val="0"/>
              </w:rPr>
              <w:t xml:space="preserve">Main/Basic Flow(s) of Events (Happy Path)</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44sinio">
            <w:r w:rsidDel="00000000" w:rsidR="00000000" w:rsidRPr="00000000">
              <w:rPr>
                <w:i w:val="0"/>
                <w:smallCaps w:val="0"/>
                <w:strike w:val="0"/>
                <w:color w:val="000000"/>
                <w:sz w:val="24"/>
                <w:szCs w:val="24"/>
                <w:u w:val="none"/>
                <w:shd w:fill="auto" w:val="clear"/>
                <w:vertAlign w:val="baseline"/>
                <w:rtl w:val="0"/>
              </w:rPr>
              <w:t xml:space="preserve">Alternate/Exception Flow of Events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2jxsxqh">
            <w:r w:rsidDel="00000000" w:rsidR="00000000" w:rsidRPr="00000000">
              <w:rPr>
                <w:i w:val="0"/>
                <w:smallCaps w:val="0"/>
                <w:strike w:val="0"/>
                <w:color w:val="000000"/>
                <w:sz w:val="24"/>
                <w:szCs w:val="24"/>
                <w:u w:val="none"/>
                <w:shd w:fill="auto" w:val="clear"/>
                <w:vertAlign w:val="baseline"/>
                <w:rtl w:val="0"/>
              </w:rPr>
              <w:t xml:space="preserve">Assumptions/Business Rules including Non-Functional Requirements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j2qqm3">
            <w:r w:rsidDel="00000000" w:rsidR="00000000" w:rsidRPr="00000000">
              <w:rPr>
                <w:i w:val="0"/>
                <w:smallCaps w:val="0"/>
                <w:strike w:val="0"/>
                <w:color w:val="000000"/>
                <w:sz w:val="24"/>
                <w:szCs w:val="24"/>
                <w:u w:val="none"/>
                <w:shd w:fill="auto" w:val="clear"/>
                <w:vertAlign w:val="baseline"/>
                <w:rtl w:val="0"/>
              </w:rPr>
              <w:t xml:space="preserve">Use Case Specification Review and Signoff</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7">
      <w:pPr>
        <w:pStyle w:val="Heading1"/>
        <w:ind w:left="0" w:firstLine="0"/>
        <w:rPr/>
      </w:pPr>
      <w:bookmarkStart w:colFirst="0" w:colLast="0" w:name="_gjdgxs" w:id="0"/>
      <w:bookmarkEnd w:id="0"/>
      <w:r w:rsidDel="00000000" w:rsidR="00000000" w:rsidRPr="00000000">
        <w:rPr>
          <w:rtl w:val="0"/>
        </w:rPr>
      </w:r>
    </w:p>
    <w:p w:rsidR="00000000" w:rsidDel="00000000" w:rsidP="00000000" w:rsidRDefault="00000000" w:rsidRPr="00000000" w14:paraId="00000038">
      <w:pPr>
        <w:pStyle w:val="Heading1"/>
        <w:numPr>
          <w:ilvl w:val="0"/>
          <w:numId w:val="2"/>
        </w:numPr>
        <w:ind w:left="360" w:hanging="360"/>
        <w:rPr>
          <w:sz w:val="28"/>
          <w:szCs w:val="28"/>
          <w:vertAlign w:val="baseline"/>
        </w:rPr>
      </w:pPr>
      <w:bookmarkStart w:colFirst="0" w:colLast="0" w:name="_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9">
      <w:pPr>
        <w:widowControl w:val="0"/>
        <w:jc w:val="both"/>
        <w:rPr>
          <w:i w:val="1"/>
          <w:strike w:val="1"/>
          <w:shd w:fill="ff9900" w:val="clear"/>
        </w:rPr>
      </w:pPr>
      <w:bookmarkStart w:colFirst="0" w:colLast="0" w:name="_1fob9te" w:id="2"/>
      <w:bookmarkEnd w:id="2"/>
      <w:r w:rsidDel="00000000" w:rsidR="00000000" w:rsidRPr="00000000">
        <w:rPr>
          <w:rtl w:val="0"/>
        </w:rPr>
        <w:t xml:space="preserve">This Use Case highlights Chocoholic Anonymous health care providers payment process. </w:t>
      </w:r>
      <w:r w:rsidDel="00000000" w:rsidR="00000000" w:rsidRPr="00000000">
        <w:rPr>
          <w:highlight w:val="yellow"/>
          <w:rtl w:val="0"/>
        </w:rPr>
        <w:t xml:space="preserve">Every week based on the total number and type of services performed, the ChocAn provider receives payments. The ChocAn Data enter writes records of these amounts to a disk which then is read by the EFT component. This action initiates EFT money transfers to providers’ respective accounts.</w:t>
      </w:r>
      <w:r w:rsidDel="00000000" w:rsidR="00000000" w:rsidRPr="00000000">
        <w:rPr>
          <w:rtl w:val="0"/>
        </w:rPr>
        <w:t xml:space="preserve"> </w:t>
      </w:r>
      <w:r w:rsidDel="00000000" w:rsidR="00000000" w:rsidRPr="00000000">
        <w:rPr>
          <w:strike w:val="1"/>
          <w:shd w:fill="ff9900" w:val="clear"/>
          <w:rtl w:val="0"/>
        </w:rPr>
        <w:t xml:space="preserve">The provider gets weekly payment of amount calculated by the total number and type of services he/she has performed for the week. The Chocoholics Anonymous Data center write the record of all the providers payments details for the week on the disk, the EFT component then reads that data from the disk and initiate an EFT money transfer to credit the providers account respectively.</w:t>
      </w:r>
      <w:r w:rsidDel="00000000" w:rsidR="00000000" w:rsidRPr="00000000">
        <w:rPr>
          <w:rtl w:val="0"/>
        </w:rPr>
      </w:r>
    </w:p>
    <w:p w:rsidR="00000000" w:rsidDel="00000000" w:rsidP="00000000" w:rsidRDefault="00000000" w:rsidRPr="00000000" w14:paraId="0000003A">
      <w:pPr>
        <w:pStyle w:val="Heading1"/>
        <w:numPr>
          <w:ilvl w:val="0"/>
          <w:numId w:val="2"/>
        </w:numPr>
        <w:ind w:left="0" w:firstLine="0"/>
        <w:rPr>
          <w:vertAlign w:val="baseline"/>
        </w:rPr>
      </w:pPr>
      <w:bookmarkStart w:colFirst="0" w:colLast="0" w:name="_3znysh7" w:id="3"/>
      <w:bookmarkEnd w:id="3"/>
      <w:r w:rsidDel="00000000" w:rsidR="00000000" w:rsidRPr="00000000">
        <w:rPr>
          <w:b w:val="1"/>
          <w:vertAlign w:val="baseline"/>
          <w:rtl w:val="0"/>
        </w:rPr>
        <w:t xml:space="preserve">Use Case Information </w:t>
      </w:r>
      <w:r w:rsidDel="00000000" w:rsidR="00000000" w:rsidRPr="00000000">
        <w:rPr>
          <w:rtl w:val="0"/>
        </w:rPr>
      </w:r>
    </w:p>
    <w:p w:rsidR="00000000" w:rsidDel="00000000" w:rsidP="00000000" w:rsidRDefault="00000000" w:rsidRPr="00000000" w14:paraId="0000003B">
      <w:pPr>
        <w:pStyle w:val="Heading2"/>
        <w:numPr>
          <w:ilvl w:val="1"/>
          <w:numId w:val="2"/>
        </w:numPr>
        <w:ind w:left="720" w:firstLine="0"/>
        <w:rPr>
          <w:vertAlign w:val="baseline"/>
        </w:rPr>
      </w:pPr>
      <w:bookmarkStart w:colFirst="0" w:colLast="0" w:name="_2et92p0" w:id="4"/>
      <w:bookmarkEnd w:id="4"/>
      <w:r w:rsidDel="00000000" w:rsidR="00000000" w:rsidRPr="00000000">
        <w:rPr>
          <w:rtl w:val="0"/>
        </w:rPr>
        <w:t xml:space="preserve">Actors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C">
      <w:pPr>
        <w:spacing w:after="240" w:lineRule="auto"/>
        <w:ind w:left="0" w:firstLine="720"/>
        <w:jc w:val="both"/>
        <w:rPr/>
      </w:pPr>
      <w:r w:rsidDel="00000000" w:rsidR="00000000" w:rsidRPr="00000000">
        <w:rPr>
          <w:vertAlign w:val="baseline"/>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r w:rsidDel="00000000" w:rsidR="00000000" w:rsidRPr="00000000">
        <w:rPr>
          <w:rtl w:val="0"/>
        </w:rPr>
      </w:r>
    </w:p>
    <w:tbl>
      <w:tblPr>
        <w:tblStyle w:val="Table3"/>
        <w:tblW w:w="886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1800"/>
        <w:gridCol w:w="5430"/>
        <w:tblGridChange w:id="0">
          <w:tblGrid>
            <w:gridCol w:w="1635"/>
            <w:gridCol w:w="1800"/>
            <w:gridCol w:w="5430"/>
          </w:tblGrid>
        </w:tblGridChange>
      </w:tblGrid>
      <w:tr>
        <w:tc>
          <w:tcPr>
            <w:shd w:fill="cfe2f3" w:val="clea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Actor Name</w:t>
            </w:r>
          </w:p>
        </w:tc>
        <w:tc>
          <w:tcPr>
            <w:shd w:fill="cfe2f3" w:val="clea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Role</w:t>
            </w:r>
          </w:p>
        </w:tc>
        <w:tc>
          <w:tcPr>
            <w:shd w:fill="cfe2f3" w:val="clea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Description</w:t>
            </w:r>
          </w:p>
        </w:tc>
      </w:tr>
      <w:tr>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EFT</w:t>
            </w:r>
            <w:r w:rsidDel="00000000" w:rsidR="00000000" w:rsidRPr="00000000">
              <w:rPr>
                <w:rtl w:val="0"/>
              </w:rPr>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Main</w:t>
            </w:r>
          </w:p>
        </w:tc>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Initiates the payment by providing EFT funds transfer every friday at midnight. </w:t>
            </w:r>
            <w:r w:rsidDel="00000000" w:rsidR="00000000" w:rsidRPr="00000000">
              <w:rPr>
                <w:rtl w:val="0"/>
              </w:rPr>
            </w:r>
          </w:p>
        </w:tc>
      </w:tr>
      <w:tr>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pPr>
            <w:r w:rsidDel="00000000" w:rsidR="00000000" w:rsidRPr="00000000">
              <w:rPr>
                <w:rtl w:val="0"/>
              </w:rPr>
              <w:t xml:space="preserve">Time</w:t>
            </w:r>
          </w:p>
        </w:tc>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Main</w:t>
            </w:r>
            <w:r w:rsidDel="00000000" w:rsidR="00000000" w:rsidRPr="00000000">
              <w:rPr>
                <w:rtl w:val="0"/>
              </w:rPr>
            </w:r>
          </w:p>
        </w:tc>
        <w:tc>
          <w:tcPr>
            <w:vAlign w:val="top"/>
          </w:tcPr>
          <w:p w:rsidR="00000000" w:rsidDel="00000000" w:rsidP="00000000" w:rsidRDefault="00000000" w:rsidRPr="00000000" w14:paraId="00000045">
            <w:pPr>
              <w:keepLines w:val="1"/>
              <w:widowControl w:val="0"/>
              <w:spacing w:after="120" w:before="60" w:line="360" w:lineRule="auto"/>
              <w:rPr/>
            </w:pPr>
            <w:r w:rsidDel="00000000" w:rsidR="00000000" w:rsidRPr="00000000">
              <w:rPr>
                <w:rtl w:val="0"/>
              </w:rPr>
              <w:t xml:space="preserve">Triggers the EFT component every friday at midnight to start the payment process</w:t>
            </w:r>
          </w:p>
        </w:tc>
      </w:tr>
      <w:tr>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Provider</w:t>
            </w:r>
            <w:r w:rsidDel="00000000" w:rsidR="00000000" w:rsidRPr="00000000">
              <w:rPr>
                <w:rtl w:val="0"/>
              </w:rPr>
            </w:r>
          </w:p>
        </w:tc>
        <w:tc>
          <w:tcP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Secondary</w:t>
            </w:r>
          </w:p>
        </w:tc>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Provider gets the money on his/her bank account  </w:t>
            </w:r>
            <w:r w:rsidDel="00000000" w:rsidR="00000000" w:rsidRPr="00000000">
              <w:rPr>
                <w:rtl w:val="0"/>
              </w:rPr>
            </w:r>
          </w:p>
        </w:tc>
      </w:tr>
      <w:tr>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i w:val="0"/>
                <w:smallCaps w:val="0"/>
                <w:strike w:val="0"/>
                <w:u w:val="none"/>
                <w:shd w:fill="auto" w:val="clear"/>
                <w:vertAlign w:val="baseline"/>
              </w:rPr>
            </w:pPr>
            <w:r w:rsidDel="00000000" w:rsidR="00000000" w:rsidRPr="00000000">
              <w:rPr>
                <w:rtl w:val="0"/>
              </w:rPr>
              <w:t xml:space="preserve">System</w:t>
            </w:r>
            <w:r w:rsidDel="00000000" w:rsidR="00000000" w:rsidRPr="00000000">
              <w:rPr>
                <w:rtl w:val="0"/>
              </w:rPr>
            </w:r>
          </w:p>
        </w:tc>
        <w:tc>
          <w:tcP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Secondary</w:t>
            </w:r>
            <w:r w:rsidDel="00000000" w:rsidR="00000000" w:rsidRPr="00000000">
              <w:rPr>
                <w:rtl w:val="0"/>
              </w:rPr>
            </w:r>
          </w:p>
        </w:tc>
        <w:tc>
          <w:tcPr>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left"/>
              <w:rPr>
                <w:i w:val="0"/>
                <w:smallCaps w:val="0"/>
                <w:strike w:val="0"/>
                <w:u w:val="none"/>
                <w:shd w:fill="auto" w:val="clear"/>
                <w:vertAlign w:val="baseline"/>
              </w:rPr>
            </w:pPr>
            <w:r w:rsidDel="00000000" w:rsidR="00000000" w:rsidRPr="00000000">
              <w:rPr>
                <w:rtl w:val="0"/>
              </w:rPr>
              <w:t xml:space="preserve">Keeps record of the provider and its payment information to be picked by the EFT component</w:t>
            </w:r>
            <w:r w:rsidDel="00000000" w:rsidR="00000000" w:rsidRPr="00000000">
              <w:rPr>
                <w:rtl w:val="0"/>
              </w:rPr>
            </w:r>
          </w:p>
        </w:tc>
      </w:tr>
    </w:tbl>
    <w:p w:rsidR="00000000" w:rsidDel="00000000" w:rsidP="00000000" w:rsidRDefault="00000000" w:rsidRPr="00000000" w14:paraId="0000004C">
      <w:pPr>
        <w:spacing w:after="0" w:lineRule="auto"/>
        <w:ind w:left="0" w:firstLine="0"/>
        <w:rPr>
          <w:color w:val="ff0000"/>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4D">
      <w:pPr>
        <w:pStyle w:val="Heading2"/>
        <w:numPr>
          <w:ilvl w:val="1"/>
          <w:numId w:val="2"/>
        </w:numPr>
        <w:ind w:left="720" w:firstLine="0"/>
        <w:rPr>
          <w:vertAlign w:val="baseline"/>
        </w:rPr>
      </w:pPr>
      <w:bookmarkStart w:colFirst="0" w:colLast="0" w:name="_3dy6vkm" w:id="6"/>
      <w:bookmarkEnd w:id="6"/>
      <w:r w:rsidDel="00000000" w:rsidR="00000000" w:rsidRPr="00000000">
        <w:rPr>
          <w:b w:val="1"/>
          <w:vertAlign w:val="baseline"/>
          <w:rtl w:val="0"/>
        </w:rPr>
        <w:t xml:space="preserve">Use Case Interaction</w:t>
      </w:r>
      <w:r w:rsidDel="00000000" w:rsidR="00000000" w:rsidRPr="00000000">
        <w:rPr>
          <w:rtl w:val="0"/>
        </w:rPr>
      </w:r>
    </w:p>
    <w:p w:rsidR="00000000" w:rsidDel="00000000" w:rsidP="00000000" w:rsidRDefault="00000000" w:rsidRPr="00000000" w14:paraId="0000004E">
      <w:pPr>
        <w:tabs>
          <w:tab w:val="left" w:pos="720"/>
        </w:tabs>
        <w:ind w:left="810" w:firstLine="0"/>
        <w:rPr/>
      </w:pPr>
      <w:r w:rsidDel="00000000" w:rsidR="00000000" w:rsidRPr="00000000">
        <w:rPr>
          <w:b w:val="1"/>
          <w:rtl w:val="0"/>
        </w:rPr>
        <w:t xml:space="preserve">Predecessor : </w:t>
      </w:r>
      <w:r w:rsidDel="00000000" w:rsidR="00000000" w:rsidRPr="00000000">
        <w:rPr>
          <w:u w:val="single"/>
          <w:rtl w:val="0"/>
        </w:rPr>
        <w:t xml:space="preserve">Report Generation-</w:t>
      </w:r>
      <w:r w:rsidDel="00000000" w:rsidR="00000000" w:rsidRPr="00000000">
        <w:rPr>
          <w:rtl w:val="0"/>
        </w:rPr>
        <w:t xml:space="preserve"> ( Use-Case 04) - After the provider report is generated , the report is read by the EFT to initiate the payment transfer.</w:t>
      </w:r>
    </w:p>
    <w:p w:rsidR="00000000" w:rsidDel="00000000" w:rsidP="00000000" w:rsidRDefault="00000000" w:rsidRPr="00000000" w14:paraId="0000004F">
      <w:pPr>
        <w:tabs>
          <w:tab w:val="left" w:pos="720"/>
        </w:tabs>
        <w:ind w:left="810" w:firstLine="0"/>
        <w:rPr/>
      </w:pPr>
      <w:bookmarkStart w:colFirst="0" w:colLast="0" w:name="_1t3h5sf" w:id="7"/>
      <w:bookmarkEnd w:id="7"/>
      <w:r w:rsidDel="00000000" w:rsidR="00000000" w:rsidRPr="00000000">
        <w:rPr>
          <w:b w:val="1"/>
          <w:rtl w:val="0"/>
        </w:rPr>
        <w:t xml:space="preserve">Successor :  </w:t>
      </w:r>
      <w:r w:rsidDel="00000000" w:rsidR="00000000" w:rsidRPr="00000000">
        <w:rPr>
          <w:rtl w:val="0"/>
        </w:rPr>
        <w:t xml:space="preserve">None</w:t>
      </w:r>
    </w:p>
    <w:p w:rsidR="00000000" w:rsidDel="00000000" w:rsidP="00000000" w:rsidRDefault="00000000" w:rsidRPr="00000000" w14:paraId="00000050">
      <w:pPr>
        <w:pStyle w:val="Heading1"/>
        <w:numPr>
          <w:ilvl w:val="0"/>
          <w:numId w:val="2"/>
        </w:numPr>
        <w:ind w:left="360" w:hanging="360"/>
        <w:rPr>
          <w:vertAlign w:val="baseline"/>
        </w:rPr>
      </w:pPr>
      <w:bookmarkStart w:colFirst="0" w:colLast="0" w:name="_4d34og8" w:id="8"/>
      <w:bookmarkEnd w:id="8"/>
      <w:r w:rsidDel="00000000" w:rsidR="00000000" w:rsidRPr="00000000">
        <w:rPr>
          <w:rtl w:val="0"/>
        </w:rPr>
        <w:t xml:space="preserve">Trigger</w:t>
      </w:r>
      <w:r w:rsidDel="00000000" w:rsidR="00000000" w:rsidRPr="00000000">
        <w:rPr>
          <w:rtl w:val="0"/>
        </w:rPr>
      </w:r>
    </w:p>
    <w:p w:rsidR="00000000" w:rsidDel="00000000" w:rsidP="00000000" w:rsidRDefault="00000000" w:rsidRPr="00000000" w14:paraId="00000051">
      <w:pPr>
        <w:keepLines w:val="1"/>
        <w:widowControl w:val="0"/>
        <w:spacing w:after="180" w:lineRule="auto"/>
        <w:rPr/>
      </w:pPr>
      <w:r w:rsidDel="00000000" w:rsidR="00000000" w:rsidRPr="00000000">
        <w:rPr>
          <w:rtl w:val="0"/>
        </w:rPr>
        <w:t xml:space="preserve">Time Triggers the EFT component  on every friday </w:t>
      </w:r>
      <w:r w:rsidDel="00000000" w:rsidR="00000000" w:rsidRPr="00000000">
        <w:rPr>
          <w:highlight w:val="yellow"/>
          <w:rtl w:val="0"/>
        </w:rPr>
        <w:t xml:space="preserve">at</w:t>
      </w:r>
      <w:r w:rsidDel="00000000" w:rsidR="00000000" w:rsidRPr="00000000">
        <w:rPr>
          <w:rtl w:val="0"/>
        </w:rPr>
        <w:t xml:space="preserve"> midnight to start the payment process.</w:t>
      </w:r>
    </w:p>
    <w:p w:rsidR="00000000" w:rsidDel="00000000" w:rsidP="00000000" w:rsidRDefault="00000000" w:rsidRPr="00000000" w14:paraId="00000052">
      <w:pPr>
        <w:pStyle w:val="Heading1"/>
        <w:numPr>
          <w:ilvl w:val="0"/>
          <w:numId w:val="2"/>
        </w:numPr>
        <w:ind w:left="0" w:firstLine="0"/>
        <w:rPr>
          <w:vertAlign w:val="baseline"/>
        </w:rPr>
      </w:pPr>
      <w:bookmarkStart w:colFirst="0" w:colLast="0" w:name="_2s8eyo1" w:id="9"/>
      <w:bookmarkEnd w:id="9"/>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53">
      <w:pPr>
        <w:ind w:left="0" w:firstLine="0"/>
        <w:rPr>
          <w:vertAlign w:val="baseline"/>
        </w:rPr>
      </w:pPr>
      <w:bookmarkStart w:colFirst="0" w:colLast="0" w:name="_17dp8vu" w:id="10"/>
      <w:bookmarkEnd w:id="10"/>
      <w:r w:rsidDel="00000000" w:rsidR="00000000" w:rsidRPr="00000000">
        <w:rPr>
          <w:rtl w:val="0"/>
        </w:rPr>
        <w:t xml:space="preserve">Below are the preconditions required for providers payment process:</w:t>
      </w:r>
      <w:r w:rsidDel="00000000" w:rsidR="00000000" w:rsidRPr="00000000">
        <w:rPr>
          <w:rtl w:val="0"/>
        </w:rPr>
      </w:r>
    </w:p>
    <w:p w:rsidR="00000000" w:rsidDel="00000000" w:rsidP="00000000" w:rsidRDefault="00000000" w:rsidRPr="00000000" w14:paraId="00000054">
      <w:pPr>
        <w:widowControl w:val="1"/>
        <w:numPr>
          <w:ilvl w:val="1"/>
          <w:numId w:val="2"/>
        </w:numPr>
        <w:ind w:left="720" w:firstLine="0"/>
        <w:rPr>
          <w:b w:val="1"/>
        </w:rPr>
      </w:pPr>
      <w:r w:rsidDel="00000000" w:rsidR="00000000" w:rsidRPr="00000000">
        <w:rPr>
          <w:rtl w:val="0"/>
        </w:rPr>
        <w:t xml:space="preserve">The report containing provider ID and amount to be paid must be present before the EFT initiates payment.</w:t>
      </w:r>
      <w:r w:rsidDel="00000000" w:rsidR="00000000" w:rsidRPr="00000000">
        <w:rPr>
          <w:rtl w:val="0"/>
        </w:rPr>
      </w:r>
    </w:p>
    <w:p w:rsidR="00000000" w:rsidDel="00000000" w:rsidP="00000000" w:rsidRDefault="00000000" w:rsidRPr="00000000" w14:paraId="00000055">
      <w:pPr>
        <w:numPr>
          <w:ilvl w:val="1"/>
          <w:numId w:val="2"/>
        </w:numPr>
        <w:ind w:left="0" w:firstLine="720"/>
        <w:rPr>
          <w:b w:val="1"/>
        </w:rPr>
      </w:pPr>
      <w:r w:rsidDel="00000000" w:rsidR="00000000" w:rsidRPr="00000000">
        <w:rPr>
          <w:rtl w:val="0"/>
        </w:rPr>
        <w:t xml:space="preserve">Provider bank details must be available in the EFT system to credit the account</w:t>
      </w:r>
      <w:r w:rsidDel="00000000" w:rsidR="00000000" w:rsidRPr="00000000">
        <w:rPr>
          <w:rtl w:val="0"/>
        </w:rPr>
      </w:r>
    </w:p>
    <w:p w:rsidR="00000000" w:rsidDel="00000000" w:rsidP="00000000" w:rsidRDefault="00000000" w:rsidRPr="00000000" w14:paraId="00000056">
      <w:pPr>
        <w:pStyle w:val="Heading1"/>
        <w:numPr>
          <w:ilvl w:val="0"/>
          <w:numId w:val="2"/>
        </w:numPr>
        <w:ind w:left="0" w:firstLine="0"/>
        <w:rPr>
          <w:vertAlign w:val="baseline"/>
        </w:rPr>
      </w:pPr>
      <w:bookmarkStart w:colFirst="0" w:colLast="0" w:name="_3rdcrjn" w:id="11"/>
      <w:bookmarkEnd w:id="11"/>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rPr>
          <w:rtl w:val="0"/>
        </w:rPr>
        <w:t xml:space="preserve">Possible outputs on completion are listed below :</w:t>
      </w:r>
      <w:r w:rsidDel="00000000" w:rsidR="00000000" w:rsidRPr="00000000">
        <w:rPr>
          <w:rtl w:val="0"/>
        </w:rPr>
      </w:r>
    </w:p>
    <w:p w:rsidR="00000000" w:rsidDel="00000000" w:rsidP="00000000" w:rsidRDefault="00000000" w:rsidRPr="00000000" w14:paraId="00000058">
      <w:pPr>
        <w:widowControl w:val="1"/>
        <w:numPr>
          <w:ilvl w:val="1"/>
          <w:numId w:val="2"/>
        </w:numPr>
        <w:ind w:left="720" w:firstLine="0"/>
        <w:rPr>
          <w:b w:val="1"/>
        </w:rPr>
      </w:pPr>
      <w:r w:rsidDel="00000000" w:rsidR="00000000" w:rsidRPr="00000000">
        <w:rPr>
          <w:rtl w:val="0"/>
        </w:rPr>
        <w:t xml:space="preserve">Providers bank account credited by the amount calculated based on the work done by him that week.</w:t>
      </w:r>
      <w:r w:rsidDel="00000000" w:rsidR="00000000" w:rsidRPr="00000000">
        <w:rPr>
          <w:rtl w:val="0"/>
        </w:rPr>
      </w:r>
    </w:p>
    <w:p w:rsidR="00000000" w:rsidDel="00000000" w:rsidP="00000000" w:rsidRDefault="00000000" w:rsidRPr="00000000" w14:paraId="00000059">
      <w:pPr>
        <w:widowControl w:val="1"/>
        <w:ind w:left="360" w:firstLine="0"/>
        <w:rPr/>
      </w:pPr>
      <w:r w:rsidDel="00000000" w:rsidR="00000000" w:rsidRPr="00000000">
        <w:rPr>
          <w:rtl w:val="0"/>
        </w:rPr>
        <w:br w:type="textWrapping"/>
      </w:r>
    </w:p>
    <w:p w:rsidR="00000000" w:rsidDel="00000000" w:rsidP="00000000" w:rsidRDefault="00000000" w:rsidRPr="00000000" w14:paraId="0000005A">
      <w:pPr>
        <w:widowControl w:val="1"/>
        <w:ind w:left="360" w:firstLine="0"/>
        <w:rPr/>
      </w:pPr>
      <w:r w:rsidDel="00000000" w:rsidR="00000000" w:rsidRPr="00000000">
        <w:rPr>
          <w:rtl w:val="0"/>
        </w:rPr>
      </w:r>
    </w:p>
    <w:p w:rsidR="00000000" w:rsidDel="00000000" w:rsidP="00000000" w:rsidRDefault="00000000" w:rsidRPr="00000000" w14:paraId="0000005B">
      <w:pPr>
        <w:widowControl w:val="1"/>
        <w:ind w:left="360" w:firstLine="0"/>
        <w:rPr/>
      </w:pPr>
      <w:r w:rsidDel="00000000" w:rsidR="00000000" w:rsidRPr="00000000">
        <w:rPr>
          <w:rtl w:val="0"/>
        </w:rPr>
      </w:r>
    </w:p>
    <w:p w:rsidR="00000000" w:rsidDel="00000000" w:rsidP="00000000" w:rsidRDefault="00000000" w:rsidRPr="00000000" w14:paraId="0000005C">
      <w:pPr>
        <w:widowControl w:val="1"/>
        <w:ind w:left="360" w:firstLine="0"/>
        <w:rPr/>
      </w:pPr>
      <w:r w:rsidDel="00000000" w:rsidR="00000000" w:rsidRPr="00000000">
        <w:rPr>
          <w:rtl w:val="0"/>
        </w:rPr>
      </w:r>
    </w:p>
    <w:p w:rsidR="00000000" w:rsidDel="00000000" w:rsidP="00000000" w:rsidRDefault="00000000" w:rsidRPr="00000000" w14:paraId="0000005D">
      <w:pPr>
        <w:widowControl w:val="1"/>
        <w:ind w:left="360" w:firstLine="0"/>
        <w:rPr/>
      </w:pPr>
      <w:r w:rsidDel="00000000" w:rsidR="00000000" w:rsidRPr="00000000">
        <w:rPr>
          <w:rtl w:val="0"/>
        </w:rPr>
      </w:r>
    </w:p>
    <w:bookmarkStart w:colFirst="0" w:colLast="0" w:name="lnxbz9" w:id="13"/>
    <w:bookmarkEnd w:id="13"/>
    <w:p w:rsidR="00000000" w:rsidDel="00000000" w:rsidP="00000000" w:rsidRDefault="00000000" w:rsidRPr="00000000" w14:paraId="0000005E">
      <w:pPr>
        <w:pStyle w:val="Heading1"/>
        <w:numPr>
          <w:ilvl w:val="0"/>
          <w:numId w:val="2"/>
        </w:numPr>
        <w:ind w:left="0" w:firstLine="0"/>
        <w:rPr>
          <w:color w:val="000000"/>
          <w:vertAlign w:val="baseline"/>
        </w:rPr>
      </w:pPr>
      <w:bookmarkStart w:colFirst="0" w:colLast="0" w:name="_35nkun2" w:id="14"/>
      <w:bookmarkEnd w:id="14"/>
      <w:r w:rsidDel="00000000" w:rsidR="00000000" w:rsidRPr="00000000">
        <w:rPr>
          <w:b w:val="1"/>
          <w:color w:val="000000"/>
          <w:vertAlign w:val="baseline"/>
          <w:rtl w:val="0"/>
        </w:rPr>
        <w:t xml:space="preserve">Use Case Swimlane (Activity) Diagram</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123825</wp:posOffset>
            </wp:positionH>
            <wp:positionV relativeFrom="paragraph">
              <wp:posOffset>95250</wp:posOffset>
            </wp:positionV>
            <wp:extent cx="5829300" cy="3898900"/>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3898900"/>
                    </a:xfrm>
                    <a:prstGeom prst="rect"/>
                    <a:ln/>
                  </pic:spPr>
                </pic:pic>
              </a:graphicData>
            </a:graphic>
          </wp:anchor>
        </w:drawing>
      </w:r>
    </w:p>
    <w:p w:rsidR="00000000" w:rsidDel="00000000" w:rsidP="00000000" w:rsidRDefault="00000000" w:rsidRPr="00000000" w14:paraId="00000060">
      <w:pPr>
        <w:pStyle w:val="Heading1"/>
        <w:numPr>
          <w:ilvl w:val="0"/>
          <w:numId w:val="2"/>
        </w:numPr>
        <w:ind w:left="0" w:firstLine="0"/>
        <w:rPr>
          <w:color w:val="000000"/>
          <w:vertAlign w:val="baseline"/>
        </w:rPr>
      </w:pPr>
      <w:bookmarkStart w:colFirst="0" w:colLast="0" w:name="_1ksv4uv" w:id="15"/>
      <w:bookmarkEnd w:id="15"/>
      <w:r w:rsidDel="00000000" w:rsidR="00000000" w:rsidRPr="00000000">
        <w:rPr>
          <w:b w:val="1"/>
          <w:color w:val="000000"/>
          <w:vertAlign w:val="baseline"/>
          <w:rtl w:val="0"/>
        </w:rPr>
        <w:t xml:space="preserve">Main/Basic Flow(s) of Events (Happy Path)</w:t>
      </w:r>
      <w:r w:rsidDel="00000000" w:rsidR="00000000" w:rsidRPr="00000000">
        <w:rPr>
          <w:rtl w:val="0"/>
        </w:rPr>
      </w:r>
    </w:p>
    <w:p w:rsidR="00000000" w:rsidDel="00000000" w:rsidP="00000000" w:rsidRDefault="00000000" w:rsidRPr="00000000" w14:paraId="00000061">
      <w:pPr>
        <w:numPr>
          <w:ilvl w:val="1"/>
          <w:numId w:val="2"/>
        </w:numPr>
        <w:ind w:left="720" w:firstLine="0"/>
        <w:rPr>
          <w:b w:val="1"/>
        </w:rPr>
      </w:pPr>
      <w:r w:rsidDel="00000000" w:rsidR="00000000" w:rsidRPr="00000000">
        <w:rPr>
          <w:b w:val="1"/>
          <w:rtl w:val="0"/>
        </w:rPr>
        <w:t xml:space="preserve">Provider Receives Payment : </w:t>
      </w:r>
    </w:p>
    <w:p w:rsidR="00000000" w:rsidDel="00000000" w:rsidP="00000000" w:rsidRDefault="00000000" w:rsidRPr="00000000" w14:paraId="00000062">
      <w:pPr>
        <w:numPr>
          <w:ilvl w:val="0"/>
          <w:numId w:val="1"/>
        </w:numPr>
        <w:spacing w:after="100" w:line="360" w:lineRule="auto"/>
        <w:ind w:left="1440" w:hanging="360"/>
        <w:rPr>
          <w:u w:val="none"/>
        </w:rPr>
      </w:pPr>
      <w:r w:rsidDel="00000000" w:rsidR="00000000" w:rsidRPr="00000000">
        <w:rPr>
          <w:rtl w:val="0"/>
        </w:rPr>
        <w:t xml:space="preserve">ChocoAn DataCenter system generates provider report including provider id and amount to be paid </w:t>
      </w:r>
      <w:r w:rsidDel="00000000" w:rsidR="00000000" w:rsidRPr="00000000">
        <w:rPr>
          <w:rtl w:val="0"/>
        </w:rPr>
      </w:r>
    </w:p>
    <w:p w:rsidR="00000000" w:rsidDel="00000000" w:rsidP="00000000" w:rsidRDefault="00000000" w:rsidRPr="00000000" w14:paraId="00000063">
      <w:pPr>
        <w:numPr>
          <w:ilvl w:val="0"/>
          <w:numId w:val="1"/>
        </w:numPr>
        <w:spacing w:after="100" w:line="360" w:lineRule="auto"/>
        <w:ind w:left="1440" w:hanging="360"/>
        <w:rPr>
          <w:u w:val="none"/>
        </w:rPr>
      </w:pPr>
      <w:r w:rsidDel="00000000" w:rsidR="00000000" w:rsidRPr="00000000">
        <w:rPr>
          <w:rtl w:val="0"/>
        </w:rPr>
        <w:t xml:space="preserve">The reports generated are written on the disk/system</w:t>
      </w:r>
      <w:r w:rsidDel="00000000" w:rsidR="00000000" w:rsidRPr="00000000">
        <w:rPr>
          <w:rtl w:val="0"/>
        </w:rPr>
      </w:r>
    </w:p>
    <w:p w:rsidR="00000000" w:rsidDel="00000000" w:rsidP="00000000" w:rsidRDefault="00000000" w:rsidRPr="00000000" w14:paraId="00000064">
      <w:pPr>
        <w:numPr>
          <w:ilvl w:val="0"/>
          <w:numId w:val="1"/>
        </w:numPr>
        <w:spacing w:after="100" w:line="360" w:lineRule="auto"/>
        <w:ind w:left="1440" w:hanging="360"/>
        <w:rPr>
          <w:u w:val="none"/>
        </w:rPr>
      </w:pPr>
      <w:r w:rsidDel="00000000" w:rsidR="00000000" w:rsidRPr="00000000">
        <w:rPr>
          <w:highlight w:val="yellow"/>
          <w:rtl w:val="0"/>
        </w:rPr>
        <w:t xml:space="preserve">At</w:t>
      </w:r>
      <w:r w:rsidDel="00000000" w:rsidR="00000000" w:rsidRPr="00000000">
        <w:rPr>
          <w:strike w:val="1"/>
          <w:shd w:fill="ff9900" w:val="clear"/>
          <w:rtl w:val="0"/>
        </w:rPr>
        <w:t xml:space="preserve">After</w:t>
      </w:r>
      <w:r w:rsidDel="00000000" w:rsidR="00000000" w:rsidRPr="00000000">
        <w:rPr>
          <w:rtl w:val="0"/>
        </w:rPr>
        <w:t xml:space="preserve"> Midnight on friday the EFT component is triggered to read the data from the ChocoAn DataCenter System.</w:t>
      </w:r>
      <w:r w:rsidDel="00000000" w:rsidR="00000000" w:rsidRPr="00000000">
        <w:rPr>
          <w:rtl w:val="0"/>
        </w:rPr>
      </w:r>
    </w:p>
    <w:p w:rsidR="00000000" w:rsidDel="00000000" w:rsidP="00000000" w:rsidRDefault="00000000" w:rsidRPr="00000000" w14:paraId="00000065">
      <w:pPr>
        <w:numPr>
          <w:ilvl w:val="0"/>
          <w:numId w:val="1"/>
        </w:numPr>
        <w:spacing w:after="100" w:line="360" w:lineRule="auto"/>
        <w:ind w:left="1440" w:hanging="360"/>
        <w:rPr>
          <w:u w:val="none"/>
        </w:rPr>
      </w:pPr>
      <w:r w:rsidDel="00000000" w:rsidR="00000000" w:rsidRPr="00000000">
        <w:rPr>
          <w:rtl w:val="0"/>
        </w:rPr>
        <w:t xml:space="preserve">EFT credits providers bank account with the payment amount</w:t>
      </w:r>
      <w:r w:rsidDel="00000000" w:rsidR="00000000" w:rsidRPr="00000000">
        <w:rPr>
          <w:rtl w:val="0"/>
        </w:rPr>
      </w:r>
    </w:p>
    <w:p w:rsidR="00000000" w:rsidDel="00000000" w:rsidP="00000000" w:rsidRDefault="00000000" w:rsidRPr="00000000" w14:paraId="00000066">
      <w:pPr>
        <w:pStyle w:val="Heading1"/>
        <w:numPr>
          <w:ilvl w:val="0"/>
          <w:numId w:val="2"/>
        </w:numPr>
        <w:ind w:left="360" w:hanging="360"/>
        <w:rPr/>
      </w:pPr>
      <w:bookmarkStart w:colFirst="0" w:colLast="0" w:name="_44sinio" w:id="16"/>
      <w:bookmarkEnd w:id="16"/>
      <w:r w:rsidDel="00000000" w:rsidR="00000000" w:rsidRPr="00000000">
        <w:rPr>
          <w:vertAlign w:val="baseline"/>
          <w:rtl w:val="0"/>
        </w:rPr>
        <w:t xml:space="preserve">Alternate/Exception Flow of Events </w:t>
      </w:r>
      <w:r w:rsidDel="00000000" w:rsidR="00000000" w:rsidRPr="00000000">
        <w:rPr>
          <w:rtl w:val="0"/>
        </w:rPr>
      </w:r>
    </w:p>
    <w:p w:rsidR="00000000" w:rsidDel="00000000" w:rsidP="00000000" w:rsidRDefault="00000000" w:rsidRPr="00000000" w14:paraId="00000067">
      <w:pPr>
        <w:numPr>
          <w:ilvl w:val="1"/>
          <w:numId w:val="2"/>
        </w:numPr>
        <w:ind w:left="0" w:firstLine="630"/>
        <w:rPr/>
      </w:pPr>
      <w:r w:rsidDel="00000000" w:rsidR="00000000" w:rsidRPr="00000000">
        <w:rPr>
          <w:rtl w:val="0"/>
        </w:rPr>
        <w:t xml:space="preserve">No Data Present on the ChocoAn DataCenter System.</w:t>
      </w:r>
    </w:p>
    <w:p w:rsidR="00000000" w:rsidDel="00000000" w:rsidP="00000000" w:rsidRDefault="00000000" w:rsidRPr="00000000" w14:paraId="00000068">
      <w:pPr>
        <w:numPr>
          <w:ilvl w:val="1"/>
          <w:numId w:val="2"/>
        </w:numPr>
        <w:ind w:left="630" w:firstLine="0"/>
        <w:rPr>
          <w:b w:val="1"/>
        </w:rPr>
      </w:pPr>
      <w:r w:rsidDel="00000000" w:rsidR="00000000" w:rsidRPr="00000000">
        <w:rPr>
          <w:rtl w:val="0"/>
        </w:rPr>
        <w:t xml:space="preserve">Error processing EFT transaction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9">
      <w:pPr>
        <w:pStyle w:val="Heading1"/>
        <w:numPr>
          <w:ilvl w:val="0"/>
          <w:numId w:val="2"/>
        </w:numPr>
        <w:ind w:left="360" w:hanging="360"/>
        <w:rPr/>
      </w:pPr>
      <w:bookmarkStart w:colFirst="0" w:colLast="0" w:name="_2jxsxqh" w:id="17"/>
      <w:bookmarkEnd w:id="17"/>
      <w:r w:rsidDel="00000000" w:rsidR="00000000" w:rsidRPr="00000000">
        <w:rPr>
          <w:vertAlign w:val="baseline"/>
          <w:rtl w:val="0"/>
        </w:rPr>
        <w:t xml:space="preserve">Assumptions/Business Rules including Non-Functional Requirements</w:t>
      </w:r>
      <w:r w:rsidDel="00000000" w:rsidR="00000000" w:rsidRPr="00000000">
        <w:rPr>
          <w:rtl w:val="0"/>
        </w:rPr>
      </w:r>
    </w:p>
    <w:p w:rsidR="00000000" w:rsidDel="00000000" w:rsidP="00000000" w:rsidRDefault="00000000" w:rsidRPr="00000000" w14:paraId="0000006A">
      <w:pPr>
        <w:rPr>
          <w:color w:val="cc4125"/>
        </w:rPr>
      </w:pPr>
      <w:bookmarkStart w:colFirst="0" w:colLast="0" w:name="_z337ya" w:id="18"/>
      <w:bookmarkEnd w:id="18"/>
      <w:r w:rsidDel="00000000" w:rsidR="00000000" w:rsidRPr="00000000">
        <w:rPr>
          <w:rtl w:val="0"/>
        </w:rPr>
        <w:t xml:space="preserve">We are assuming that the provider’s information is available with the bank and these is no issue in the EFT process.</w:t>
      </w:r>
      <w:r w:rsidDel="00000000" w:rsidR="00000000" w:rsidRPr="00000000">
        <w:rPr>
          <w:rtl w:val="0"/>
        </w:rPr>
      </w:r>
    </w:p>
    <w:p w:rsidR="00000000" w:rsidDel="00000000" w:rsidP="00000000" w:rsidRDefault="00000000" w:rsidRPr="00000000" w14:paraId="0000006B">
      <w:pPr>
        <w:pStyle w:val="Heading1"/>
        <w:numPr>
          <w:ilvl w:val="0"/>
          <w:numId w:val="2"/>
        </w:numPr>
        <w:ind w:left="0" w:firstLine="0"/>
        <w:rPr>
          <w:vertAlign w:val="baseline"/>
        </w:rPr>
      </w:pPr>
      <w:bookmarkStart w:colFirst="0" w:colLast="0" w:name="_3j2qqm3" w:id="19"/>
      <w:bookmarkEnd w:id="19"/>
      <w:r w:rsidDel="00000000" w:rsidR="00000000" w:rsidRPr="00000000">
        <w:rPr>
          <w:b w:val="1"/>
          <w:vertAlign w:val="baseline"/>
          <w:rtl w:val="0"/>
        </w:rPr>
        <w:t xml:space="preserve">Use Case Specification Review and Signoff</w:t>
      </w:r>
      <w:r w:rsidDel="00000000" w:rsidR="00000000" w:rsidRPr="00000000">
        <w:rPr>
          <w:rtl w:val="0"/>
        </w:rPr>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Review and Signoff of the Use Case Specification</w:t>
            </w:r>
          </w:p>
        </w:tc>
      </w:tr>
      <w:tr>
        <w:trPr>
          <w:trHeight w:val="840" w:hRule="atLeast"/>
        </w:trPr>
        <w:tc>
          <w:tcPr>
            <w:shd w:fill="cfe2f3" w:val="clear"/>
            <w:vAlign w:val="top"/>
          </w:tcPr>
          <w:p w:rsidR="00000000" w:rsidDel="00000000" w:rsidP="00000000" w:rsidRDefault="00000000" w:rsidRPr="00000000" w14:paraId="00000071">
            <w:pPr>
              <w:keepNext w:val="1"/>
              <w:ind w:left="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p>
        </w:tc>
        <w:tc>
          <w:tcPr>
            <w:shd w:fill="cfe2f3" w:val="clear"/>
            <w:vAlign w:val="top"/>
          </w:tcPr>
          <w:p w:rsidR="00000000" w:rsidDel="00000000" w:rsidP="00000000" w:rsidRDefault="00000000" w:rsidRPr="00000000" w14:paraId="00000072">
            <w:pPr>
              <w:keepNext w:val="1"/>
              <w:ind w:left="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Team Role</w:t>
            </w:r>
          </w:p>
        </w:tc>
        <w:tc>
          <w:tcPr>
            <w:shd w:fill="cfe2f3" w:val="clear"/>
            <w:vAlign w:val="top"/>
          </w:tcPr>
          <w:p w:rsidR="00000000" w:rsidDel="00000000" w:rsidP="00000000" w:rsidRDefault="00000000" w:rsidRPr="00000000" w14:paraId="00000073">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w:t>
            </w:r>
            <w:r w:rsidDel="00000000" w:rsidR="00000000" w:rsidRPr="00000000">
              <w:rPr>
                <w:rtl w:val="0"/>
              </w:rPr>
            </w:r>
          </w:p>
        </w:tc>
        <w:tc>
          <w:tcPr>
            <w:gridSpan w:val="2"/>
            <w:shd w:fill="cfe2f3" w:val="clear"/>
            <w:vAlign w:val="top"/>
          </w:tcPr>
          <w:p w:rsidR="00000000" w:rsidDel="00000000" w:rsidP="00000000" w:rsidRDefault="00000000" w:rsidRPr="00000000" w14:paraId="00000074">
            <w:pPr>
              <w:keepNext w:val="1"/>
              <w:ind w:left="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w:t>
            </w:r>
          </w:p>
        </w:tc>
      </w:tr>
      <w:tr>
        <w:trPr>
          <w:trHeight w:val="480" w:hRule="atLeast"/>
        </w:trPr>
        <w:tc>
          <w:tcPr>
            <w:vAlign w:val="top"/>
          </w:tcPr>
          <w:p w:rsidR="00000000" w:rsidDel="00000000" w:rsidP="00000000" w:rsidRDefault="00000000" w:rsidRPr="00000000" w14:paraId="00000076">
            <w:pPr>
              <w:keepNext w:val="1"/>
              <w:jc w:val="center"/>
              <w:rPr/>
            </w:pPr>
            <w:r w:rsidDel="00000000" w:rsidR="00000000" w:rsidRPr="00000000">
              <w:rPr>
                <w:rtl w:val="0"/>
              </w:rPr>
              <w:t xml:space="preserve">Tejaswi Dasyam</w:t>
            </w:r>
          </w:p>
        </w:tc>
        <w:tc>
          <w:tcPr>
            <w:vAlign w:val="top"/>
          </w:tcPr>
          <w:p w:rsidR="00000000" w:rsidDel="00000000" w:rsidP="00000000" w:rsidRDefault="00000000" w:rsidRPr="00000000" w14:paraId="00000077">
            <w:pPr>
              <w:keepNext w:val="1"/>
              <w:jc w:val="center"/>
              <w:rPr/>
            </w:pPr>
            <w:r w:rsidDel="00000000" w:rsidR="00000000" w:rsidRPr="00000000">
              <w:rPr>
                <w:rtl w:val="0"/>
              </w:rPr>
              <w:t xml:space="preserve">Team Member</w:t>
            </w:r>
          </w:p>
        </w:tc>
        <w:tc>
          <w:tcPr>
            <w:vAlign w:val="top"/>
          </w:tcPr>
          <w:p w:rsidR="00000000" w:rsidDel="00000000" w:rsidP="00000000" w:rsidRDefault="00000000" w:rsidRPr="00000000" w14:paraId="00000078">
            <w:pPr>
              <w:keepNext w:val="1"/>
              <w:jc w:val="center"/>
              <w:rPr>
                <w:rFonts w:ascii="Pacifico" w:cs="Pacifico" w:eastAsia="Pacifico" w:hAnsi="Pacifico"/>
              </w:rPr>
            </w:pPr>
            <w:r w:rsidDel="00000000" w:rsidR="00000000" w:rsidRPr="00000000">
              <w:rPr>
                <w:rFonts w:ascii="Pacifico" w:cs="Pacifico" w:eastAsia="Pacifico" w:hAnsi="Pacifico"/>
                <w:rtl w:val="0"/>
              </w:rPr>
              <w:t xml:space="preserve">tejaswi</w:t>
            </w:r>
          </w:p>
        </w:tc>
        <w:tc>
          <w:tcPr>
            <w:gridSpan w:val="2"/>
            <w:vAlign w:val="top"/>
          </w:tcPr>
          <w:p w:rsidR="00000000" w:rsidDel="00000000" w:rsidP="00000000" w:rsidRDefault="00000000" w:rsidRPr="00000000" w14:paraId="00000079">
            <w:pPr>
              <w:keepNext w:val="1"/>
              <w:jc w:val="center"/>
              <w:rPr/>
            </w:pPr>
            <w:r w:rsidDel="00000000" w:rsidR="00000000" w:rsidRPr="00000000">
              <w:rPr>
                <w:rtl w:val="0"/>
              </w:rPr>
              <w:t xml:space="preserve">06/11/2019</w:t>
            </w:r>
          </w:p>
        </w:tc>
      </w:tr>
      <w:tr>
        <w:trPr>
          <w:trHeight w:val="480" w:hRule="atLeast"/>
        </w:trPr>
        <w:tc>
          <w:tcPr>
            <w:vAlign w:val="top"/>
          </w:tcPr>
          <w:p w:rsidR="00000000" w:rsidDel="00000000" w:rsidP="00000000" w:rsidRDefault="00000000" w:rsidRPr="00000000" w14:paraId="0000007B">
            <w:pPr>
              <w:keepNext w:val="1"/>
              <w:jc w:val="center"/>
              <w:rPr/>
            </w:pPr>
            <w:r w:rsidDel="00000000" w:rsidR="00000000" w:rsidRPr="00000000">
              <w:rPr>
                <w:rtl w:val="0"/>
              </w:rPr>
              <w:t xml:space="preserve">Vaishali Jain</w:t>
            </w:r>
          </w:p>
        </w:tc>
        <w:tc>
          <w:tcPr>
            <w:vAlign w:val="top"/>
          </w:tcPr>
          <w:p w:rsidR="00000000" w:rsidDel="00000000" w:rsidP="00000000" w:rsidRDefault="00000000" w:rsidRPr="00000000" w14:paraId="0000007C">
            <w:pPr>
              <w:keepNext w:val="1"/>
              <w:jc w:val="center"/>
              <w:rPr/>
            </w:pPr>
            <w:r w:rsidDel="00000000" w:rsidR="00000000" w:rsidRPr="00000000">
              <w:rPr>
                <w:rtl w:val="0"/>
              </w:rPr>
              <w:t xml:space="preserve">Team Member</w:t>
            </w:r>
          </w:p>
        </w:tc>
        <w:tc>
          <w:tcPr>
            <w:vAlign w:val="top"/>
          </w:tcPr>
          <w:p w:rsidR="00000000" w:rsidDel="00000000" w:rsidP="00000000" w:rsidRDefault="00000000" w:rsidRPr="00000000" w14:paraId="0000007D">
            <w:pPr>
              <w:keepNext w:val="1"/>
              <w:jc w:val="center"/>
              <w:rPr>
                <w:rFonts w:ascii="Pacifico" w:cs="Pacifico" w:eastAsia="Pacifico" w:hAnsi="Pacifico"/>
              </w:rPr>
            </w:pPr>
            <w:r w:rsidDel="00000000" w:rsidR="00000000" w:rsidRPr="00000000">
              <w:rPr>
                <w:rFonts w:ascii="Pacifico" w:cs="Pacifico" w:eastAsia="Pacifico" w:hAnsi="Pacifico"/>
                <w:rtl w:val="0"/>
              </w:rPr>
              <w:t xml:space="preserve">vaishalijain</w:t>
            </w:r>
          </w:p>
        </w:tc>
        <w:tc>
          <w:tcPr>
            <w:gridSpan w:val="2"/>
            <w:vAlign w:val="top"/>
          </w:tcPr>
          <w:p w:rsidR="00000000" w:rsidDel="00000000" w:rsidP="00000000" w:rsidRDefault="00000000" w:rsidRPr="00000000" w14:paraId="0000007E">
            <w:pPr>
              <w:keepNext w:val="1"/>
              <w:jc w:val="center"/>
              <w:rPr/>
            </w:pPr>
            <w:r w:rsidDel="00000000" w:rsidR="00000000" w:rsidRPr="00000000">
              <w:rPr>
                <w:rtl w:val="0"/>
              </w:rPr>
              <w:t xml:space="preserve">06/11/2019</w:t>
            </w:r>
          </w:p>
        </w:tc>
      </w:tr>
      <w:tr>
        <w:trPr>
          <w:trHeight w:val="480" w:hRule="atLeast"/>
        </w:trPr>
        <w:tc>
          <w:tcPr>
            <w:vAlign w:val="top"/>
          </w:tcPr>
          <w:p w:rsidR="00000000" w:rsidDel="00000000" w:rsidP="00000000" w:rsidRDefault="00000000" w:rsidRPr="00000000" w14:paraId="00000080">
            <w:pPr>
              <w:spacing w:before="280" w:line="273.6" w:lineRule="auto"/>
              <w:jc w:val="center"/>
              <w:rPr>
                <w:sz w:val="24"/>
                <w:szCs w:val="24"/>
              </w:rPr>
            </w:pPr>
            <w:r w:rsidDel="00000000" w:rsidR="00000000" w:rsidRPr="00000000">
              <w:rPr>
                <w:rtl w:val="0"/>
              </w:rPr>
              <w:t xml:space="preserve">Khushmeet Kaur</w:t>
            </w:r>
            <w:r w:rsidDel="00000000" w:rsidR="00000000" w:rsidRPr="00000000">
              <w:rPr>
                <w:rtl w:val="0"/>
              </w:rPr>
            </w:r>
          </w:p>
        </w:tc>
        <w:tc>
          <w:tcPr>
            <w:vAlign w:val="top"/>
          </w:tcPr>
          <w:p w:rsidR="00000000" w:rsidDel="00000000" w:rsidP="00000000" w:rsidRDefault="00000000" w:rsidRPr="00000000" w14:paraId="00000081">
            <w:pPr>
              <w:keepNext w:val="1"/>
              <w:jc w:val="center"/>
              <w:rPr/>
            </w:pPr>
            <w:r w:rsidDel="00000000" w:rsidR="00000000" w:rsidRPr="00000000">
              <w:rPr>
                <w:rtl w:val="0"/>
              </w:rPr>
              <w:t xml:space="preserve">Team Member</w:t>
            </w:r>
          </w:p>
        </w:tc>
        <w:tc>
          <w:tcPr>
            <w:vAlign w:val="top"/>
          </w:tcPr>
          <w:p w:rsidR="00000000" w:rsidDel="00000000" w:rsidP="00000000" w:rsidRDefault="00000000" w:rsidRPr="00000000" w14:paraId="00000082">
            <w:pPr>
              <w:keepNext w:val="1"/>
              <w:jc w:val="center"/>
              <w:rPr>
                <w:rFonts w:ascii="Pacifico" w:cs="Pacifico" w:eastAsia="Pacifico" w:hAnsi="Pacifico"/>
              </w:rPr>
            </w:pPr>
            <w:r w:rsidDel="00000000" w:rsidR="00000000" w:rsidRPr="00000000">
              <w:rPr>
                <w:rFonts w:ascii="Pacifico" w:cs="Pacifico" w:eastAsia="Pacifico" w:hAnsi="Pacifico"/>
                <w:rtl w:val="0"/>
              </w:rPr>
              <w:t xml:space="preserve">khushmeetkaur</w:t>
            </w:r>
          </w:p>
        </w:tc>
        <w:tc>
          <w:tcPr>
            <w:gridSpan w:val="2"/>
            <w:vAlign w:val="top"/>
          </w:tcPr>
          <w:p w:rsidR="00000000" w:rsidDel="00000000" w:rsidP="00000000" w:rsidRDefault="00000000" w:rsidRPr="00000000" w14:paraId="00000083">
            <w:pPr>
              <w:keepNext w:val="1"/>
              <w:ind w:left="0" w:firstLine="0"/>
              <w:jc w:val="center"/>
              <w:rPr>
                <w:vertAlign w:val="baseline"/>
              </w:rPr>
            </w:pPr>
            <w:r w:rsidDel="00000000" w:rsidR="00000000" w:rsidRPr="00000000">
              <w:rPr>
                <w:rtl w:val="0"/>
              </w:rPr>
              <w:t xml:space="preserve">06/11/2019</w:t>
            </w:r>
            <w:r w:rsidDel="00000000" w:rsidR="00000000" w:rsidRPr="00000000">
              <w:rPr>
                <w:rtl w:val="0"/>
              </w:rPr>
            </w:r>
          </w:p>
        </w:tc>
      </w:tr>
      <w:tr>
        <w:trPr>
          <w:trHeight w:val="480" w:hRule="atLeast"/>
        </w:trPr>
        <w:tc>
          <w:tcPr>
            <w:vAlign w:val="top"/>
          </w:tcPr>
          <w:p w:rsidR="00000000" w:rsidDel="00000000" w:rsidP="00000000" w:rsidRDefault="00000000" w:rsidRPr="00000000" w14:paraId="00000085">
            <w:pPr>
              <w:spacing w:before="280" w:line="273.6" w:lineRule="auto"/>
              <w:jc w:val="center"/>
              <w:rPr/>
            </w:pPr>
            <w:r w:rsidDel="00000000" w:rsidR="00000000" w:rsidRPr="00000000">
              <w:rPr>
                <w:rtl w:val="0"/>
              </w:rPr>
              <w:t xml:space="preserve">Mohanapriya Kottan Rajaraman</w:t>
            </w:r>
          </w:p>
        </w:tc>
        <w:tc>
          <w:tcPr>
            <w:vAlign w:val="top"/>
          </w:tcPr>
          <w:p w:rsidR="00000000" w:rsidDel="00000000" w:rsidP="00000000" w:rsidRDefault="00000000" w:rsidRPr="00000000" w14:paraId="00000086">
            <w:pPr>
              <w:keepNext w:val="1"/>
              <w:jc w:val="center"/>
              <w:rPr>
                <w:color w:val="000000"/>
                <w:vertAlign w:val="baseline"/>
              </w:rPr>
            </w:pPr>
            <w:r w:rsidDel="00000000" w:rsidR="00000000" w:rsidRPr="00000000">
              <w:rPr>
                <w:rtl w:val="0"/>
              </w:rPr>
              <w:t xml:space="preserve">Team Member</w:t>
            </w:r>
            <w:r w:rsidDel="00000000" w:rsidR="00000000" w:rsidRPr="00000000">
              <w:rPr>
                <w:rtl w:val="0"/>
              </w:rPr>
            </w:r>
          </w:p>
        </w:tc>
        <w:tc>
          <w:tcPr>
            <w:vAlign w:val="top"/>
          </w:tcPr>
          <w:p w:rsidR="00000000" w:rsidDel="00000000" w:rsidP="00000000" w:rsidRDefault="00000000" w:rsidRPr="00000000" w14:paraId="00000087">
            <w:pPr>
              <w:keepNext w:val="1"/>
              <w:ind w:left="0" w:firstLine="0"/>
              <w:jc w:val="center"/>
              <w:rPr>
                <w:rFonts w:ascii="Pacifico" w:cs="Pacifico" w:eastAsia="Pacifico" w:hAnsi="Pacifico"/>
                <w:vertAlign w:val="baseline"/>
              </w:rPr>
            </w:pPr>
            <w:r w:rsidDel="00000000" w:rsidR="00000000" w:rsidRPr="00000000">
              <w:rPr>
                <w:rFonts w:ascii="Pacifico" w:cs="Pacifico" w:eastAsia="Pacifico" w:hAnsi="Pacifico"/>
                <w:rtl w:val="0"/>
              </w:rPr>
              <w:t xml:space="preserve">Mohanapriya</w:t>
            </w:r>
            <w:r w:rsidDel="00000000" w:rsidR="00000000" w:rsidRPr="00000000">
              <w:rPr>
                <w:rtl w:val="0"/>
              </w:rPr>
            </w:r>
          </w:p>
        </w:tc>
        <w:tc>
          <w:tcPr>
            <w:gridSpan w:val="2"/>
            <w:vAlign w:val="top"/>
          </w:tcPr>
          <w:p w:rsidR="00000000" w:rsidDel="00000000" w:rsidP="00000000" w:rsidRDefault="00000000" w:rsidRPr="00000000" w14:paraId="00000088">
            <w:pPr>
              <w:keepNext w:val="1"/>
              <w:ind w:left="0" w:firstLine="0"/>
              <w:jc w:val="center"/>
              <w:rPr>
                <w:vertAlign w:val="baseline"/>
              </w:rPr>
            </w:pPr>
            <w:r w:rsidDel="00000000" w:rsidR="00000000" w:rsidRPr="00000000">
              <w:rPr>
                <w:rtl w:val="0"/>
              </w:rPr>
              <w:t xml:space="preserve">6/11/2019</w:t>
            </w:r>
            <w:r w:rsidDel="00000000" w:rsidR="00000000" w:rsidRPr="00000000">
              <w:rPr>
                <w:rtl w:val="0"/>
              </w:rPr>
            </w:r>
          </w:p>
        </w:tc>
      </w:tr>
      <w:tr>
        <w:trPr>
          <w:trHeight w:val="480" w:hRule="atLeast"/>
        </w:trPr>
        <w:tc>
          <w:tcPr>
            <w:vAlign w:val="top"/>
          </w:tcPr>
          <w:p w:rsidR="00000000" w:rsidDel="00000000" w:rsidP="00000000" w:rsidRDefault="00000000" w:rsidRPr="00000000" w14:paraId="0000008A">
            <w:pPr>
              <w:spacing w:before="280" w:line="273.6" w:lineRule="auto"/>
              <w:jc w:val="center"/>
              <w:rPr/>
            </w:pPr>
            <w:r w:rsidDel="00000000" w:rsidR="00000000" w:rsidRPr="00000000">
              <w:rPr>
                <w:rtl w:val="0"/>
              </w:rPr>
              <w:t xml:space="preserve">Kopal Shinde</w:t>
            </w:r>
          </w:p>
        </w:tc>
        <w:tc>
          <w:tcPr>
            <w:vAlign w:val="top"/>
          </w:tcPr>
          <w:p w:rsidR="00000000" w:rsidDel="00000000" w:rsidP="00000000" w:rsidRDefault="00000000" w:rsidRPr="00000000" w14:paraId="0000008B">
            <w:pPr>
              <w:keepNext w:val="1"/>
              <w:jc w:val="center"/>
              <w:rPr>
                <w:color w:val="000000"/>
                <w:vertAlign w:val="baseline"/>
              </w:rPr>
            </w:pPr>
            <w:r w:rsidDel="00000000" w:rsidR="00000000" w:rsidRPr="00000000">
              <w:rPr>
                <w:rtl w:val="0"/>
              </w:rPr>
              <w:t xml:space="preserve">Team Lead</w:t>
            </w:r>
            <w:r w:rsidDel="00000000" w:rsidR="00000000" w:rsidRPr="00000000">
              <w:rPr>
                <w:rtl w:val="0"/>
              </w:rPr>
            </w:r>
          </w:p>
        </w:tc>
        <w:tc>
          <w:tcPr>
            <w:vAlign w:val="top"/>
          </w:tcPr>
          <w:p w:rsidR="00000000" w:rsidDel="00000000" w:rsidP="00000000" w:rsidRDefault="00000000" w:rsidRPr="00000000" w14:paraId="0000008C">
            <w:pPr>
              <w:keepNext w:val="1"/>
              <w:ind w:left="0" w:firstLine="0"/>
              <w:jc w:val="center"/>
              <w:rPr>
                <w:rFonts w:ascii="Lobster" w:cs="Lobster" w:eastAsia="Lobster" w:hAnsi="Lobster"/>
                <w:vertAlign w:val="baseline"/>
              </w:rPr>
            </w:pPr>
            <w:r w:rsidDel="00000000" w:rsidR="00000000" w:rsidRPr="00000000">
              <w:rPr>
                <w:rFonts w:ascii="Lobster" w:cs="Lobster" w:eastAsia="Lobster" w:hAnsi="Lobster"/>
                <w:rtl w:val="0"/>
              </w:rPr>
              <w:t xml:space="preserve">kopal</w:t>
            </w:r>
            <w:r w:rsidDel="00000000" w:rsidR="00000000" w:rsidRPr="00000000">
              <w:rPr>
                <w:rtl w:val="0"/>
              </w:rPr>
            </w:r>
          </w:p>
        </w:tc>
        <w:tc>
          <w:tcPr>
            <w:gridSpan w:val="2"/>
            <w:vAlign w:val="top"/>
          </w:tcPr>
          <w:p w:rsidR="00000000" w:rsidDel="00000000" w:rsidP="00000000" w:rsidRDefault="00000000" w:rsidRPr="00000000" w14:paraId="0000008D">
            <w:pPr>
              <w:keepNext w:val="1"/>
              <w:jc w:val="center"/>
              <w:rPr>
                <w:vertAlign w:val="baseline"/>
              </w:rPr>
            </w:pPr>
            <w:r w:rsidDel="00000000" w:rsidR="00000000" w:rsidRPr="00000000">
              <w:rPr>
                <w:rtl w:val="0"/>
              </w:rPr>
              <w:t xml:space="preserve">6/11/2019</w:t>
            </w:r>
            <w:r w:rsidDel="00000000" w:rsidR="00000000" w:rsidRPr="00000000">
              <w:rPr>
                <w:rtl w:val="0"/>
              </w:rPr>
            </w:r>
          </w:p>
        </w:tc>
      </w:tr>
    </w:tbl>
    <w:p w:rsidR="00000000" w:rsidDel="00000000" w:rsidP="00000000" w:rsidRDefault="00000000" w:rsidRPr="00000000" w14:paraId="0000008F">
      <w:pPr>
        <w:ind w:left="0" w:firstLine="0"/>
        <w:rPr>
          <w:color w:val="000000"/>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584" w:left="1440" w:right="1440" w:header="432"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Lobster">
    <w:embedRegular w:fontKey="{00000000-0000-0000-0000-000000000000}" r:id="rId1" w:subsetted="0"/>
  </w:font>
  <w:font w:name="Pacifico">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Vaishali Jain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06/07/2019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tab/>
      <w:t xml:space="preserve">Date Revised:</w:t>
    </w:r>
    <w:r w:rsidDel="00000000" w:rsidR="00000000" w:rsidRPr="00000000">
      <w:rPr>
        <w:sz w:val="16"/>
        <w:szCs w:val="16"/>
        <w:rtl w:val="0"/>
      </w:rPr>
      <w:t xml:space="preserve">06/07/2019</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w:t>
    </w:r>
    <w:r w:rsidDel="00000000" w:rsidR="00000000" w:rsidRPr="00000000">
      <w:rPr>
        <w:sz w:val="16"/>
        <w:szCs w:val="16"/>
        <w:rtl w:val="0"/>
      </w:rPr>
      <w:t xml:space="preserve">: 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She Wolverines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06/07/2019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w:t>
    </w:r>
    <w:r w:rsidDel="00000000" w:rsidR="00000000" w:rsidRPr="00000000">
      <w:rPr>
        <w:sz w:val="16"/>
        <w:szCs w:val="16"/>
        <w:rtl w:val="0"/>
      </w:rPr>
      <w:t xml:space="preserve"> : 01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19052</wp:posOffset>
          </wp:positionV>
          <wp:extent cx="326708" cy="32670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6708" cy="326708"/>
                  </a:xfrm>
                  <a:prstGeom prst="rect"/>
                  <a:ln/>
                </pic:spPr>
              </pic:pic>
            </a:graphicData>
          </a:graphic>
        </wp:anchor>
      </w:drawing>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0" w:hRule="atLeast"/>
      </w:trPr>
      <w:tc>
        <w:tcPr>
          <w:tcBorders>
            <w:bottom w:color="000000" w:space="0" w:sz="0" w:val="nil"/>
          </w:tcBorders>
          <w:vAlign w:val="top"/>
        </w:tcPr>
        <w:p w:rsidR="00000000" w:rsidDel="00000000" w:rsidP="00000000" w:rsidRDefault="00000000" w:rsidRPr="00000000" w14:paraId="00000091">
          <w:pPr>
            <w:tabs>
              <w:tab w:val="center" w:pos="4320"/>
              <w:tab w:val="right" w:pos="8640"/>
            </w:tabs>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tabs>
              <w:tab w:val="center" w:pos="4320"/>
              <w:tab w:val="right" w:pos="8640"/>
            </w:tabs>
            <w:spacing w:after="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She-Wolverines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94">
          <w:pPr>
            <w:pBdr>
              <w:bottom w:color="000000" w:space="1" w:sz="4" w:val="single"/>
            </w:pBdr>
            <w:tabs>
              <w:tab w:val="center" w:pos="4320"/>
              <w:tab w:val="right" w:pos="8640"/>
            </w:tabs>
            <w:spacing w:after="0" w:lineRule="auto"/>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4"/>
              <w:szCs w:val="24"/>
              <w:rtl w:val="0"/>
            </w:rPr>
            <w:t xml:space="preserve">   Chocoholics Anonymous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i w:val="1"/>
              <w:sz w:val="20"/>
              <w:szCs w:val="20"/>
            </w:rPr>
          </w:pPr>
          <w:r w:rsidDel="00000000" w:rsidR="00000000" w:rsidRPr="00000000">
            <w:rPr>
              <w:b w:val="1"/>
              <w:i w:val="1"/>
              <w:rtl w:val="0"/>
            </w:rPr>
            <w:t xml:space="preserve">                  </w:t>
          </w:r>
          <w:r w:rsidDel="00000000" w:rsidR="00000000" w:rsidRPr="00000000">
            <w:rPr>
              <w:i w:val="1"/>
              <w:smallCaps w:val="0"/>
              <w:strike w:val="0"/>
              <w:color w:val="000000"/>
              <w:sz w:val="20"/>
              <w:szCs w:val="20"/>
              <w:u w:val="none"/>
              <w:shd w:fill="auto" w:val="clear"/>
              <w:vertAlign w:val="baseline"/>
              <w:rtl w:val="0"/>
            </w:rPr>
            <w:t xml:space="preserve">Use Case Specification Document </w:t>
          </w:r>
          <w:r w:rsidDel="00000000" w:rsidR="00000000" w:rsidRPr="00000000">
            <w:rPr>
              <w:i w:val="1"/>
              <w:sz w:val="20"/>
              <w:szCs w:val="20"/>
              <w:rtl w:val="0"/>
            </w:rPr>
            <w:t xml:space="preserve">Provider Payment 02</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i w:val="1"/>
            </w:rPr>
          </w:pPr>
          <w:r w:rsidDel="00000000" w:rsidR="00000000" w:rsidRPr="00000000">
            <w:rPr>
              <w:rtl w:val="0"/>
            </w:rPr>
          </w:r>
        </w:p>
      </w:tc>
    </w:tr>
  </w:tbl>
  <w:p w:rsidR="00000000" w:rsidDel="00000000" w:rsidP="00000000" w:rsidRDefault="00000000" w:rsidRPr="00000000" w14:paraId="00000098">
    <w:pPr>
      <w:tabs>
        <w:tab w:val="left" w:pos="2685"/>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 She Wolverines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Arial" w:cs="Arial" w:eastAsia="Arial" w:hAnsi="Arial"/>
        <w:b w:val="1"/>
        <w:vertAlign w:val="baseline"/>
      </w:rPr>
    </w:lvl>
    <w:lvl w:ilvl="2">
      <w:start w:val="1"/>
      <w:numFmt w:val="decimal"/>
      <w:lvlText w:val="%3."/>
      <w:lvlJc w:val="left"/>
      <w:pPr>
        <w:ind w:left="1080" w:hanging="36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b w:val="1"/>
      <w:sz w:val="28"/>
      <w:szCs w:val="28"/>
    </w:rPr>
  </w:style>
  <w:style w:type="paragraph" w:styleId="Heading2">
    <w:name w:val="heading 2"/>
    <w:basedOn w:val="Normal"/>
    <w:next w:val="Normal"/>
    <w:pPr>
      <w:keepNext w:val="1"/>
      <w:widowControl w:val="0"/>
      <w:spacing w:after="120" w:lineRule="auto"/>
    </w:pPr>
    <w:rPr>
      <w:b w:val="1"/>
      <w:sz w:val="24"/>
      <w:szCs w:val="24"/>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