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E74B5"/>
          <w:sz w:val="30"/>
        </w:rPr>
        <w:t>GOVERNMENT STREET LIGHTING PROJECT</w:t>
      </w:r>
    </w:p>
    <w:p>
      <w:pPr>
        <w:jc w:val="center"/>
      </w:pPr>
      <w:r>
        <w:rPr>
          <w:b/>
          <w:color w:val="1F4E79"/>
          <w:sz w:val="60"/>
        </w:rPr>
        <w:t>BUSINESS REQUIREMENTS DOCUMENT</w:t>
      </w:r>
    </w:p>
    <w:p>
      <w:pPr>
        <w:jc w:val="center"/>
      </w:pPr>
      <w:r>
        <w:rPr>
          <w:b/>
          <w:color w:val="2E74B5"/>
          <w:sz w:val="36"/>
        </w:rPr>
        <w:t>Street Lighting Store, Issuance &amp; Installation</w:t>
        <w:br/>
        <w:t>Management System  (SLIMS)</w:t>
      </w:r>
    </w:p>
    <w:p/>
    <w:p>
      <w:pPr>
        <w:jc w:val="center"/>
      </w:pPr>
      <w:r>
        <w:rPr>
          <w:color w:val="595959"/>
          <w:sz w:val="21"/>
        </w:rPr>
        <w:t>QR-Based Inventory Control  •  Store &amp; Site Location Management  •  Digital Requisition &amp; Issuance  •  Geo-Tagged Installation Evidence  •  Returns of Out-of-Order Items  •  Automated MIS</w:t>
      </w:r>
    </w:p>
    <w:p/>
    <w:p/>
    <w:p/>
    <w:p/>
    <w:p/>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fill="1F4E79"/>
          </w:tcPr>
          <w:p>
            <w:pPr>
              <w:spacing w:after="40" w:before="40"/>
            </w:pPr>
            <w:r/>
            <w:r>
              <w:rPr>
                <w:b/>
                <w:color w:val="FFFFFF"/>
                <w:sz w:val="20"/>
              </w:rPr>
              <w:t>Attribute</w:t>
            </w:r>
          </w:p>
        </w:tc>
        <w:tc>
          <w:tcPr>
            <w:tcW w:type="dxa" w:w="6236"/>
            <w:shd w:val="clear" w:fill="1F4E79"/>
          </w:tcPr>
          <w:p>
            <w:pPr>
              <w:spacing w:after="40" w:before="40"/>
            </w:pPr>
            <w:r/>
            <w:r>
              <w:rPr>
                <w:b/>
                <w:color w:val="FFFFFF"/>
                <w:sz w:val="20"/>
              </w:rPr>
              <w:t>Detail</w:t>
            </w:r>
          </w:p>
        </w:tc>
      </w:tr>
      <w:tr>
        <w:tc>
          <w:tcPr>
            <w:tcW w:type="dxa" w:w="2835"/>
          </w:tcPr>
          <w:p>
            <w:pPr>
              <w:spacing w:after="40" w:before="40"/>
            </w:pPr>
            <w:r/>
            <w:r>
              <w:rPr>
                <w:b w:val="0"/>
                <w:sz w:val="20"/>
              </w:rPr>
              <w:t>Document Title</w:t>
            </w:r>
          </w:p>
        </w:tc>
        <w:tc>
          <w:tcPr>
            <w:tcW w:type="dxa" w:w="6236"/>
          </w:tcPr>
          <w:p>
            <w:pPr>
              <w:spacing w:after="40" w:before="40"/>
            </w:pPr>
            <w:r/>
            <w:r>
              <w:rPr>
                <w:b w:val="0"/>
                <w:sz w:val="20"/>
              </w:rPr>
              <w:t>Business Requirements Document — SLIMS</w:t>
            </w:r>
          </w:p>
        </w:tc>
      </w:tr>
      <w:tr>
        <w:tc>
          <w:tcPr>
            <w:tcW w:type="dxa" w:w="2835"/>
            <w:shd w:val="clear" w:fill="EFF4FA"/>
          </w:tcPr>
          <w:p>
            <w:pPr>
              <w:spacing w:after="40" w:before="40"/>
            </w:pPr>
            <w:r/>
            <w:r>
              <w:rPr>
                <w:b w:val="0"/>
                <w:sz w:val="20"/>
              </w:rPr>
              <w:t>Project</w:t>
            </w:r>
          </w:p>
        </w:tc>
        <w:tc>
          <w:tcPr>
            <w:tcW w:type="dxa" w:w="6236"/>
            <w:shd w:val="clear" w:fill="EFF4FA"/>
          </w:tcPr>
          <w:p>
            <w:pPr>
              <w:spacing w:after="40" w:before="40"/>
            </w:pPr>
            <w:r/>
            <w:r>
              <w:rPr>
                <w:b w:val="0"/>
                <w:sz w:val="20"/>
              </w:rPr>
              <w:t>Government Street Lighting Project</w:t>
            </w:r>
          </w:p>
        </w:tc>
      </w:tr>
      <w:tr>
        <w:tc>
          <w:tcPr>
            <w:tcW w:type="dxa" w:w="2835"/>
          </w:tcPr>
          <w:p>
            <w:pPr>
              <w:spacing w:after="40" w:before="40"/>
            </w:pPr>
            <w:r/>
            <w:r>
              <w:rPr>
                <w:b w:val="0"/>
                <w:sz w:val="20"/>
              </w:rPr>
              <w:t>Document Reference</w:t>
            </w:r>
          </w:p>
        </w:tc>
        <w:tc>
          <w:tcPr>
            <w:tcW w:type="dxa" w:w="6236"/>
          </w:tcPr>
          <w:p>
            <w:pPr>
              <w:spacing w:after="40" w:before="40"/>
            </w:pPr>
            <w:r/>
            <w:r>
              <w:rPr>
                <w:b w:val="0"/>
                <w:sz w:val="20"/>
              </w:rPr>
              <w:t>SLP/BRD/SLIMS/2026/01</w:t>
            </w:r>
          </w:p>
        </w:tc>
      </w:tr>
      <w:tr>
        <w:tc>
          <w:tcPr>
            <w:tcW w:type="dxa" w:w="2835"/>
            <w:shd w:val="clear" w:fill="EFF4FA"/>
          </w:tcPr>
          <w:p>
            <w:pPr>
              <w:spacing w:after="40" w:before="40"/>
            </w:pPr>
            <w:r/>
            <w:r>
              <w:rPr>
                <w:b w:val="0"/>
                <w:sz w:val="20"/>
              </w:rPr>
              <w:t>Version</w:t>
            </w:r>
          </w:p>
        </w:tc>
        <w:tc>
          <w:tcPr>
            <w:tcW w:type="dxa" w:w="6236"/>
            <w:shd w:val="clear" w:fill="EFF4FA"/>
          </w:tcPr>
          <w:p>
            <w:pPr>
              <w:spacing w:after="40" w:before="40"/>
            </w:pPr>
            <w:r/>
            <w:r>
              <w:rPr>
                <w:b w:val="0"/>
                <w:sz w:val="20"/>
              </w:rPr>
              <w:t>1.0 — Baseline for Review</w:t>
            </w:r>
          </w:p>
        </w:tc>
      </w:tr>
      <w:tr>
        <w:tc>
          <w:tcPr>
            <w:tcW w:type="dxa" w:w="2835"/>
          </w:tcPr>
          <w:p>
            <w:pPr>
              <w:spacing w:after="40" w:before="40"/>
            </w:pPr>
            <w:r/>
            <w:r>
              <w:rPr>
                <w:b w:val="0"/>
                <w:sz w:val="20"/>
              </w:rPr>
              <w:t>Date of Issue</w:t>
            </w:r>
          </w:p>
        </w:tc>
        <w:tc>
          <w:tcPr>
            <w:tcW w:type="dxa" w:w="6236"/>
          </w:tcPr>
          <w:p>
            <w:pPr>
              <w:spacing w:after="40" w:before="40"/>
            </w:pPr>
            <w:r/>
            <w:r>
              <w:rPr>
                <w:b w:val="0"/>
                <w:sz w:val="20"/>
              </w:rPr>
              <w:t>17 September 2026</w:t>
            </w:r>
          </w:p>
        </w:tc>
      </w:tr>
      <w:tr>
        <w:tc>
          <w:tcPr>
            <w:tcW w:type="dxa" w:w="2835"/>
            <w:shd w:val="clear" w:fill="EFF4FA"/>
          </w:tcPr>
          <w:p>
            <w:pPr>
              <w:spacing w:after="40" w:before="40"/>
            </w:pPr>
            <w:r/>
            <w:r>
              <w:rPr>
                <w:b w:val="0"/>
                <w:sz w:val="20"/>
              </w:rPr>
              <w:t>Classification</w:t>
            </w:r>
          </w:p>
        </w:tc>
        <w:tc>
          <w:tcPr>
            <w:tcW w:type="dxa" w:w="6236"/>
            <w:shd w:val="clear" w:fill="EFF4FA"/>
          </w:tcPr>
          <w:p>
            <w:pPr>
              <w:spacing w:after="40" w:before="40"/>
            </w:pPr>
            <w:r/>
            <w:r>
              <w:rPr>
                <w:b w:val="0"/>
                <w:sz w:val="20"/>
              </w:rPr>
              <w:t>Official — For Internal Circulation</w:t>
            </w:r>
          </w:p>
        </w:tc>
      </w:tr>
      <w:tr>
        <w:tc>
          <w:tcPr>
            <w:tcW w:type="dxa" w:w="2835"/>
          </w:tcPr>
          <w:p>
            <w:pPr>
              <w:spacing w:after="40" w:before="40"/>
            </w:pPr>
            <w:r/>
            <w:r>
              <w:rPr>
                <w:b w:val="0"/>
                <w:sz w:val="20"/>
              </w:rPr>
              <w:t>Prepared By</w:t>
            </w:r>
          </w:p>
        </w:tc>
        <w:tc>
          <w:tcPr>
            <w:tcW w:type="dxa" w:w="6236"/>
          </w:tcPr>
          <w:p>
            <w:pPr>
              <w:spacing w:after="40" w:before="40"/>
            </w:pPr>
            <w:r/>
            <w:r>
              <w:rPr>
                <w:b w:val="0"/>
                <w:sz w:val="20"/>
              </w:rPr>
              <w:t>Business Analysis &amp; Systems Team</w:t>
            </w:r>
          </w:p>
        </w:tc>
      </w:tr>
      <w:tr>
        <w:tc>
          <w:tcPr>
            <w:tcW w:type="dxa" w:w="2835"/>
            <w:shd w:val="clear" w:fill="EFF4FA"/>
          </w:tcPr>
          <w:p>
            <w:pPr>
              <w:spacing w:after="40" w:before="40"/>
            </w:pPr>
            <w:r/>
            <w:r>
              <w:rPr>
                <w:b w:val="0"/>
                <w:sz w:val="20"/>
              </w:rPr>
              <w:t>Document Owner</w:t>
            </w:r>
          </w:p>
        </w:tc>
        <w:tc>
          <w:tcPr>
            <w:tcW w:type="dxa" w:w="6236"/>
            <w:shd w:val="clear" w:fill="EFF4FA"/>
          </w:tcPr>
          <w:p>
            <w:pPr>
              <w:spacing w:after="40" w:before="40"/>
            </w:pPr>
            <w:r/>
            <w:r>
              <w:rPr>
                <w:b w:val="0"/>
                <w:sz w:val="20"/>
              </w:rPr>
              <w:t>Project Director, Street Lighting Project</w:t>
            </w:r>
          </w:p>
        </w:tc>
      </w:tr>
      <w:tr>
        <w:tc>
          <w:tcPr>
            <w:tcW w:type="dxa" w:w="2835"/>
          </w:tcPr>
          <w:p>
            <w:pPr>
              <w:spacing w:after="40" w:before="40"/>
            </w:pPr>
            <w:r/>
            <w:r>
              <w:rPr>
                <w:b w:val="0"/>
                <w:sz w:val="20"/>
              </w:rPr>
              <w:t>Status</w:t>
            </w:r>
          </w:p>
        </w:tc>
        <w:tc>
          <w:tcPr>
            <w:tcW w:type="dxa" w:w="6236"/>
          </w:tcPr>
          <w:p>
            <w:pPr>
              <w:spacing w:after="40" w:before="40"/>
            </w:pPr>
            <w:r/>
            <w:r>
              <w:rPr>
                <w:b w:val="0"/>
                <w:sz w:val="20"/>
              </w:rPr>
              <w:t>Draft for Stakeholder Sign-Off</w:t>
            </w:r>
          </w:p>
        </w:tc>
      </w:tr>
    </w:tbl>
    <w:p>
      <w:pPr>
        <w:spacing w:after="40"/>
      </w:pPr>
    </w:p>
    <w:p>
      <w:r>
        <w:br w:type="page"/>
      </w:r>
    </w:p>
    <w:p>
      <w:pPr>
        <w:pStyle w:val="Heading1"/>
        <w:pBdr>
          <w:bottom w:val="single" w:sz="10" w:space="3" w:color="2E74B5"/>
        </w:pBdr>
      </w:pPr>
      <w:r>
        <w:t>Document Control</w:t>
      </w:r>
    </w:p>
    <w:p>
      <w:pPr>
        <w:pStyle w:val="Heading2"/>
      </w:pPr>
      <w:r>
        <w:t>Version History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907"/>
            <w:shd w:val="clear" w:fill="1F4E79"/>
          </w:tcPr>
          <w:p>
            <w:pPr>
              <w:spacing w:after="40" w:before="40"/>
            </w:pPr>
            <w:r/>
            <w:r>
              <w:rPr>
                <w:b/>
                <w:color w:val="FFFFFF"/>
                <w:sz w:val="18"/>
              </w:rPr>
              <w:t>Version</w:t>
            </w:r>
          </w:p>
        </w:tc>
        <w:tc>
          <w:tcPr>
            <w:tcW w:type="dxa" w:w="1247"/>
            <w:shd w:val="clear" w:fill="1F4E79"/>
          </w:tcPr>
          <w:p>
            <w:pPr>
              <w:spacing w:after="40" w:before="40"/>
            </w:pPr>
            <w:r/>
            <w:r>
              <w:rPr>
                <w:b/>
                <w:color w:val="FFFFFF"/>
                <w:sz w:val="18"/>
              </w:rPr>
              <w:t>Date</w:t>
            </w:r>
          </w:p>
        </w:tc>
        <w:tc>
          <w:tcPr>
            <w:tcW w:type="dxa" w:w="1814"/>
            <w:shd w:val="clear" w:fill="1F4E79"/>
          </w:tcPr>
          <w:p>
            <w:pPr>
              <w:spacing w:after="40" w:before="40"/>
            </w:pPr>
            <w:r/>
            <w:r>
              <w:rPr>
                <w:b/>
                <w:color w:val="FFFFFF"/>
                <w:sz w:val="18"/>
              </w:rPr>
              <w:t>Author</w:t>
            </w:r>
          </w:p>
        </w:tc>
        <w:tc>
          <w:tcPr>
            <w:tcW w:type="dxa" w:w="3969"/>
            <w:shd w:val="clear" w:fill="1F4E79"/>
          </w:tcPr>
          <w:p>
            <w:pPr>
              <w:spacing w:after="40" w:before="40"/>
            </w:pPr>
            <w:r/>
            <w:r>
              <w:rPr>
                <w:b/>
                <w:color w:val="FFFFFF"/>
                <w:sz w:val="18"/>
              </w:rPr>
              <w:t>Summary of Change</w:t>
            </w:r>
          </w:p>
        </w:tc>
        <w:tc>
          <w:tcPr>
            <w:tcW w:type="dxa" w:w="1134"/>
            <w:shd w:val="clear" w:fill="1F4E79"/>
          </w:tcPr>
          <w:p>
            <w:pPr>
              <w:spacing w:after="40" w:before="40"/>
            </w:pPr>
            <w:r/>
            <w:r>
              <w:rPr>
                <w:b/>
                <w:color w:val="FFFFFF"/>
                <w:sz w:val="18"/>
              </w:rPr>
              <w:t>Status</w:t>
            </w:r>
          </w:p>
        </w:tc>
      </w:tr>
      <w:tr>
        <w:tc>
          <w:tcPr>
            <w:tcW w:type="dxa" w:w="907"/>
          </w:tcPr>
          <w:p>
            <w:pPr>
              <w:spacing w:after="40" w:before="40"/>
            </w:pPr>
            <w:r/>
            <w:r>
              <w:rPr>
                <w:b w:val="0"/>
                <w:sz w:val="18"/>
              </w:rPr>
              <w:t>0.1</w:t>
            </w:r>
          </w:p>
        </w:tc>
        <w:tc>
          <w:tcPr>
            <w:tcW w:type="dxa" w:w="1247"/>
          </w:tcPr>
          <w:p>
            <w:pPr>
              <w:spacing w:after="40" w:before="40"/>
            </w:pPr>
            <w:r/>
            <w:r>
              <w:rPr>
                <w:b w:val="0"/>
                <w:sz w:val="18"/>
              </w:rPr>
              <w:t>02-Sep-2026</w:t>
            </w:r>
          </w:p>
        </w:tc>
        <w:tc>
          <w:tcPr>
            <w:tcW w:type="dxa" w:w="1814"/>
          </w:tcPr>
          <w:p>
            <w:pPr>
              <w:spacing w:after="40" w:before="40"/>
            </w:pPr>
            <w:r/>
            <w:r>
              <w:rPr>
                <w:b w:val="0"/>
                <w:sz w:val="18"/>
              </w:rPr>
              <w:t>Business Analysis Team</w:t>
            </w:r>
          </w:p>
        </w:tc>
        <w:tc>
          <w:tcPr>
            <w:tcW w:type="dxa" w:w="3969"/>
          </w:tcPr>
          <w:p>
            <w:pPr>
              <w:spacing w:after="40" w:before="40"/>
            </w:pPr>
            <w:r/>
            <w:r>
              <w:rPr>
                <w:b w:val="0"/>
                <w:sz w:val="18"/>
              </w:rPr>
              <w:t>Initial skeleton and process discovery notes captured from store and field walkthroughs.</w:t>
            </w:r>
          </w:p>
        </w:tc>
        <w:tc>
          <w:tcPr>
            <w:tcW w:type="dxa" w:w="1134"/>
          </w:tcPr>
          <w:p>
            <w:pPr>
              <w:spacing w:after="40" w:before="40"/>
            </w:pPr>
            <w:r/>
            <w:r>
              <w:rPr>
                <w:b w:val="0"/>
                <w:sz w:val="18"/>
              </w:rPr>
              <w:t>Draft</w:t>
            </w:r>
          </w:p>
        </w:tc>
      </w:tr>
      <w:tr>
        <w:tc>
          <w:tcPr>
            <w:tcW w:type="dxa" w:w="907"/>
            <w:shd w:val="clear" w:fill="EFF4FA"/>
          </w:tcPr>
          <w:p>
            <w:pPr>
              <w:spacing w:after="40" w:before="40"/>
            </w:pPr>
            <w:r/>
            <w:r>
              <w:rPr>
                <w:b w:val="0"/>
                <w:sz w:val="18"/>
              </w:rPr>
              <w:t>0.5</w:t>
            </w:r>
          </w:p>
        </w:tc>
        <w:tc>
          <w:tcPr>
            <w:tcW w:type="dxa" w:w="1247"/>
            <w:shd w:val="clear" w:fill="EFF4FA"/>
          </w:tcPr>
          <w:p>
            <w:pPr>
              <w:spacing w:after="40" w:before="40"/>
            </w:pPr>
            <w:r/>
            <w:r>
              <w:rPr>
                <w:b w:val="0"/>
                <w:sz w:val="18"/>
              </w:rPr>
              <w:t>09-Sep-2026</w:t>
            </w:r>
          </w:p>
        </w:tc>
        <w:tc>
          <w:tcPr>
            <w:tcW w:type="dxa" w:w="1814"/>
            <w:shd w:val="clear" w:fill="EFF4FA"/>
          </w:tcPr>
          <w:p>
            <w:pPr>
              <w:spacing w:after="40" w:before="40"/>
            </w:pPr>
            <w:r/>
            <w:r>
              <w:rPr>
                <w:b w:val="0"/>
                <w:sz w:val="18"/>
              </w:rPr>
              <w:t>Business Analysis Team</w:t>
            </w:r>
          </w:p>
        </w:tc>
        <w:tc>
          <w:tcPr>
            <w:tcW w:type="dxa" w:w="3969"/>
            <w:shd w:val="clear" w:fill="EFF4FA"/>
          </w:tcPr>
          <w:p>
            <w:pPr>
              <w:spacing w:after="40" w:before="40"/>
            </w:pPr>
            <w:r/>
            <w:r>
              <w:rPr>
                <w:b w:val="0"/>
                <w:sz w:val="18"/>
              </w:rPr>
              <w:t>Functional requirements, business rules and master data model added after supervisor workshops.</w:t>
            </w:r>
          </w:p>
        </w:tc>
        <w:tc>
          <w:tcPr>
            <w:tcW w:type="dxa" w:w="1134"/>
            <w:shd w:val="clear" w:fill="EFF4FA"/>
          </w:tcPr>
          <w:p>
            <w:pPr>
              <w:spacing w:after="40" w:before="40"/>
            </w:pPr>
            <w:r/>
            <w:r>
              <w:rPr>
                <w:b w:val="0"/>
                <w:sz w:val="18"/>
              </w:rPr>
              <w:t>Draft</w:t>
            </w:r>
          </w:p>
        </w:tc>
      </w:tr>
      <w:tr>
        <w:tc>
          <w:tcPr>
            <w:tcW w:type="dxa" w:w="907"/>
          </w:tcPr>
          <w:p>
            <w:pPr>
              <w:spacing w:after="40" w:before="40"/>
            </w:pPr>
            <w:r/>
            <w:r>
              <w:rPr>
                <w:b w:val="0"/>
                <w:sz w:val="18"/>
              </w:rPr>
              <w:t>0.9</w:t>
            </w:r>
          </w:p>
        </w:tc>
        <w:tc>
          <w:tcPr>
            <w:tcW w:type="dxa" w:w="1247"/>
          </w:tcPr>
          <w:p>
            <w:pPr>
              <w:spacing w:after="40" w:before="40"/>
            </w:pPr>
            <w:r/>
            <w:r>
              <w:rPr>
                <w:b w:val="0"/>
                <w:sz w:val="18"/>
              </w:rPr>
              <w:t>15-Sep-2026</w:t>
            </w:r>
          </w:p>
        </w:tc>
        <w:tc>
          <w:tcPr>
            <w:tcW w:type="dxa" w:w="1814"/>
          </w:tcPr>
          <w:p>
            <w:pPr>
              <w:spacing w:after="40" w:before="40"/>
            </w:pPr>
            <w:r/>
            <w:r>
              <w:rPr>
                <w:b w:val="0"/>
                <w:sz w:val="18"/>
              </w:rPr>
              <w:t>Business Analysis Team</w:t>
            </w:r>
          </w:p>
        </w:tc>
        <w:tc>
          <w:tcPr>
            <w:tcW w:type="dxa" w:w="3969"/>
          </w:tcPr>
          <w:p>
            <w:pPr>
              <w:spacing w:after="40" w:before="40"/>
            </w:pPr>
            <w:r/>
            <w:r>
              <w:rPr>
                <w:b w:val="0"/>
                <w:sz w:val="18"/>
              </w:rPr>
              <w:t>Geo-tagging rules, returns handling and reporting requirements incorporated.</w:t>
            </w:r>
          </w:p>
        </w:tc>
        <w:tc>
          <w:tcPr>
            <w:tcW w:type="dxa" w:w="1134"/>
          </w:tcPr>
          <w:p>
            <w:pPr>
              <w:spacing w:after="40" w:before="40"/>
            </w:pPr>
            <w:r/>
            <w:r>
              <w:rPr>
                <w:b w:val="0"/>
                <w:sz w:val="18"/>
              </w:rPr>
              <w:t>Internal Review</w:t>
            </w:r>
          </w:p>
        </w:tc>
      </w:tr>
      <w:tr>
        <w:tc>
          <w:tcPr>
            <w:tcW w:type="dxa" w:w="907"/>
            <w:shd w:val="clear" w:fill="EFF4FA"/>
          </w:tcPr>
          <w:p>
            <w:pPr>
              <w:spacing w:after="40" w:before="40"/>
            </w:pPr>
            <w:r/>
            <w:r>
              <w:rPr>
                <w:b w:val="0"/>
                <w:sz w:val="18"/>
              </w:rPr>
              <w:t>1.0</w:t>
            </w:r>
          </w:p>
        </w:tc>
        <w:tc>
          <w:tcPr>
            <w:tcW w:type="dxa" w:w="1247"/>
            <w:shd w:val="clear" w:fill="EFF4FA"/>
          </w:tcPr>
          <w:p>
            <w:pPr>
              <w:spacing w:after="40" w:before="40"/>
            </w:pPr>
            <w:r/>
            <w:r>
              <w:rPr>
                <w:b w:val="0"/>
                <w:sz w:val="18"/>
              </w:rPr>
              <w:t>17-Sep-2026</w:t>
            </w:r>
          </w:p>
        </w:tc>
        <w:tc>
          <w:tcPr>
            <w:tcW w:type="dxa" w:w="1814"/>
            <w:shd w:val="clear" w:fill="EFF4FA"/>
          </w:tcPr>
          <w:p>
            <w:pPr>
              <w:spacing w:after="40" w:before="40"/>
            </w:pPr>
            <w:r/>
            <w:r>
              <w:rPr>
                <w:b w:val="0"/>
                <w:sz w:val="18"/>
              </w:rPr>
              <w:t>Business Analysis Team</w:t>
            </w:r>
          </w:p>
        </w:tc>
        <w:tc>
          <w:tcPr>
            <w:tcW w:type="dxa" w:w="3969"/>
            <w:shd w:val="clear" w:fill="EFF4FA"/>
          </w:tcPr>
          <w:p>
            <w:pPr>
              <w:spacing w:after="40" w:before="40"/>
            </w:pPr>
            <w:r/>
            <w:r>
              <w:rPr>
                <w:b w:val="0"/>
                <w:sz w:val="18"/>
              </w:rPr>
              <w:t>Baseline issued for stakeholder review and sign-off. Process flow annexure attached.</w:t>
            </w:r>
          </w:p>
        </w:tc>
        <w:tc>
          <w:tcPr>
            <w:tcW w:type="dxa" w:w="1134"/>
            <w:shd w:val="clear" w:fill="EFF4FA"/>
          </w:tcPr>
          <w:p>
            <w:pPr>
              <w:spacing w:after="40" w:before="40"/>
            </w:pPr>
            <w:r/>
            <w:r>
              <w:rPr>
                <w:b w:val="0"/>
                <w:sz w:val="18"/>
              </w:rPr>
              <w:t>Issued</w:t>
            </w:r>
          </w:p>
        </w:tc>
      </w:tr>
    </w:tbl>
    <w:p>
      <w:pPr>
        <w:spacing w:after="40"/>
      </w:pPr>
    </w:p>
    <w:p>
      <w:pPr>
        <w:pStyle w:val="Heading2"/>
      </w:pPr>
      <w:r>
        <w:t>Reviewers and Approvers</w:t>
      </w:r>
    </w:p>
    <w:p>
      <w:pPr>
        <w:spacing w:after="120"/>
        <w:jc w:val="both"/>
      </w:pPr>
      <w:r>
        <w:rPr>
          <w:b w:val="0"/>
          <w:i w:val="0"/>
        </w:rPr>
        <w:t>This document is not effective until signed by every approver listed below. Sign-off confirms that the requirements stated here correctly and completely express the business need, and that they form the contractual basis for design, build, testing and acceptance.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948"/>
            <w:shd w:val="clear" w:fill="1F4E79"/>
          </w:tcPr>
          <w:p>
            <w:pPr>
              <w:spacing w:after="40" w:before="40"/>
            </w:pPr>
            <w:r/>
            <w:r>
              <w:rPr>
                <w:b/>
                <w:color w:val="FFFFFF"/>
                <w:sz w:val="18"/>
              </w:rPr>
              <w:t>Role</w:t>
            </w:r>
          </w:p>
        </w:tc>
        <w:tc>
          <w:tcPr>
            <w:tcW w:type="dxa" w:w="3175"/>
            <w:shd w:val="clear" w:fill="1F4E79"/>
          </w:tcPr>
          <w:p>
            <w:pPr>
              <w:spacing w:after="40" w:before="40"/>
            </w:pPr>
            <w:r/>
            <w:r>
              <w:rPr>
                <w:b/>
                <w:color w:val="FFFFFF"/>
                <w:sz w:val="18"/>
              </w:rPr>
              <w:t>Responsibility</w:t>
            </w:r>
          </w:p>
        </w:tc>
        <w:tc>
          <w:tcPr>
            <w:tcW w:type="dxa" w:w="1474"/>
            <w:shd w:val="clear" w:fill="1F4E79"/>
          </w:tcPr>
          <w:p>
            <w:pPr>
              <w:spacing w:after="40" w:before="40"/>
            </w:pPr>
            <w:r/>
            <w:r>
              <w:rPr>
                <w:b/>
                <w:color w:val="FFFFFF"/>
                <w:sz w:val="18"/>
              </w:rPr>
              <w:t>Name</w:t>
            </w:r>
          </w:p>
        </w:tc>
        <w:tc>
          <w:tcPr>
            <w:tcW w:type="dxa" w:w="1361"/>
            <w:shd w:val="clear" w:fill="1F4E79"/>
          </w:tcPr>
          <w:p>
            <w:pPr>
              <w:spacing w:after="40" w:before="40"/>
            </w:pPr>
            <w:r/>
            <w:r>
              <w:rPr>
                <w:b/>
                <w:color w:val="FFFFFF"/>
                <w:sz w:val="18"/>
              </w:rPr>
              <w:t>Signature</w:t>
            </w:r>
          </w:p>
        </w:tc>
        <w:tc>
          <w:tcPr>
            <w:tcW w:type="dxa" w:w="1247"/>
            <w:shd w:val="clear" w:fill="1F4E79"/>
          </w:tcPr>
          <w:p>
            <w:pPr>
              <w:spacing w:after="40" w:before="40"/>
            </w:pPr>
            <w:r/>
            <w:r>
              <w:rPr>
                <w:b/>
                <w:color w:val="FFFFFF"/>
                <w:sz w:val="18"/>
              </w:rPr>
              <w:t>Date</w:t>
            </w:r>
          </w:p>
        </w:tc>
      </w:tr>
      <w:tr>
        <w:tc>
          <w:tcPr>
            <w:tcW w:type="dxa" w:w="2948"/>
          </w:tcPr>
          <w:p>
            <w:pPr>
              <w:spacing w:after="40" w:before="40"/>
            </w:pPr>
            <w:r/>
            <w:r>
              <w:rPr>
                <w:b w:val="0"/>
                <w:sz w:val="18"/>
              </w:rPr>
              <w:t>Project Director, Street Lighting Project</w:t>
            </w:r>
          </w:p>
        </w:tc>
        <w:tc>
          <w:tcPr>
            <w:tcW w:type="dxa" w:w="3175"/>
          </w:tcPr>
          <w:p>
            <w:pPr>
              <w:spacing w:after="40" w:before="40"/>
            </w:pPr>
            <w:r/>
            <w:r>
              <w:rPr>
                <w:b w:val="0"/>
                <w:sz w:val="18"/>
              </w:rPr>
              <w:t>Overall approval and budget authority</w:t>
            </w:r>
          </w:p>
        </w:tc>
        <w:tc>
          <w:tcPr>
            <w:tcW w:type="dxa" w:w="1474"/>
          </w:tcPr>
          <w:p>
            <w:pPr>
              <w:spacing w:after="40" w:before="40"/>
            </w:pPr>
            <w:r/>
            <w:r>
              <w:rPr>
                <w:b w:val="0"/>
                <w:sz w:val="18"/>
              </w:rPr>
            </w:r>
          </w:p>
        </w:tc>
        <w:tc>
          <w:tcPr>
            <w:tcW w:type="dxa" w:w="1361"/>
          </w:tcPr>
          <w:p>
            <w:pPr>
              <w:spacing w:after="40" w:before="40"/>
            </w:pPr>
            <w:r/>
            <w:r>
              <w:rPr>
                <w:b w:val="0"/>
                <w:sz w:val="18"/>
              </w:rPr>
            </w:r>
          </w:p>
        </w:tc>
        <w:tc>
          <w:tcPr>
            <w:tcW w:type="dxa" w:w="1247"/>
          </w:tcPr>
          <w:p>
            <w:pPr>
              <w:spacing w:after="40" w:before="40"/>
            </w:pPr>
            <w:r/>
            <w:r>
              <w:rPr>
                <w:b w:val="0"/>
                <w:sz w:val="18"/>
              </w:rPr>
            </w:r>
          </w:p>
        </w:tc>
      </w:tr>
      <w:tr>
        <w:tc>
          <w:tcPr>
            <w:tcW w:type="dxa" w:w="2948"/>
            <w:shd w:val="clear" w:fill="EFF4FA"/>
          </w:tcPr>
          <w:p>
            <w:pPr>
              <w:spacing w:after="40" w:before="40"/>
            </w:pPr>
            <w:r/>
            <w:r>
              <w:rPr>
                <w:b w:val="0"/>
                <w:sz w:val="18"/>
              </w:rPr>
              <w:t>Deputy Director (Operations)</w:t>
            </w:r>
          </w:p>
        </w:tc>
        <w:tc>
          <w:tcPr>
            <w:tcW w:type="dxa" w:w="3175"/>
            <w:shd w:val="clear" w:fill="EFF4FA"/>
          </w:tcPr>
          <w:p>
            <w:pPr>
              <w:spacing w:after="40" w:before="40"/>
            </w:pPr>
            <w:r/>
            <w:r>
              <w:rPr>
                <w:b w:val="0"/>
                <w:sz w:val="18"/>
              </w:rPr>
              <w:t>Approves store, issuance and field operating model</w:t>
            </w:r>
          </w:p>
        </w:tc>
        <w:tc>
          <w:tcPr>
            <w:tcW w:type="dxa" w:w="1474"/>
            <w:shd w:val="clear" w:fill="EFF4FA"/>
          </w:tcPr>
          <w:p>
            <w:pPr>
              <w:spacing w:after="40" w:before="40"/>
            </w:pPr>
            <w:r/>
            <w:r>
              <w:rPr>
                <w:b w:val="0"/>
                <w:sz w:val="18"/>
              </w:rPr>
            </w:r>
          </w:p>
        </w:tc>
        <w:tc>
          <w:tcPr>
            <w:tcW w:type="dxa" w:w="1361"/>
            <w:shd w:val="clear" w:fill="EFF4FA"/>
          </w:tcPr>
          <w:p>
            <w:pPr>
              <w:spacing w:after="40" w:before="40"/>
            </w:pPr>
            <w:r/>
            <w:r>
              <w:rPr>
                <w:b w:val="0"/>
                <w:sz w:val="18"/>
              </w:rPr>
            </w:r>
          </w:p>
        </w:tc>
        <w:tc>
          <w:tcPr>
            <w:tcW w:type="dxa" w:w="1247"/>
            <w:shd w:val="clear" w:fill="EFF4FA"/>
          </w:tcPr>
          <w:p>
            <w:pPr>
              <w:spacing w:after="40" w:before="40"/>
            </w:pPr>
            <w:r/>
            <w:r>
              <w:rPr>
                <w:b w:val="0"/>
                <w:sz w:val="18"/>
              </w:rPr>
            </w:r>
          </w:p>
        </w:tc>
      </w:tr>
      <w:tr>
        <w:tc>
          <w:tcPr>
            <w:tcW w:type="dxa" w:w="2948"/>
          </w:tcPr>
          <w:p>
            <w:pPr>
              <w:spacing w:after="40" w:before="40"/>
            </w:pPr>
            <w:r/>
            <w:r>
              <w:rPr>
                <w:b w:val="0"/>
                <w:sz w:val="18"/>
              </w:rPr>
              <w:t>Store In-Charge / Controller of Stores</w:t>
            </w:r>
          </w:p>
        </w:tc>
        <w:tc>
          <w:tcPr>
            <w:tcW w:type="dxa" w:w="3175"/>
          </w:tcPr>
          <w:p>
            <w:pPr>
              <w:spacing w:after="40" w:before="40"/>
            </w:pPr>
            <w:r/>
            <w:r>
              <w:rPr>
                <w:b w:val="0"/>
                <w:sz w:val="18"/>
              </w:rPr>
              <w:t>Approves inventory, GRN and stock control requirements</w:t>
            </w:r>
          </w:p>
        </w:tc>
        <w:tc>
          <w:tcPr>
            <w:tcW w:type="dxa" w:w="1474"/>
          </w:tcPr>
          <w:p>
            <w:pPr>
              <w:spacing w:after="40" w:before="40"/>
            </w:pPr>
            <w:r/>
            <w:r>
              <w:rPr>
                <w:b w:val="0"/>
                <w:sz w:val="18"/>
              </w:rPr>
            </w:r>
          </w:p>
        </w:tc>
        <w:tc>
          <w:tcPr>
            <w:tcW w:type="dxa" w:w="1361"/>
          </w:tcPr>
          <w:p>
            <w:pPr>
              <w:spacing w:after="40" w:before="40"/>
            </w:pPr>
            <w:r/>
            <w:r>
              <w:rPr>
                <w:b w:val="0"/>
                <w:sz w:val="18"/>
              </w:rPr>
            </w:r>
          </w:p>
        </w:tc>
        <w:tc>
          <w:tcPr>
            <w:tcW w:type="dxa" w:w="1247"/>
          </w:tcPr>
          <w:p>
            <w:pPr>
              <w:spacing w:after="40" w:before="40"/>
            </w:pPr>
            <w:r/>
            <w:r>
              <w:rPr>
                <w:b w:val="0"/>
                <w:sz w:val="18"/>
              </w:rPr>
            </w:r>
          </w:p>
        </w:tc>
      </w:tr>
      <w:tr>
        <w:tc>
          <w:tcPr>
            <w:tcW w:type="dxa" w:w="2948"/>
            <w:shd w:val="clear" w:fill="EFF4FA"/>
          </w:tcPr>
          <w:p>
            <w:pPr>
              <w:spacing w:after="40" w:before="40"/>
            </w:pPr>
            <w:r/>
            <w:r>
              <w:rPr>
                <w:b w:val="0"/>
                <w:sz w:val="18"/>
              </w:rPr>
              <w:t>Lighting Supervisor (Zonal Representative)</w:t>
            </w:r>
          </w:p>
        </w:tc>
        <w:tc>
          <w:tcPr>
            <w:tcW w:type="dxa" w:w="3175"/>
            <w:shd w:val="clear" w:fill="EFF4FA"/>
          </w:tcPr>
          <w:p>
            <w:pPr>
              <w:spacing w:after="40" w:before="40"/>
            </w:pPr>
            <w:r/>
            <w:r>
              <w:rPr>
                <w:b w:val="0"/>
                <w:sz w:val="18"/>
              </w:rPr>
              <w:t>Approves requisition and site-level requirements</w:t>
            </w:r>
          </w:p>
        </w:tc>
        <w:tc>
          <w:tcPr>
            <w:tcW w:type="dxa" w:w="1474"/>
            <w:shd w:val="clear" w:fill="EFF4FA"/>
          </w:tcPr>
          <w:p>
            <w:pPr>
              <w:spacing w:after="40" w:before="40"/>
            </w:pPr>
            <w:r/>
            <w:r>
              <w:rPr>
                <w:b w:val="0"/>
                <w:sz w:val="18"/>
              </w:rPr>
            </w:r>
          </w:p>
        </w:tc>
        <w:tc>
          <w:tcPr>
            <w:tcW w:type="dxa" w:w="1361"/>
            <w:shd w:val="clear" w:fill="EFF4FA"/>
          </w:tcPr>
          <w:p>
            <w:pPr>
              <w:spacing w:after="40" w:before="40"/>
            </w:pPr>
            <w:r/>
            <w:r>
              <w:rPr>
                <w:b w:val="0"/>
                <w:sz w:val="18"/>
              </w:rPr>
            </w:r>
          </w:p>
        </w:tc>
        <w:tc>
          <w:tcPr>
            <w:tcW w:type="dxa" w:w="1247"/>
            <w:shd w:val="clear" w:fill="EFF4FA"/>
          </w:tcPr>
          <w:p>
            <w:pPr>
              <w:spacing w:after="40" w:before="40"/>
            </w:pPr>
            <w:r/>
            <w:r>
              <w:rPr>
                <w:b w:val="0"/>
                <w:sz w:val="18"/>
              </w:rPr>
            </w:r>
          </w:p>
        </w:tc>
      </w:tr>
      <w:tr>
        <w:tc>
          <w:tcPr>
            <w:tcW w:type="dxa" w:w="2948"/>
          </w:tcPr>
          <w:p>
            <w:pPr>
              <w:spacing w:after="40" w:before="40"/>
            </w:pPr>
            <w:r/>
            <w:r>
              <w:rPr>
                <w:b w:val="0"/>
                <w:sz w:val="18"/>
              </w:rPr>
              <w:t>Manager (Procurement &amp; Contracts)</w:t>
            </w:r>
          </w:p>
        </w:tc>
        <w:tc>
          <w:tcPr>
            <w:tcW w:type="dxa" w:w="3175"/>
          </w:tcPr>
          <w:p>
            <w:pPr>
              <w:spacing w:after="40" w:before="40"/>
            </w:pPr>
            <w:r/>
            <w:r>
              <w:rPr>
                <w:b w:val="0"/>
                <w:sz w:val="18"/>
              </w:rPr>
              <w:t>Approves PO linkage, vendor and warranty requirements</w:t>
            </w:r>
          </w:p>
        </w:tc>
        <w:tc>
          <w:tcPr>
            <w:tcW w:type="dxa" w:w="1474"/>
          </w:tcPr>
          <w:p>
            <w:pPr>
              <w:spacing w:after="40" w:before="40"/>
            </w:pPr>
            <w:r/>
            <w:r>
              <w:rPr>
                <w:b w:val="0"/>
                <w:sz w:val="18"/>
              </w:rPr>
            </w:r>
          </w:p>
        </w:tc>
        <w:tc>
          <w:tcPr>
            <w:tcW w:type="dxa" w:w="1361"/>
          </w:tcPr>
          <w:p>
            <w:pPr>
              <w:spacing w:after="40" w:before="40"/>
            </w:pPr>
            <w:r/>
            <w:r>
              <w:rPr>
                <w:b w:val="0"/>
                <w:sz w:val="18"/>
              </w:rPr>
            </w:r>
          </w:p>
        </w:tc>
        <w:tc>
          <w:tcPr>
            <w:tcW w:type="dxa" w:w="1247"/>
          </w:tcPr>
          <w:p>
            <w:pPr>
              <w:spacing w:after="40" w:before="40"/>
            </w:pPr>
            <w:r/>
            <w:r>
              <w:rPr>
                <w:b w:val="0"/>
                <w:sz w:val="18"/>
              </w:rPr>
            </w:r>
          </w:p>
        </w:tc>
      </w:tr>
      <w:tr>
        <w:tc>
          <w:tcPr>
            <w:tcW w:type="dxa" w:w="2948"/>
            <w:shd w:val="clear" w:fill="EFF4FA"/>
          </w:tcPr>
          <w:p>
            <w:pPr>
              <w:spacing w:after="40" w:before="40"/>
            </w:pPr>
            <w:r/>
            <w:r>
              <w:rPr>
                <w:b w:val="0"/>
                <w:sz w:val="18"/>
              </w:rPr>
              <w:t>Head of IT / Systems</w:t>
            </w:r>
          </w:p>
        </w:tc>
        <w:tc>
          <w:tcPr>
            <w:tcW w:type="dxa" w:w="3175"/>
            <w:shd w:val="clear" w:fill="EFF4FA"/>
          </w:tcPr>
          <w:p>
            <w:pPr>
              <w:spacing w:after="40" w:before="40"/>
            </w:pPr>
            <w:r/>
            <w:r>
              <w:rPr>
                <w:b w:val="0"/>
                <w:sz w:val="18"/>
              </w:rPr>
              <w:t>Approves technical, integration and security requirements</w:t>
            </w:r>
          </w:p>
        </w:tc>
        <w:tc>
          <w:tcPr>
            <w:tcW w:type="dxa" w:w="1474"/>
            <w:shd w:val="clear" w:fill="EFF4FA"/>
          </w:tcPr>
          <w:p>
            <w:pPr>
              <w:spacing w:after="40" w:before="40"/>
            </w:pPr>
            <w:r/>
            <w:r>
              <w:rPr>
                <w:b w:val="0"/>
                <w:sz w:val="18"/>
              </w:rPr>
            </w:r>
          </w:p>
        </w:tc>
        <w:tc>
          <w:tcPr>
            <w:tcW w:type="dxa" w:w="1361"/>
            <w:shd w:val="clear" w:fill="EFF4FA"/>
          </w:tcPr>
          <w:p>
            <w:pPr>
              <w:spacing w:after="40" w:before="40"/>
            </w:pPr>
            <w:r/>
            <w:r>
              <w:rPr>
                <w:b w:val="0"/>
                <w:sz w:val="18"/>
              </w:rPr>
            </w:r>
          </w:p>
        </w:tc>
        <w:tc>
          <w:tcPr>
            <w:tcW w:type="dxa" w:w="1247"/>
            <w:shd w:val="clear" w:fill="EFF4FA"/>
          </w:tcPr>
          <w:p>
            <w:pPr>
              <w:spacing w:after="40" w:before="40"/>
            </w:pPr>
            <w:r/>
            <w:r>
              <w:rPr>
                <w:b w:val="0"/>
                <w:sz w:val="18"/>
              </w:rPr>
            </w:r>
          </w:p>
        </w:tc>
      </w:tr>
      <w:tr>
        <w:tc>
          <w:tcPr>
            <w:tcW w:type="dxa" w:w="2948"/>
          </w:tcPr>
          <w:p>
            <w:pPr>
              <w:spacing w:after="40" w:before="40"/>
            </w:pPr>
            <w:r/>
            <w:r>
              <w:rPr>
                <w:b w:val="0"/>
                <w:sz w:val="18"/>
              </w:rPr>
              <w:t>Internal Audit</w:t>
            </w:r>
          </w:p>
        </w:tc>
        <w:tc>
          <w:tcPr>
            <w:tcW w:type="dxa" w:w="3175"/>
          </w:tcPr>
          <w:p>
            <w:pPr>
              <w:spacing w:after="40" w:before="40"/>
            </w:pPr>
            <w:r/>
            <w:r>
              <w:rPr>
                <w:b w:val="0"/>
                <w:sz w:val="18"/>
              </w:rPr>
              <w:t>Confirms adequacy of controls and audit trail</w:t>
            </w:r>
          </w:p>
        </w:tc>
        <w:tc>
          <w:tcPr>
            <w:tcW w:type="dxa" w:w="1474"/>
          </w:tcPr>
          <w:p>
            <w:pPr>
              <w:spacing w:after="40" w:before="40"/>
            </w:pPr>
            <w:r/>
            <w:r>
              <w:rPr>
                <w:b w:val="0"/>
                <w:sz w:val="18"/>
              </w:rPr>
            </w:r>
          </w:p>
        </w:tc>
        <w:tc>
          <w:tcPr>
            <w:tcW w:type="dxa" w:w="1361"/>
          </w:tcPr>
          <w:p>
            <w:pPr>
              <w:spacing w:after="40" w:before="40"/>
            </w:pPr>
            <w:r/>
            <w:r>
              <w:rPr>
                <w:b w:val="0"/>
                <w:sz w:val="18"/>
              </w:rPr>
            </w:r>
          </w:p>
        </w:tc>
        <w:tc>
          <w:tcPr>
            <w:tcW w:type="dxa" w:w="1247"/>
          </w:tcPr>
          <w:p>
            <w:pPr>
              <w:spacing w:after="40" w:before="40"/>
            </w:pPr>
            <w:r/>
            <w:r>
              <w:rPr>
                <w:b w:val="0"/>
                <w:sz w:val="18"/>
              </w:rPr>
            </w:r>
          </w:p>
        </w:tc>
      </w:tr>
    </w:tbl>
    <w:p>
      <w:pPr>
        <w:spacing w:after="40"/>
      </w:pPr>
    </w:p>
    <w:p>
      <w:pPr>
        <w:pStyle w:val="Heading2"/>
      </w:pPr>
      <w:r>
        <w:t>Distribution List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685"/>
            <w:shd w:val="clear" w:fill="1F4E79"/>
          </w:tcPr>
          <w:p>
            <w:pPr>
              <w:spacing w:after="40" w:before="40"/>
            </w:pPr>
            <w:r/>
            <w:r>
              <w:rPr>
                <w:b/>
                <w:color w:val="FFFFFF"/>
                <w:sz w:val="18"/>
              </w:rPr>
              <w:t>Recipient</w:t>
            </w:r>
          </w:p>
        </w:tc>
        <w:tc>
          <w:tcPr>
            <w:tcW w:type="dxa" w:w="5386"/>
            <w:shd w:val="clear" w:fill="1F4E79"/>
          </w:tcPr>
          <w:p>
            <w:pPr>
              <w:spacing w:after="40" w:before="40"/>
            </w:pPr>
            <w:r/>
            <w:r>
              <w:rPr>
                <w:b/>
                <w:color w:val="FFFFFF"/>
                <w:sz w:val="18"/>
              </w:rPr>
              <w:t>Purpose</w:t>
            </w:r>
          </w:p>
        </w:tc>
      </w:tr>
      <w:tr>
        <w:tc>
          <w:tcPr>
            <w:tcW w:type="dxa" w:w="3685"/>
          </w:tcPr>
          <w:p>
            <w:pPr>
              <w:spacing w:after="40" w:before="40"/>
            </w:pPr>
            <w:r/>
            <w:r>
              <w:rPr>
                <w:b w:val="0"/>
                <w:sz w:val="18"/>
              </w:rPr>
              <w:t>Project Director's Office</w:t>
            </w:r>
          </w:p>
        </w:tc>
        <w:tc>
          <w:tcPr>
            <w:tcW w:type="dxa" w:w="5386"/>
          </w:tcPr>
          <w:p>
            <w:pPr>
              <w:spacing w:after="40" w:before="40"/>
            </w:pPr>
            <w:r/>
            <w:r>
              <w:rPr>
                <w:b w:val="0"/>
                <w:sz w:val="18"/>
              </w:rPr>
              <w:t>Approval and governance</w:t>
            </w:r>
          </w:p>
        </w:tc>
      </w:tr>
      <w:tr>
        <w:tc>
          <w:tcPr>
            <w:tcW w:type="dxa" w:w="3685"/>
            <w:shd w:val="clear" w:fill="EFF4FA"/>
          </w:tcPr>
          <w:p>
            <w:pPr>
              <w:spacing w:after="40" w:before="40"/>
            </w:pPr>
            <w:r/>
            <w:r>
              <w:rPr>
                <w:b w:val="0"/>
                <w:sz w:val="18"/>
              </w:rPr>
              <w:t>Store &amp; Inventory Function (all locations)</w:t>
            </w:r>
          </w:p>
        </w:tc>
        <w:tc>
          <w:tcPr>
            <w:tcW w:type="dxa" w:w="5386"/>
            <w:shd w:val="clear" w:fill="EFF4FA"/>
          </w:tcPr>
          <w:p>
            <w:pPr>
              <w:spacing w:after="40" w:before="40"/>
            </w:pPr>
            <w:r/>
            <w:r>
              <w:rPr>
                <w:b w:val="0"/>
                <w:sz w:val="18"/>
              </w:rPr>
              <w:t>Operational input and implementation readiness</w:t>
            </w:r>
          </w:p>
        </w:tc>
      </w:tr>
      <w:tr>
        <w:tc>
          <w:tcPr>
            <w:tcW w:type="dxa" w:w="3685"/>
          </w:tcPr>
          <w:p>
            <w:pPr>
              <w:spacing w:after="40" w:before="40"/>
            </w:pPr>
            <w:r/>
            <w:r>
              <w:rPr>
                <w:b w:val="0"/>
                <w:sz w:val="18"/>
              </w:rPr>
              <w:t>Lighting Supervisors and Lighting Officers</w:t>
            </w:r>
          </w:p>
        </w:tc>
        <w:tc>
          <w:tcPr>
            <w:tcW w:type="dxa" w:w="5386"/>
          </w:tcPr>
          <w:p>
            <w:pPr>
              <w:spacing w:after="40" w:before="40"/>
            </w:pPr>
            <w:r/>
            <w:r>
              <w:rPr>
                <w:b w:val="0"/>
                <w:sz w:val="18"/>
              </w:rPr>
              <w:t>Field process validation and training</w:t>
            </w:r>
          </w:p>
        </w:tc>
      </w:tr>
      <w:tr>
        <w:tc>
          <w:tcPr>
            <w:tcW w:type="dxa" w:w="3685"/>
            <w:shd w:val="clear" w:fill="EFF4FA"/>
          </w:tcPr>
          <w:p>
            <w:pPr>
              <w:spacing w:after="40" w:before="40"/>
            </w:pPr>
            <w:r/>
            <w:r>
              <w:rPr>
                <w:b w:val="0"/>
                <w:sz w:val="18"/>
              </w:rPr>
              <w:t>Procurement &amp; Contracts</w:t>
            </w:r>
          </w:p>
        </w:tc>
        <w:tc>
          <w:tcPr>
            <w:tcW w:type="dxa" w:w="5386"/>
            <w:shd w:val="clear" w:fill="EFF4FA"/>
          </w:tcPr>
          <w:p>
            <w:pPr>
              <w:spacing w:after="40" w:before="40"/>
            </w:pPr>
            <w:r/>
            <w:r>
              <w:rPr>
                <w:b w:val="0"/>
                <w:sz w:val="18"/>
              </w:rPr>
              <w:t>PO, vendor and warranty process alignment</w:t>
            </w:r>
          </w:p>
        </w:tc>
      </w:tr>
      <w:tr>
        <w:tc>
          <w:tcPr>
            <w:tcW w:type="dxa" w:w="3685"/>
          </w:tcPr>
          <w:p>
            <w:pPr>
              <w:spacing w:after="40" w:before="40"/>
            </w:pPr>
            <w:r/>
            <w:r>
              <w:rPr>
                <w:b w:val="0"/>
                <w:sz w:val="18"/>
              </w:rPr>
              <w:t>IT / Implementation Partner</w:t>
            </w:r>
          </w:p>
        </w:tc>
        <w:tc>
          <w:tcPr>
            <w:tcW w:type="dxa" w:w="5386"/>
          </w:tcPr>
          <w:p>
            <w:pPr>
              <w:spacing w:after="40" w:before="40"/>
            </w:pPr>
            <w:r/>
            <w:r>
              <w:rPr>
                <w:b w:val="0"/>
                <w:sz w:val="18"/>
              </w:rPr>
              <w:t>Solution design, build and delivery</w:t>
            </w:r>
          </w:p>
        </w:tc>
      </w:tr>
      <w:tr>
        <w:tc>
          <w:tcPr>
            <w:tcW w:type="dxa" w:w="3685"/>
            <w:shd w:val="clear" w:fill="EFF4FA"/>
          </w:tcPr>
          <w:p>
            <w:pPr>
              <w:spacing w:after="40" w:before="40"/>
            </w:pPr>
            <w:r/>
            <w:r>
              <w:rPr>
                <w:b w:val="0"/>
                <w:sz w:val="18"/>
              </w:rPr>
              <w:t>Internal Audit and Finance</w:t>
            </w:r>
          </w:p>
        </w:tc>
        <w:tc>
          <w:tcPr>
            <w:tcW w:type="dxa" w:w="5386"/>
            <w:shd w:val="clear" w:fill="EFF4FA"/>
          </w:tcPr>
          <w:p>
            <w:pPr>
              <w:spacing w:after="40" w:before="40"/>
            </w:pPr>
            <w:r/>
            <w:r>
              <w:rPr>
                <w:b w:val="0"/>
                <w:sz w:val="18"/>
              </w:rPr>
              <w:t>Control, valuation and reconciliation assurance</w:t>
            </w:r>
          </w:p>
        </w:tc>
      </w:tr>
    </w:tbl>
    <w:p>
      <w:pPr>
        <w:spacing w:after="40"/>
      </w:pPr>
    </w:p>
    <w:p>
      <w:pPr>
        <w:pStyle w:val="Heading2"/>
      </w:pPr>
      <w:r>
        <w:t>Related Documents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val="clear" w:fill="1F4E79"/>
          </w:tcPr>
          <w:p>
            <w:pPr>
              <w:spacing w:after="40" w:before="40"/>
            </w:pPr>
            <w:r/>
            <w:r>
              <w:rPr>
                <w:b/>
                <w:color w:val="FFFFFF"/>
                <w:sz w:val="18"/>
              </w:rPr>
              <w:t>Ref.</w:t>
            </w:r>
          </w:p>
        </w:tc>
        <w:tc>
          <w:tcPr>
            <w:tcW w:type="dxa" w:w="4025"/>
            <w:shd w:val="clear" w:fill="1F4E79"/>
          </w:tcPr>
          <w:p>
            <w:pPr>
              <w:spacing w:after="40" w:before="40"/>
            </w:pPr>
            <w:r/>
            <w:r>
              <w:rPr>
                <w:b/>
                <w:color w:val="FFFFFF"/>
                <w:sz w:val="18"/>
              </w:rPr>
              <w:t>Document</w:t>
            </w:r>
          </w:p>
        </w:tc>
        <w:tc>
          <w:tcPr>
            <w:tcW w:type="dxa" w:w="4252"/>
            <w:shd w:val="clear" w:fill="1F4E79"/>
          </w:tcPr>
          <w:p>
            <w:pPr>
              <w:spacing w:after="40" w:before="40"/>
            </w:pPr>
            <w:r/>
            <w:r>
              <w:rPr>
                <w:b/>
                <w:color w:val="FFFFFF"/>
                <w:sz w:val="18"/>
              </w:rPr>
              <w:t>Relevance</w:t>
            </w:r>
          </w:p>
        </w:tc>
      </w:tr>
      <w:tr>
        <w:tc>
          <w:tcPr>
            <w:tcW w:type="dxa" w:w="794"/>
          </w:tcPr>
          <w:p>
            <w:pPr>
              <w:spacing w:after="40" w:before="40"/>
            </w:pPr>
            <w:r/>
            <w:r>
              <w:rPr>
                <w:b w:val="0"/>
                <w:sz w:val="18"/>
              </w:rPr>
              <w:t>RD-01</w:t>
            </w:r>
          </w:p>
        </w:tc>
        <w:tc>
          <w:tcPr>
            <w:tcW w:type="dxa" w:w="4025"/>
          </w:tcPr>
          <w:p>
            <w:pPr>
              <w:spacing w:after="40" w:before="40"/>
            </w:pPr>
            <w:r/>
            <w:r>
              <w:rPr>
                <w:b w:val="0"/>
                <w:sz w:val="18"/>
              </w:rPr>
              <w:t>Procurement Rules and Delegation of Financial Powers</w:t>
            </w:r>
          </w:p>
        </w:tc>
        <w:tc>
          <w:tcPr>
            <w:tcW w:type="dxa" w:w="4252"/>
          </w:tcPr>
          <w:p>
            <w:pPr>
              <w:spacing w:after="40" w:before="40"/>
            </w:pPr>
            <w:r/>
            <w:r>
              <w:rPr>
                <w:b w:val="0"/>
                <w:sz w:val="18"/>
              </w:rPr>
              <w:t>Governs PO issue, approval limits and vendor penalties</w:t>
            </w:r>
          </w:p>
        </w:tc>
      </w:tr>
      <w:tr>
        <w:tc>
          <w:tcPr>
            <w:tcW w:type="dxa" w:w="794"/>
            <w:shd w:val="clear" w:fill="EFF4FA"/>
          </w:tcPr>
          <w:p>
            <w:pPr>
              <w:spacing w:after="40" w:before="40"/>
            </w:pPr>
            <w:r/>
            <w:r>
              <w:rPr>
                <w:b w:val="0"/>
                <w:sz w:val="18"/>
              </w:rPr>
              <w:t>RD-02</w:t>
            </w:r>
          </w:p>
        </w:tc>
        <w:tc>
          <w:tcPr>
            <w:tcW w:type="dxa" w:w="4025"/>
            <w:shd w:val="clear" w:fill="EFF4FA"/>
          </w:tcPr>
          <w:p>
            <w:pPr>
              <w:spacing w:after="40" w:before="40"/>
            </w:pPr>
            <w:r/>
            <w:r>
              <w:rPr>
                <w:b w:val="0"/>
                <w:sz w:val="18"/>
              </w:rPr>
              <w:t>Store Keeping and Stock Accounting Manual</w:t>
            </w:r>
          </w:p>
        </w:tc>
        <w:tc>
          <w:tcPr>
            <w:tcW w:type="dxa" w:w="4252"/>
            <w:shd w:val="clear" w:fill="EFF4FA"/>
          </w:tcPr>
          <w:p>
            <w:pPr>
              <w:spacing w:after="40" w:before="40"/>
            </w:pPr>
            <w:r/>
            <w:r>
              <w:rPr>
                <w:b w:val="0"/>
                <w:sz w:val="18"/>
              </w:rPr>
              <w:t>Governs GRN, ledgers, physical verification and condemnation</w:t>
            </w:r>
          </w:p>
        </w:tc>
      </w:tr>
      <w:tr>
        <w:tc>
          <w:tcPr>
            <w:tcW w:type="dxa" w:w="794"/>
          </w:tcPr>
          <w:p>
            <w:pPr>
              <w:spacing w:after="40" w:before="40"/>
            </w:pPr>
            <w:r/>
            <w:r>
              <w:rPr>
                <w:b w:val="0"/>
                <w:sz w:val="18"/>
              </w:rPr>
              <w:t>RD-03</w:t>
            </w:r>
          </w:p>
        </w:tc>
        <w:tc>
          <w:tcPr>
            <w:tcW w:type="dxa" w:w="4025"/>
          </w:tcPr>
          <w:p>
            <w:pPr>
              <w:spacing w:after="40" w:before="40"/>
            </w:pPr>
            <w:r/>
            <w:r>
              <w:rPr>
                <w:b w:val="0"/>
                <w:sz w:val="18"/>
              </w:rPr>
              <w:t>Street Lighting Technical Specification Schedule</w:t>
            </w:r>
          </w:p>
        </w:tc>
        <w:tc>
          <w:tcPr>
            <w:tcW w:type="dxa" w:w="4252"/>
          </w:tcPr>
          <w:p>
            <w:pPr>
              <w:spacing w:after="40" w:before="40"/>
            </w:pPr>
            <w:r/>
            <w:r>
              <w:rPr>
                <w:b w:val="0"/>
                <w:sz w:val="18"/>
              </w:rPr>
              <w:t>Defines article specifications, wattage classes and warranty terms</w:t>
            </w:r>
          </w:p>
        </w:tc>
      </w:tr>
      <w:tr>
        <w:tc>
          <w:tcPr>
            <w:tcW w:type="dxa" w:w="794"/>
            <w:shd w:val="clear" w:fill="EFF4FA"/>
          </w:tcPr>
          <w:p>
            <w:pPr>
              <w:spacing w:after="40" w:before="40"/>
            </w:pPr>
            <w:r/>
            <w:r>
              <w:rPr>
                <w:b w:val="0"/>
                <w:sz w:val="18"/>
              </w:rPr>
              <w:t>RD-04</w:t>
            </w:r>
          </w:p>
        </w:tc>
        <w:tc>
          <w:tcPr>
            <w:tcW w:type="dxa" w:w="4025"/>
            <w:shd w:val="clear" w:fill="EFF4FA"/>
          </w:tcPr>
          <w:p>
            <w:pPr>
              <w:spacing w:after="40" w:before="40"/>
            </w:pPr>
            <w:r/>
            <w:r>
              <w:rPr>
                <w:b w:val="0"/>
                <w:sz w:val="18"/>
              </w:rPr>
              <w:t>Asset Register and Condemnation Policy</w:t>
            </w:r>
          </w:p>
        </w:tc>
        <w:tc>
          <w:tcPr>
            <w:tcW w:type="dxa" w:w="4252"/>
            <w:shd w:val="clear" w:fill="EFF4FA"/>
          </w:tcPr>
          <w:p>
            <w:pPr>
              <w:spacing w:after="40" w:before="40"/>
            </w:pPr>
            <w:r/>
            <w:r>
              <w:rPr>
                <w:b w:val="0"/>
                <w:sz w:val="18"/>
              </w:rPr>
              <w:t>Governs scrap, disposal and write-off approvals</w:t>
            </w:r>
          </w:p>
        </w:tc>
      </w:tr>
      <w:tr>
        <w:tc>
          <w:tcPr>
            <w:tcW w:type="dxa" w:w="794"/>
          </w:tcPr>
          <w:p>
            <w:pPr>
              <w:spacing w:after="40" w:before="40"/>
            </w:pPr>
            <w:r/>
            <w:r>
              <w:rPr>
                <w:b w:val="0"/>
                <w:sz w:val="18"/>
              </w:rPr>
              <w:t>RD-05</w:t>
            </w:r>
          </w:p>
        </w:tc>
        <w:tc>
          <w:tcPr>
            <w:tcW w:type="dxa" w:w="4025"/>
          </w:tcPr>
          <w:p>
            <w:pPr>
              <w:spacing w:after="40" w:before="40"/>
            </w:pPr>
            <w:r/>
            <w:r>
              <w:rPr>
                <w:b w:val="0"/>
                <w:sz w:val="18"/>
              </w:rPr>
              <w:t>Data Protection and Records Retention Policy</w:t>
            </w:r>
          </w:p>
        </w:tc>
        <w:tc>
          <w:tcPr>
            <w:tcW w:type="dxa" w:w="4252"/>
          </w:tcPr>
          <w:p>
            <w:pPr>
              <w:spacing w:after="40" w:before="40"/>
            </w:pPr>
            <w:r/>
            <w:r>
              <w:rPr>
                <w:b w:val="0"/>
                <w:sz w:val="18"/>
              </w:rPr>
              <w:t>Governs retention of photographic and location evidence</w:t>
            </w:r>
          </w:p>
        </w:tc>
      </w:tr>
    </w:tbl>
    <w:p>
      <w:pPr>
        <w:spacing w:after="40"/>
      </w:pPr>
    </w:p>
    <w:p>
      <w:pPr>
        <w:pStyle w:val="Heading2"/>
      </w:pPr>
      <w:r>
        <w:t>How to Read This Document</w:t>
      </w:r>
    </w:p>
    <w:p>
      <w:pPr>
        <w:pStyle w:val="ListBullet"/>
        <w:spacing w:after="60"/>
        <w:ind w:left="425"/>
      </w:pPr>
      <w:r>
        <w:rPr>
          <w:b/>
        </w:rPr>
        <w:t xml:space="preserve">FR-xx-nn </w:t>
      </w:r>
      <w:r>
        <w:t>identifies a functional requirement. The two-letter block indicates the module, for example FR-GR-03 is the third requirement of the Goods Receipt module.</w:t>
      </w:r>
    </w:p>
    <w:p>
      <w:pPr>
        <w:pStyle w:val="ListBullet"/>
        <w:spacing w:after="60"/>
        <w:ind w:left="425"/>
      </w:pPr>
      <w:r>
        <w:rPr>
          <w:b/>
        </w:rPr>
        <w:t xml:space="preserve">BR-nnn </w:t>
      </w:r>
      <w:r>
        <w:t>identifies a business rule that the system must enforce without exception.</w:t>
      </w:r>
    </w:p>
    <w:p>
      <w:pPr>
        <w:pStyle w:val="ListBullet"/>
        <w:spacing w:after="60"/>
        <w:ind w:left="425"/>
      </w:pPr>
      <w:r>
        <w:rPr>
          <w:b/>
        </w:rPr>
        <w:t xml:space="preserve">NFR-nn </w:t>
      </w:r>
      <w:r>
        <w:t>identifies a non-functional requirement covering performance, security, availability and usability.</w:t>
      </w:r>
    </w:p>
    <w:p>
      <w:pPr>
        <w:pStyle w:val="ListBullet"/>
        <w:spacing w:after="60"/>
        <w:ind w:left="425"/>
      </w:pPr>
      <w:r>
        <w:rPr>
          <w:b/>
        </w:rPr>
        <w:t xml:space="preserve">Priority </w:t>
      </w:r>
      <w:r>
        <w:t>follows MoSCoW: M (Must have, mandatory for go-live), S (Should have), C (Could have), W (Won't have in this release).</w:t>
      </w:r>
    </w:p>
    <w:p>
      <w:r>
        <w:br w:type="page"/>
      </w:r>
    </w:p>
    <w:p>
      <w:pPr>
        <w:pStyle w:val="Heading1"/>
        <w:pBdr>
          <w:bottom w:val="single" w:sz="10" w:space="3" w:color="2E74B5"/>
        </w:pBdr>
      </w:pPr>
      <w:r>
        <w:t>Table of Contents</w:t>
      </w:r>
    </w:p>
    <w:p>
      <w:r>
        <w:fldChar w:fldCharType="begin"/>
        <w:instrText xml:space="preserve"> TOC \o "1-2" \h \z \u </w:instrText>
        <w:fldChar w:fldCharType="separate"/>
        <w:t>Right-click here and choose 'Update Field' to build the table of contents.</w:t>
        <w:fldChar w:fldCharType="end"/>
      </w:r>
    </w:p>
    <w:p>
      <w:r>
        <w:br w:type="page"/>
      </w:r>
    </w:p>
    <w:p>
      <w:pPr>
        <w:pStyle w:val="Heading1"/>
        <w:pBdr>
          <w:bottom w:val="single" w:sz="10" w:space="3" w:color="2E74B5"/>
        </w:pBdr>
      </w:pPr>
      <w:r>
        <w:t>1.  Executive Summary</w:t>
      </w:r>
    </w:p>
    <w:p>
      <w:pPr>
        <w:spacing w:after="120"/>
        <w:jc w:val="both"/>
      </w:pPr>
      <w:r>
        <w:rPr>
          <w:b w:val="0"/>
          <w:i w:val="0"/>
        </w:rPr>
        <w:t>The Street Lighting Project procures, stores, issues and installs street lighting material across a large and geographically dispersed network of sites. Today the chain that connects a purchase order to a physically installed and working street light is recorded on paper registers and spreadsheets held at separate locations. Because each link in that chain is recorded independently, the project cannot state with confidence how much material it holds, where that material physically is, which site consumed it, whether the item was actually installed at the location it was issued for, or how much of the installed population has since failed and come back to store.</w:t>
      </w:r>
    </w:p>
    <w:p>
      <w:pPr>
        <w:spacing w:after="120"/>
        <w:jc w:val="both"/>
      </w:pPr>
      <w:r>
        <w:rPr>
          <w:b w:val="0"/>
          <w:i w:val="0"/>
        </w:rPr>
        <w:t>This document sets out the business requirements for the Street Lighting Store, Issuance and Installation Management System (SLIMS): a single system that follows each item of material from vendor delivery to site installation and, where it fails, back to store. The control mechanism is a unique QR code carried by every item, created at the point the article is set up against a purchase order and scanned at every subsequent handover. The verification mechanism is geo-tagged photographic evidence captured before and after installation, with coordinates stamped onto the image itself and validated by the system against the geo-fence of the site the material was issued for.</w:t>
      </w:r>
    </w:p>
    <w:p>
      <w:pPr>
        <w:spacing w:after="120"/>
        <w:jc w:val="both"/>
      </w:pPr>
      <w:r>
        <w:rPr>
          <w:b w:val="0"/>
          <w:i w:val="0"/>
        </w:rPr>
        <w:t>Five business outcomes justify the investment:</w:t>
      </w:r>
    </w:p>
    <w:p>
      <w:pPr>
        <w:pStyle w:val="ListBullet"/>
        <w:spacing w:after="60"/>
        <w:ind w:left="425"/>
      </w:pPr>
      <w:r>
        <w:rPr>
          <w:b/>
        </w:rPr>
        <w:t xml:space="preserve">Physical accountability.  </w:t>
      </w:r>
      <w:r>
        <w:t>Every receipt, issue, installation and return is created by scanning a QR code, so the stock ledger reflects a physical act rather than a later data-entry step.</w:t>
      </w:r>
    </w:p>
    <w:p>
      <w:pPr>
        <w:pStyle w:val="ListBullet"/>
        <w:spacing w:after="60"/>
        <w:ind w:left="425"/>
      </w:pPr>
      <w:r>
        <w:rPr>
          <w:b/>
        </w:rPr>
        <w:t xml:space="preserve">Location truth.  </w:t>
      </w:r>
      <w:r>
        <w:t>Material is held against a defined store location down to bin level and issued against a defined site location, so the question 'where is it?' has one answer at every point in time.</w:t>
      </w:r>
    </w:p>
    <w:p>
      <w:pPr>
        <w:pStyle w:val="ListBullet"/>
        <w:spacing w:after="60"/>
        <w:ind w:left="425"/>
      </w:pPr>
      <w:r>
        <w:rPr>
          <w:b/>
        </w:rPr>
        <w:t xml:space="preserve">Proof of installation.  </w:t>
      </w:r>
      <w:r>
        <w:t>A street light is only recorded as installed when before-and-after photographs, stamped with coordinates and time, fall inside the geo-fence of the site it was issued for. Installation credit cannot be claimed without it.</w:t>
      </w:r>
    </w:p>
    <w:p>
      <w:pPr>
        <w:pStyle w:val="ListBullet"/>
        <w:spacing w:after="60"/>
        <w:ind w:left="425"/>
      </w:pPr>
      <w:r>
        <w:rPr>
          <w:b/>
        </w:rPr>
        <w:t xml:space="preserve">Procurement traceability.  </w:t>
      </w:r>
      <w:r>
        <w:t>Because item codes carry their purchase order reference, consumption, failure rates and warranty claims can be analysed by PO and by vendor.</w:t>
      </w:r>
    </w:p>
    <w:p>
      <w:pPr>
        <w:pStyle w:val="ListBullet"/>
        <w:spacing w:after="60"/>
        <w:ind w:left="425"/>
      </w:pPr>
      <w:r>
        <w:rPr>
          <w:b/>
        </w:rPr>
        <w:t xml:space="preserve">Automatic reporting.  </w:t>
      </w:r>
      <w:r>
        <w:t>Activity reports are produced by the system from the transactions themselves, removing the reconciliation effort and the disputes that manual compilation creates.</w:t>
      </w:r>
    </w:p>
    <w:p>
      <w:pPr>
        <w:spacing w:after="120"/>
        <w:jc w:val="both"/>
      </w:pPr>
      <w:r>
        <w:rPr>
          <w:b w:val="0"/>
          <w:i w:val="0"/>
        </w:rPr>
        <w:t>The end-to-end process is set out in five phases in Section 8 and illustrated in the cross-functional process flow at Annexure A. Requirements are specified in Section 10, the rules the system must enforce in Section 11, and the basis on which the solution will be accepted in Section 21.</w:t>
      </w:r>
    </w:p>
    <w:p>
      <w:pPr>
        <w:pStyle w:val="Heading2"/>
      </w:pPr>
      <w:r>
        <w:t>Summary of Expected Benefits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fill="1F4E79"/>
          </w:tcPr>
          <w:p>
            <w:pPr>
              <w:spacing w:after="40" w:before="40"/>
            </w:pPr>
            <w:r/>
            <w:r>
              <w:rPr>
                <w:b/>
                <w:color w:val="FFFFFF"/>
                <w:sz w:val="18"/>
              </w:rPr>
              <w:t>Benefit</w:t>
            </w:r>
          </w:p>
        </w:tc>
        <w:tc>
          <w:tcPr>
            <w:tcW w:type="dxa" w:w="2381"/>
            <w:shd w:val="clear" w:fill="1F4E79"/>
          </w:tcPr>
          <w:p>
            <w:pPr>
              <w:spacing w:after="40" w:before="40"/>
            </w:pPr>
            <w:r/>
            <w:r>
              <w:rPr>
                <w:b/>
                <w:color w:val="FFFFFF"/>
                <w:sz w:val="18"/>
              </w:rPr>
              <w:t>Measure</w:t>
            </w:r>
          </w:p>
        </w:tc>
        <w:tc>
          <w:tcPr>
            <w:tcW w:type="dxa" w:w="2608"/>
            <w:shd w:val="clear" w:fill="1F4E79"/>
          </w:tcPr>
          <w:p>
            <w:pPr>
              <w:spacing w:after="40" w:before="40"/>
            </w:pPr>
            <w:r/>
            <w:r>
              <w:rPr>
                <w:b/>
                <w:color w:val="FFFFFF"/>
                <w:sz w:val="18"/>
              </w:rPr>
              <w:t>Current Position</w:t>
            </w:r>
          </w:p>
        </w:tc>
        <w:tc>
          <w:tcPr>
            <w:tcW w:type="dxa" w:w="2041"/>
            <w:shd w:val="clear" w:fill="1F4E79"/>
          </w:tcPr>
          <w:p>
            <w:pPr>
              <w:spacing w:after="40" w:before="40"/>
            </w:pPr>
            <w:r/>
            <w:r>
              <w:rPr>
                <w:b/>
                <w:color w:val="FFFFFF"/>
                <w:sz w:val="18"/>
              </w:rPr>
              <w:t>Target Position</w:t>
            </w:r>
          </w:p>
        </w:tc>
      </w:tr>
      <w:tr>
        <w:tc>
          <w:tcPr>
            <w:tcW w:type="dxa" w:w="2041"/>
          </w:tcPr>
          <w:p>
            <w:pPr>
              <w:spacing w:after="40" w:before="40"/>
            </w:pPr>
            <w:r/>
            <w:r>
              <w:rPr>
                <w:b w:val="0"/>
                <w:sz w:val="18"/>
              </w:rPr>
              <w:t>Stock accuracy</w:t>
            </w:r>
          </w:p>
        </w:tc>
        <w:tc>
          <w:tcPr>
            <w:tcW w:type="dxa" w:w="2381"/>
          </w:tcPr>
          <w:p>
            <w:pPr>
              <w:spacing w:after="40" w:before="40"/>
            </w:pPr>
            <w:r/>
            <w:r>
              <w:rPr>
                <w:b w:val="0"/>
                <w:sz w:val="18"/>
              </w:rPr>
              <w:t>Variance between system stock and physical count</w:t>
            </w:r>
          </w:p>
        </w:tc>
        <w:tc>
          <w:tcPr>
            <w:tcW w:type="dxa" w:w="2608"/>
          </w:tcPr>
          <w:p>
            <w:pPr>
              <w:spacing w:after="40" w:before="40"/>
            </w:pPr>
            <w:r/>
            <w:r>
              <w:rPr>
                <w:b w:val="0"/>
                <w:sz w:val="18"/>
              </w:rPr>
              <w:t>Not measurable; reconciliation performed annually at best</w:t>
            </w:r>
          </w:p>
        </w:tc>
        <w:tc>
          <w:tcPr>
            <w:tcW w:type="dxa" w:w="2041"/>
          </w:tcPr>
          <w:p>
            <w:pPr>
              <w:spacing w:after="40" w:before="40"/>
            </w:pPr>
            <w:r/>
            <w:r>
              <w:rPr>
                <w:b w:val="0"/>
                <w:sz w:val="18"/>
              </w:rPr>
              <w:t>≤ 1% value variance, verified quarterly</w:t>
            </w:r>
          </w:p>
        </w:tc>
      </w:tr>
      <w:tr>
        <w:tc>
          <w:tcPr>
            <w:tcW w:type="dxa" w:w="2041"/>
            <w:shd w:val="clear" w:fill="EFF4FA"/>
          </w:tcPr>
          <w:p>
            <w:pPr>
              <w:spacing w:after="40" w:before="40"/>
            </w:pPr>
            <w:r/>
            <w:r>
              <w:rPr>
                <w:b w:val="0"/>
                <w:sz w:val="18"/>
              </w:rPr>
              <w:t>Issuance traceability</w:t>
            </w:r>
          </w:p>
        </w:tc>
        <w:tc>
          <w:tcPr>
            <w:tcW w:type="dxa" w:w="2381"/>
            <w:shd w:val="clear" w:fill="EFF4FA"/>
          </w:tcPr>
          <w:p>
            <w:pPr>
              <w:spacing w:after="40" w:before="40"/>
            </w:pPr>
            <w:r/>
            <w:r>
              <w:rPr>
                <w:b w:val="0"/>
                <w:sz w:val="18"/>
              </w:rPr>
              <w:t>Percentage of issues traceable to an approved requisition and a named site</w:t>
            </w:r>
          </w:p>
        </w:tc>
        <w:tc>
          <w:tcPr>
            <w:tcW w:type="dxa" w:w="2608"/>
            <w:shd w:val="clear" w:fill="EFF4FA"/>
          </w:tcPr>
          <w:p>
            <w:pPr>
              <w:spacing w:after="40" w:before="40"/>
            </w:pPr>
            <w:r/>
            <w:r>
              <w:rPr>
                <w:b w:val="0"/>
                <w:sz w:val="18"/>
              </w:rPr>
              <w:t>Partial; challan books not consistently linked to sites</w:t>
            </w:r>
          </w:p>
        </w:tc>
        <w:tc>
          <w:tcPr>
            <w:tcW w:type="dxa" w:w="2041"/>
            <w:shd w:val="clear" w:fill="EFF4FA"/>
          </w:tcPr>
          <w:p>
            <w:pPr>
              <w:spacing w:after="40" w:before="40"/>
            </w:pPr>
            <w:r/>
            <w:r>
              <w:rPr>
                <w:b w:val="0"/>
                <w:sz w:val="18"/>
              </w:rPr>
              <w:t>100%</w:t>
            </w:r>
          </w:p>
        </w:tc>
      </w:tr>
      <w:tr>
        <w:tc>
          <w:tcPr>
            <w:tcW w:type="dxa" w:w="2041"/>
          </w:tcPr>
          <w:p>
            <w:pPr>
              <w:spacing w:after="40" w:before="40"/>
            </w:pPr>
            <w:r/>
            <w:r>
              <w:rPr>
                <w:b w:val="0"/>
                <w:sz w:val="18"/>
              </w:rPr>
              <w:t>Installation verification</w:t>
            </w:r>
          </w:p>
        </w:tc>
        <w:tc>
          <w:tcPr>
            <w:tcW w:type="dxa" w:w="2381"/>
          </w:tcPr>
          <w:p>
            <w:pPr>
              <w:spacing w:after="40" w:before="40"/>
            </w:pPr>
            <w:r/>
            <w:r>
              <w:rPr>
                <w:b w:val="0"/>
                <w:sz w:val="18"/>
              </w:rPr>
              <w:t>Percentage of installations with geo-validated before/after evidence</w:t>
            </w:r>
          </w:p>
        </w:tc>
        <w:tc>
          <w:tcPr>
            <w:tcW w:type="dxa" w:w="2608"/>
          </w:tcPr>
          <w:p>
            <w:pPr>
              <w:spacing w:after="40" w:before="40"/>
            </w:pPr>
            <w:r/>
            <w:r>
              <w:rPr>
                <w:b w:val="0"/>
                <w:sz w:val="18"/>
              </w:rPr>
              <w:t>Nil</w:t>
            </w:r>
          </w:p>
        </w:tc>
        <w:tc>
          <w:tcPr>
            <w:tcW w:type="dxa" w:w="2041"/>
          </w:tcPr>
          <w:p>
            <w:pPr>
              <w:spacing w:after="40" w:before="40"/>
            </w:pPr>
            <w:r/>
            <w:r>
              <w:rPr>
                <w:b w:val="0"/>
                <w:sz w:val="18"/>
              </w:rPr>
              <w:t>≥ 98% (balance handled as documented exceptions)</w:t>
            </w:r>
          </w:p>
        </w:tc>
      </w:tr>
      <w:tr>
        <w:tc>
          <w:tcPr>
            <w:tcW w:type="dxa" w:w="2041"/>
            <w:shd w:val="clear" w:fill="EFF4FA"/>
          </w:tcPr>
          <w:p>
            <w:pPr>
              <w:spacing w:after="40" w:before="40"/>
            </w:pPr>
            <w:r/>
            <w:r>
              <w:rPr>
                <w:b w:val="0"/>
                <w:sz w:val="18"/>
              </w:rPr>
              <w:t>Requisition turnaround</w:t>
            </w:r>
          </w:p>
        </w:tc>
        <w:tc>
          <w:tcPr>
            <w:tcW w:type="dxa" w:w="2381"/>
            <w:shd w:val="clear" w:fill="EFF4FA"/>
          </w:tcPr>
          <w:p>
            <w:pPr>
              <w:spacing w:after="40" w:before="40"/>
            </w:pPr>
            <w:r/>
            <w:r>
              <w:rPr>
                <w:b w:val="0"/>
                <w:sz w:val="18"/>
              </w:rPr>
              <w:t>Requisition raised to material issued</w:t>
            </w:r>
          </w:p>
        </w:tc>
        <w:tc>
          <w:tcPr>
            <w:tcW w:type="dxa" w:w="2608"/>
            <w:shd w:val="clear" w:fill="EFF4FA"/>
          </w:tcPr>
          <w:p>
            <w:pPr>
              <w:spacing w:after="40" w:before="40"/>
            </w:pPr>
            <w:r/>
            <w:r>
              <w:rPr>
                <w:b w:val="0"/>
                <w:sz w:val="18"/>
              </w:rPr>
              <w:t>3–7 working days, paper-driven</w:t>
            </w:r>
          </w:p>
        </w:tc>
        <w:tc>
          <w:tcPr>
            <w:tcW w:type="dxa" w:w="2041"/>
            <w:shd w:val="clear" w:fill="EFF4FA"/>
          </w:tcPr>
          <w:p>
            <w:pPr>
              <w:spacing w:after="40" w:before="40"/>
            </w:pPr>
            <w:r/>
            <w:r>
              <w:rPr>
                <w:b w:val="0"/>
                <w:sz w:val="18"/>
              </w:rPr>
              <w:t>≤ 1 working day where stock is available</w:t>
            </w:r>
          </w:p>
        </w:tc>
      </w:tr>
      <w:tr>
        <w:tc>
          <w:tcPr>
            <w:tcW w:type="dxa" w:w="2041"/>
          </w:tcPr>
          <w:p>
            <w:pPr>
              <w:spacing w:after="40" w:before="40"/>
            </w:pPr>
            <w:r/>
            <w:r>
              <w:rPr>
                <w:b w:val="0"/>
                <w:sz w:val="18"/>
              </w:rPr>
              <w:t>Reporting effort</w:t>
            </w:r>
          </w:p>
        </w:tc>
        <w:tc>
          <w:tcPr>
            <w:tcW w:type="dxa" w:w="2381"/>
          </w:tcPr>
          <w:p>
            <w:pPr>
              <w:spacing w:after="40" w:before="40"/>
            </w:pPr>
            <w:r/>
            <w:r>
              <w:rPr>
                <w:b w:val="0"/>
                <w:sz w:val="18"/>
              </w:rPr>
              <w:t>Person-days per month spent compiling activity reports</w:t>
            </w:r>
          </w:p>
        </w:tc>
        <w:tc>
          <w:tcPr>
            <w:tcW w:type="dxa" w:w="2608"/>
          </w:tcPr>
          <w:p>
            <w:pPr>
              <w:spacing w:after="40" w:before="40"/>
            </w:pPr>
            <w:r/>
            <w:r>
              <w:rPr>
                <w:b w:val="0"/>
                <w:sz w:val="18"/>
              </w:rPr>
              <w:t>Significant manual effort across store and field</w:t>
            </w:r>
          </w:p>
        </w:tc>
        <w:tc>
          <w:tcPr>
            <w:tcW w:type="dxa" w:w="2041"/>
          </w:tcPr>
          <w:p>
            <w:pPr>
              <w:spacing w:after="40" w:before="40"/>
            </w:pPr>
            <w:r/>
            <w:r>
              <w:rPr>
                <w:b w:val="0"/>
                <w:sz w:val="18"/>
              </w:rPr>
              <w:t>Near zero; reports generated on demand</w:t>
            </w:r>
          </w:p>
        </w:tc>
      </w:tr>
      <w:tr>
        <w:tc>
          <w:tcPr>
            <w:tcW w:type="dxa" w:w="2041"/>
            <w:shd w:val="clear" w:fill="EFF4FA"/>
          </w:tcPr>
          <w:p>
            <w:pPr>
              <w:spacing w:after="40" w:before="40"/>
            </w:pPr>
            <w:r/>
            <w:r>
              <w:rPr>
                <w:b w:val="0"/>
                <w:sz w:val="18"/>
              </w:rPr>
              <w:t>Warranty recovery</w:t>
            </w:r>
          </w:p>
        </w:tc>
        <w:tc>
          <w:tcPr>
            <w:tcW w:type="dxa" w:w="2381"/>
            <w:shd w:val="clear" w:fill="EFF4FA"/>
          </w:tcPr>
          <w:p>
            <w:pPr>
              <w:spacing w:after="40" w:before="40"/>
            </w:pPr>
            <w:r/>
            <w:r>
              <w:rPr>
                <w:b w:val="0"/>
                <w:sz w:val="18"/>
              </w:rPr>
              <w:t>Failed items claimed against vendor warranty within entitlement</w:t>
            </w:r>
          </w:p>
        </w:tc>
        <w:tc>
          <w:tcPr>
            <w:tcW w:type="dxa" w:w="2608"/>
            <w:shd w:val="clear" w:fill="EFF4FA"/>
          </w:tcPr>
          <w:p>
            <w:pPr>
              <w:spacing w:after="40" w:before="40"/>
            </w:pPr>
            <w:r/>
            <w:r>
              <w:rPr>
                <w:b w:val="0"/>
                <w:sz w:val="18"/>
              </w:rPr>
              <w:t>Largely unclaimed; PO linkage not retained</w:t>
            </w:r>
          </w:p>
        </w:tc>
        <w:tc>
          <w:tcPr>
            <w:tcW w:type="dxa" w:w="2041"/>
            <w:shd w:val="clear" w:fill="EFF4FA"/>
          </w:tcPr>
          <w:p>
            <w:pPr>
              <w:spacing w:after="40" w:before="40"/>
            </w:pPr>
            <w:r/>
            <w:r>
              <w:rPr>
                <w:b w:val="0"/>
                <w:sz w:val="18"/>
              </w:rPr>
              <w:t>≥ 90% of eligible failures claimed</w:t>
            </w:r>
          </w:p>
        </w:tc>
      </w:tr>
    </w:tbl>
    <w:p>
      <w:pPr>
        <w:spacing w:after="40"/>
      </w:pPr>
    </w:p>
    <w:p>
      <w:r>
        <w:br w:type="page"/>
      </w:r>
    </w:p>
    <w:p>
      <w:pPr>
        <w:pStyle w:val="Heading1"/>
        <w:pBdr>
          <w:bottom w:val="single" w:sz="10" w:space="3" w:color="2E74B5"/>
        </w:pBdr>
      </w:pPr>
      <w:r>
        <w:t>2.  Project Background and Business Context</w:t>
      </w:r>
    </w:p>
    <w:p>
      <w:pPr>
        <w:pStyle w:val="Heading2"/>
      </w:pPr>
      <w:r>
        <w:t>2.1  Operating Context</w:t>
      </w:r>
    </w:p>
    <w:p>
      <w:pPr>
        <w:spacing w:after="120"/>
        <w:jc w:val="both"/>
      </w:pPr>
      <w:r>
        <w:rPr>
          <w:b w:val="0"/>
          <w:i w:val="0"/>
        </w:rPr>
        <w:t>The project maintains street lighting infrastructure across defined administrative zones. Material is purchased centrally against purchase orders, received into one or more stores, and drawn down by field teams as installation and maintenance work is scheduled. The work is performed at a very large number of small, dispersed locations — individual poles, junctions, road stretches and public spaces — which makes physical supervision of every installation impossible and makes documentary evidence the only practical control.</w:t>
      </w:r>
    </w:p>
    <w:p>
      <w:pPr>
        <w:pStyle w:val="Heading2"/>
      </w:pPr>
      <w:r>
        <w:t>2.2  Organisational Roles in the Material Chain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val="clear" w:fill="1F4E79"/>
          </w:tcPr>
          <w:p>
            <w:pPr>
              <w:spacing w:after="40" w:before="40"/>
            </w:pPr>
            <w:r/>
            <w:r>
              <w:rPr>
                <w:b/>
                <w:color w:val="FFFFFF"/>
                <w:sz w:val="18"/>
              </w:rPr>
              <w:t>Role</w:t>
            </w:r>
          </w:p>
        </w:tc>
        <w:tc>
          <w:tcPr>
            <w:tcW w:type="dxa" w:w="1701"/>
            <w:shd w:val="clear" w:fill="1F4E79"/>
          </w:tcPr>
          <w:p>
            <w:pPr>
              <w:spacing w:after="40" w:before="40"/>
            </w:pPr>
            <w:r/>
            <w:r>
              <w:rPr>
                <w:b/>
                <w:color w:val="FFFFFF"/>
                <w:sz w:val="18"/>
              </w:rPr>
              <w:t>Position in the Chain</w:t>
            </w:r>
          </w:p>
        </w:tc>
        <w:tc>
          <w:tcPr>
            <w:tcW w:type="dxa" w:w="5443"/>
            <w:shd w:val="clear" w:fill="1F4E79"/>
          </w:tcPr>
          <w:p>
            <w:pPr>
              <w:spacing w:after="40" w:before="40"/>
            </w:pPr>
            <w:r/>
            <w:r>
              <w:rPr>
                <w:b/>
                <w:color w:val="FFFFFF"/>
                <w:sz w:val="18"/>
              </w:rPr>
              <w:t>What They Are Accountable For</w:t>
            </w:r>
          </w:p>
        </w:tc>
      </w:tr>
      <w:tr>
        <w:tc>
          <w:tcPr>
            <w:tcW w:type="dxa" w:w="1928"/>
          </w:tcPr>
          <w:p>
            <w:pPr>
              <w:spacing w:after="40" w:before="40"/>
            </w:pPr>
            <w:r/>
            <w:r>
              <w:rPr>
                <w:b w:val="0"/>
                <w:sz w:val="18"/>
              </w:rPr>
              <w:t>Procurement &amp; Contracts</w:t>
            </w:r>
          </w:p>
        </w:tc>
        <w:tc>
          <w:tcPr>
            <w:tcW w:type="dxa" w:w="1701"/>
          </w:tcPr>
          <w:p>
            <w:pPr>
              <w:spacing w:after="40" w:before="40"/>
            </w:pPr>
            <w:r/>
            <w:r>
              <w:rPr>
                <w:b w:val="0"/>
                <w:sz w:val="18"/>
              </w:rPr>
              <w:t>Upstream of store</w:t>
            </w:r>
          </w:p>
        </w:tc>
        <w:tc>
          <w:tcPr>
            <w:tcW w:type="dxa" w:w="5443"/>
          </w:tcPr>
          <w:p>
            <w:pPr>
              <w:spacing w:after="40" w:before="40"/>
            </w:pPr>
            <w:r/>
            <w:r>
              <w:rPr>
                <w:b w:val="0"/>
                <w:sz w:val="18"/>
              </w:rPr>
              <w:t>Raising purchase orders, agreeing specifications, rates and warranty terms, and pursuing vendors on short supply, defect and warranty claims.</w:t>
            </w:r>
          </w:p>
        </w:tc>
      </w:tr>
      <w:tr>
        <w:tc>
          <w:tcPr>
            <w:tcW w:type="dxa" w:w="1928"/>
            <w:shd w:val="clear" w:fill="EFF4FA"/>
          </w:tcPr>
          <w:p>
            <w:pPr>
              <w:spacing w:after="40" w:before="40"/>
            </w:pPr>
            <w:r/>
            <w:r>
              <w:rPr>
                <w:b w:val="0"/>
                <w:sz w:val="18"/>
              </w:rPr>
              <w:t>Vendor / Supplier</w:t>
            </w:r>
          </w:p>
        </w:tc>
        <w:tc>
          <w:tcPr>
            <w:tcW w:type="dxa" w:w="1701"/>
            <w:shd w:val="clear" w:fill="EFF4FA"/>
          </w:tcPr>
          <w:p>
            <w:pPr>
              <w:spacing w:after="40" w:before="40"/>
            </w:pPr>
            <w:r/>
            <w:r>
              <w:rPr>
                <w:b w:val="0"/>
                <w:sz w:val="18"/>
              </w:rPr>
              <w:t>Upstream of store</w:t>
            </w:r>
          </w:p>
        </w:tc>
        <w:tc>
          <w:tcPr>
            <w:tcW w:type="dxa" w:w="5443"/>
            <w:shd w:val="clear" w:fill="EFF4FA"/>
          </w:tcPr>
          <w:p>
            <w:pPr>
              <w:spacing w:after="40" w:before="40"/>
            </w:pPr>
            <w:r/>
            <w:r>
              <w:rPr>
                <w:b w:val="0"/>
                <w:sz w:val="18"/>
              </w:rPr>
              <w:t>Delivering material against the purchase order with a delivery challan and invoice, and honouring warranty replacement.</w:t>
            </w:r>
          </w:p>
        </w:tc>
      </w:tr>
      <w:tr>
        <w:tc>
          <w:tcPr>
            <w:tcW w:type="dxa" w:w="1928"/>
          </w:tcPr>
          <w:p>
            <w:pPr>
              <w:spacing w:after="40" w:before="40"/>
            </w:pPr>
            <w:r/>
            <w:r>
              <w:rPr>
                <w:b w:val="0"/>
                <w:sz w:val="18"/>
              </w:rPr>
              <w:t>Store Keeper</w:t>
            </w:r>
          </w:p>
        </w:tc>
        <w:tc>
          <w:tcPr>
            <w:tcW w:type="dxa" w:w="1701"/>
          </w:tcPr>
          <w:p>
            <w:pPr>
              <w:spacing w:after="40" w:before="40"/>
            </w:pPr>
            <w:r/>
            <w:r>
              <w:rPr>
                <w:b w:val="0"/>
                <w:sz w:val="18"/>
              </w:rPr>
              <w:t>Store</w:t>
            </w:r>
          </w:p>
        </w:tc>
        <w:tc>
          <w:tcPr>
            <w:tcW w:type="dxa" w:w="5443"/>
          </w:tcPr>
          <w:p>
            <w:pPr>
              <w:spacing w:after="40" w:before="40"/>
            </w:pPr>
            <w:r/>
            <w:r>
              <w:rPr>
                <w:b w:val="0"/>
                <w:sz w:val="18"/>
              </w:rPr>
              <w:t>Physically receiving material, verifying it against the purchase order, labelling and binning it, and issuing it only against an approved requisition.</w:t>
            </w:r>
          </w:p>
        </w:tc>
      </w:tr>
      <w:tr>
        <w:tc>
          <w:tcPr>
            <w:tcW w:type="dxa" w:w="1928"/>
            <w:shd w:val="clear" w:fill="EFF4FA"/>
          </w:tcPr>
          <w:p>
            <w:pPr>
              <w:spacing w:after="40" w:before="40"/>
            </w:pPr>
            <w:r/>
            <w:r>
              <w:rPr>
                <w:b w:val="0"/>
                <w:sz w:val="18"/>
              </w:rPr>
              <w:t>Store In-Charge</w:t>
            </w:r>
          </w:p>
        </w:tc>
        <w:tc>
          <w:tcPr>
            <w:tcW w:type="dxa" w:w="1701"/>
            <w:shd w:val="clear" w:fill="EFF4FA"/>
          </w:tcPr>
          <w:p>
            <w:pPr>
              <w:spacing w:after="40" w:before="40"/>
            </w:pPr>
            <w:r/>
            <w:r>
              <w:rPr>
                <w:b w:val="0"/>
                <w:sz w:val="18"/>
              </w:rPr>
              <w:t>Store</w:t>
            </w:r>
          </w:p>
        </w:tc>
        <w:tc>
          <w:tcPr>
            <w:tcW w:type="dxa" w:w="5443"/>
            <w:shd w:val="clear" w:fill="EFF4FA"/>
          </w:tcPr>
          <w:p>
            <w:pPr>
              <w:spacing w:after="40" w:before="40"/>
            </w:pPr>
            <w:r/>
            <w:r>
              <w:rPr>
                <w:b w:val="0"/>
                <w:sz w:val="18"/>
              </w:rPr>
              <w:t>Approving requisitions within delegated limits, controlling stock levels, and certifying physical verification and condemnation.</w:t>
            </w:r>
          </w:p>
        </w:tc>
      </w:tr>
      <w:tr>
        <w:tc>
          <w:tcPr>
            <w:tcW w:type="dxa" w:w="1928"/>
          </w:tcPr>
          <w:p>
            <w:pPr>
              <w:spacing w:after="40" w:before="40"/>
            </w:pPr>
            <w:r/>
            <w:r>
              <w:rPr>
                <w:b w:val="0"/>
                <w:sz w:val="18"/>
              </w:rPr>
              <w:t>Lighting Supervisor</w:t>
            </w:r>
          </w:p>
        </w:tc>
        <w:tc>
          <w:tcPr>
            <w:tcW w:type="dxa" w:w="1701"/>
          </w:tcPr>
          <w:p>
            <w:pPr>
              <w:spacing w:after="40" w:before="40"/>
            </w:pPr>
            <w:r/>
            <w:r>
              <w:rPr>
                <w:b w:val="0"/>
                <w:sz w:val="18"/>
              </w:rPr>
              <w:t>Demand side</w:t>
            </w:r>
          </w:p>
        </w:tc>
        <w:tc>
          <w:tcPr>
            <w:tcW w:type="dxa" w:w="5443"/>
          </w:tcPr>
          <w:p>
            <w:pPr>
              <w:spacing w:after="40" w:before="40"/>
            </w:pPr>
            <w:r/>
            <w:r>
              <w:rPr>
                <w:b w:val="0"/>
                <w:sz w:val="18"/>
              </w:rPr>
              <w:t>Planning site work, raising requisitions for the material each site needs, and verifying field exceptions.</w:t>
            </w:r>
          </w:p>
        </w:tc>
      </w:tr>
      <w:tr>
        <w:tc>
          <w:tcPr>
            <w:tcW w:type="dxa" w:w="1928"/>
            <w:shd w:val="clear" w:fill="EFF4FA"/>
          </w:tcPr>
          <w:p>
            <w:pPr>
              <w:spacing w:after="40" w:before="40"/>
            </w:pPr>
            <w:r/>
            <w:r>
              <w:rPr>
                <w:b w:val="0"/>
                <w:sz w:val="18"/>
              </w:rPr>
              <w:t>Lighting Officer</w:t>
            </w:r>
          </w:p>
        </w:tc>
        <w:tc>
          <w:tcPr>
            <w:tcW w:type="dxa" w:w="1701"/>
            <w:shd w:val="clear" w:fill="EFF4FA"/>
          </w:tcPr>
          <w:p>
            <w:pPr>
              <w:spacing w:after="40" w:before="40"/>
            </w:pPr>
            <w:r/>
            <w:r>
              <w:rPr>
                <w:b w:val="0"/>
                <w:sz w:val="18"/>
              </w:rPr>
              <w:t>Field</w:t>
            </w:r>
          </w:p>
        </w:tc>
        <w:tc>
          <w:tcPr>
            <w:tcW w:type="dxa" w:w="5443"/>
            <w:shd w:val="clear" w:fill="EFF4FA"/>
          </w:tcPr>
          <w:p>
            <w:pPr>
              <w:spacing w:after="40" w:before="40"/>
            </w:pPr>
            <w:r/>
            <w:r>
              <w:rPr>
                <w:b w:val="0"/>
                <w:sz w:val="18"/>
              </w:rPr>
              <w:t>Taking delivery at site, installing material, capturing before and after evidence, and returning removed or failed items to store.</w:t>
            </w:r>
          </w:p>
        </w:tc>
      </w:tr>
      <w:tr>
        <w:tc>
          <w:tcPr>
            <w:tcW w:type="dxa" w:w="1928"/>
          </w:tcPr>
          <w:p>
            <w:pPr>
              <w:spacing w:after="40" w:before="40"/>
            </w:pPr>
            <w:r/>
            <w:r>
              <w:rPr>
                <w:b w:val="0"/>
                <w:sz w:val="18"/>
              </w:rPr>
              <w:t>PD Office / MIS</w:t>
            </w:r>
          </w:p>
        </w:tc>
        <w:tc>
          <w:tcPr>
            <w:tcW w:type="dxa" w:w="1701"/>
          </w:tcPr>
          <w:p>
            <w:pPr>
              <w:spacing w:after="40" w:before="40"/>
            </w:pPr>
            <w:r/>
            <w:r>
              <w:rPr>
                <w:b w:val="0"/>
                <w:sz w:val="18"/>
              </w:rPr>
              <w:t>Governance</w:t>
            </w:r>
          </w:p>
        </w:tc>
        <w:tc>
          <w:tcPr>
            <w:tcW w:type="dxa" w:w="5443"/>
          </w:tcPr>
          <w:p>
            <w:pPr>
              <w:spacing w:after="40" w:before="40"/>
            </w:pPr>
            <w:r/>
            <w:r>
              <w:rPr>
                <w:b w:val="0"/>
                <w:sz w:val="18"/>
              </w:rPr>
              <w:t>Monitoring progress, consumption and exceptions, and reporting to higher authority.</w:t>
            </w:r>
          </w:p>
        </w:tc>
      </w:tr>
      <w:tr>
        <w:tc>
          <w:tcPr>
            <w:tcW w:type="dxa" w:w="1928"/>
            <w:shd w:val="clear" w:fill="EFF4FA"/>
          </w:tcPr>
          <w:p>
            <w:pPr>
              <w:spacing w:after="40" w:before="40"/>
            </w:pPr>
            <w:r/>
            <w:r>
              <w:rPr>
                <w:b w:val="0"/>
                <w:sz w:val="18"/>
              </w:rPr>
              <w:t>Internal Audit</w:t>
            </w:r>
          </w:p>
        </w:tc>
        <w:tc>
          <w:tcPr>
            <w:tcW w:type="dxa" w:w="1701"/>
            <w:shd w:val="clear" w:fill="EFF4FA"/>
          </w:tcPr>
          <w:p>
            <w:pPr>
              <w:spacing w:after="40" w:before="40"/>
            </w:pPr>
            <w:r/>
            <w:r>
              <w:rPr>
                <w:b w:val="0"/>
                <w:sz w:val="18"/>
              </w:rPr>
              <w:t>Assurance</w:t>
            </w:r>
          </w:p>
        </w:tc>
        <w:tc>
          <w:tcPr>
            <w:tcW w:type="dxa" w:w="5443"/>
            <w:shd w:val="clear" w:fill="EFF4FA"/>
          </w:tcPr>
          <w:p>
            <w:pPr>
              <w:spacing w:after="40" w:before="40"/>
            </w:pPr>
            <w:r/>
            <w:r>
              <w:rPr>
                <w:b w:val="0"/>
                <w:sz w:val="18"/>
              </w:rPr>
              <w:t>Testing that material purchased was received, issued, installed and accounted for.</w:t>
            </w:r>
          </w:p>
        </w:tc>
      </w:tr>
    </w:tbl>
    <w:p>
      <w:pPr>
        <w:spacing w:after="40"/>
      </w:pPr>
    </w:p>
    <w:p>
      <w:pPr>
        <w:pStyle w:val="Heading2"/>
      </w:pPr>
      <w:r>
        <w:t>2.3  Why Change Is Needed Now</w:t>
      </w:r>
    </w:p>
    <w:p>
      <w:pPr>
        <w:spacing w:after="120"/>
        <w:jc w:val="both"/>
      </w:pPr>
      <w:r>
        <w:rPr>
          <w:b w:val="0"/>
          <w:i w:val="0"/>
        </w:rPr>
        <w:t>Three pressures make the current arrangement untenable. First, the volume of installation activity has grown beyond what paper registers can track, and the reconciliation burden now consumes staff time that should be spent on field supervision. Second, the project cannot currently demonstrate to audit that material issued for a site was installed at that site, which exposes it to observation and to loss. Third, warranty entitlements on failed material are being lost because the link between a failed item and the purchase order it arrived on is not retained anywhere.</w:t>
      </w:r>
    </w:p>
    <w:p>
      <w:r>
        <w:br w:type="page"/>
      </w:r>
    </w:p>
    <w:p>
      <w:pPr>
        <w:pStyle w:val="Heading1"/>
        <w:pBdr>
          <w:bottom w:val="single" w:sz="10" w:space="3" w:color="2E74B5"/>
        </w:pBdr>
      </w:pPr>
      <w:r>
        <w:t>3.  Business Objectives and Success Criteria</w:t>
      </w:r>
    </w:p>
    <w:p>
      <w:pPr>
        <w:pStyle w:val="Heading2"/>
      </w:pPr>
      <w:r>
        <w:t>3.1  Business Objectives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shd w:val="clear" w:fill="1F4E79"/>
          </w:tcPr>
          <w:p>
            <w:pPr>
              <w:spacing w:after="40" w:before="40"/>
            </w:pPr>
            <w:r/>
            <w:r>
              <w:rPr>
                <w:b/>
                <w:color w:val="FFFFFF"/>
                <w:sz w:val="18"/>
              </w:rPr>
              <w:t>Ref.</w:t>
            </w:r>
          </w:p>
        </w:tc>
        <w:tc>
          <w:tcPr>
            <w:tcW w:type="dxa" w:w="4139"/>
            <w:shd w:val="clear" w:fill="1F4E79"/>
          </w:tcPr>
          <w:p>
            <w:pPr>
              <w:spacing w:after="40" w:before="40"/>
            </w:pPr>
            <w:r/>
            <w:r>
              <w:rPr>
                <w:b/>
                <w:color w:val="FFFFFF"/>
                <w:sz w:val="18"/>
              </w:rPr>
              <w:t>Objective</w:t>
            </w:r>
          </w:p>
        </w:tc>
        <w:tc>
          <w:tcPr>
            <w:tcW w:type="dxa" w:w="4082"/>
            <w:shd w:val="clear" w:fill="1F4E79"/>
          </w:tcPr>
          <w:p>
            <w:pPr>
              <w:spacing w:after="40" w:before="40"/>
            </w:pPr>
            <w:r/>
            <w:r>
              <w:rPr>
                <w:b/>
                <w:color w:val="FFFFFF"/>
                <w:sz w:val="18"/>
              </w:rPr>
              <w:t>Rationale</w:t>
            </w:r>
          </w:p>
        </w:tc>
      </w:tr>
      <w:tr>
        <w:tc>
          <w:tcPr>
            <w:tcW w:type="dxa" w:w="850"/>
          </w:tcPr>
          <w:p>
            <w:pPr>
              <w:spacing w:after="40" w:before="40"/>
            </w:pPr>
            <w:r/>
            <w:r>
              <w:rPr>
                <w:b w:val="0"/>
                <w:sz w:val="18"/>
              </w:rPr>
              <w:t>OBJ-01</w:t>
            </w:r>
          </w:p>
        </w:tc>
        <w:tc>
          <w:tcPr>
            <w:tcW w:type="dxa" w:w="4139"/>
          </w:tcPr>
          <w:p>
            <w:pPr>
              <w:spacing w:after="40" w:before="40"/>
            </w:pPr>
            <w:r/>
            <w:r>
              <w:rPr>
                <w:b w:val="0"/>
                <w:sz w:val="18"/>
              </w:rPr>
              <w:t>Establish a single, authoritative record of street lighting material from purchase order to installation, failure and disposal.</w:t>
            </w:r>
          </w:p>
        </w:tc>
        <w:tc>
          <w:tcPr>
            <w:tcW w:type="dxa" w:w="4082"/>
          </w:tcPr>
          <w:p>
            <w:pPr>
              <w:spacing w:after="40" w:before="40"/>
            </w:pPr>
            <w:r/>
            <w:r>
              <w:rPr>
                <w:b w:val="0"/>
                <w:sz w:val="18"/>
              </w:rPr>
              <w:t>Removes the reconciliation gap between procurement, store and field records.</w:t>
            </w:r>
          </w:p>
        </w:tc>
      </w:tr>
      <w:tr>
        <w:tc>
          <w:tcPr>
            <w:tcW w:type="dxa" w:w="850"/>
            <w:shd w:val="clear" w:fill="EFF4FA"/>
          </w:tcPr>
          <w:p>
            <w:pPr>
              <w:spacing w:after="40" w:before="40"/>
            </w:pPr>
            <w:r/>
            <w:r>
              <w:rPr>
                <w:b w:val="0"/>
                <w:sz w:val="18"/>
              </w:rPr>
              <w:t>OBJ-02</w:t>
            </w:r>
          </w:p>
        </w:tc>
        <w:tc>
          <w:tcPr>
            <w:tcW w:type="dxa" w:w="4139"/>
            <w:shd w:val="clear" w:fill="EFF4FA"/>
          </w:tcPr>
          <w:p>
            <w:pPr>
              <w:spacing w:after="40" w:before="40"/>
            </w:pPr>
            <w:r/>
            <w:r>
              <w:rPr>
                <w:b w:val="0"/>
                <w:sz w:val="18"/>
              </w:rPr>
              <w:t>Make every physical movement of material a scanned event rather than a written entry.</w:t>
            </w:r>
          </w:p>
        </w:tc>
        <w:tc>
          <w:tcPr>
            <w:tcW w:type="dxa" w:w="4082"/>
            <w:shd w:val="clear" w:fill="EFF4FA"/>
          </w:tcPr>
          <w:p>
            <w:pPr>
              <w:spacing w:after="40" w:before="40"/>
            </w:pPr>
            <w:r/>
            <w:r>
              <w:rPr>
                <w:b w:val="0"/>
                <w:sz w:val="18"/>
              </w:rPr>
              <w:t>A scan is contemporaneous with the physical act and cannot be back-dated or estimated.</w:t>
            </w:r>
          </w:p>
        </w:tc>
      </w:tr>
      <w:tr>
        <w:tc>
          <w:tcPr>
            <w:tcW w:type="dxa" w:w="850"/>
          </w:tcPr>
          <w:p>
            <w:pPr>
              <w:spacing w:after="40" w:before="40"/>
            </w:pPr>
            <w:r/>
            <w:r>
              <w:rPr>
                <w:b w:val="0"/>
                <w:sz w:val="18"/>
              </w:rPr>
              <w:t>OBJ-03</w:t>
            </w:r>
          </w:p>
        </w:tc>
        <w:tc>
          <w:tcPr>
            <w:tcW w:type="dxa" w:w="4139"/>
          </w:tcPr>
          <w:p>
            <w:pPr>
              <w:spacing w:after="40" w:before="40"/>
            </w:pPr>
            <w:r/>
            <w:r>
              <w:rPr>
                <w:b w:val="0"/>
                <w:sz w:val="18"/>
              </w:rPr>
              <w:t>Hold stock against defined store locations and issue it against defined site locations.</w:t>
            </w:r>
          </w:p>
        </w:tc>
        <w:tc>
          <w:tcPr>
            <w:tcW w:type="dxa" w:w="4082"/>
          </w:tcPr>
          <w:p>
            <w:pPr>
              <w:spacing w:after="40" w:before="40"/>
            </w:pPr>
            <w:r/>
            <w:r>
              <w:rPr>
                <w:b w:val="0"/>
                <w:sz w:val="18"/>
              </w:rPr>
              <w:t>Gives a definite answer to where material is, at every point in the chain.</w:t>
            </w:r>
          </w:p>
        </w:tc>
      </w:tr>
      <w:tr>
        <w:tc>
          <w:tcPr>
            <w:tcW w:type="dxa" w:w="850"/>
            <w:shd w:val="clear" w:fill="EFF4FA"/>
          </w:tcPr>
          <w:p>
            <w:pPr>
              <w:spacing w:after="40" w:before="40"/>
            </w:pPr>
            <w:r/>
            <w:r>
              <w:rPr>
                <w:b w:val="0"/>
                <w:sz w:val="18"/>
              </w:rPr>
              <w:t>OBJ-04</w:t>
            </w:r>
          </w:p>
        </w:tc>
        <w:tc>
          <w:tcPr>
            <w:tcW w:type="dxa" w:w="4139"/>
            <w:shd w:val="clear" w:fill="EFF4FA"/>
          </w:tcPr>
          <w:p>
            <w:pPr>
              <w:spacing w:after="40" w:before="40"/>
            </w:pPr>
            <w:r/>
            <w:r>
              <w:rPr>
                <w:b w:val="0"/>
                <w:sz w:val="18"/>
              </w:rPr>
              <w:t>Require geo-validated photographic evidence before an installation is accepted as complete.</w:t>
            </w:r>
          </w:p>
        </w:tc>
        <w:tc>
          <w:tcPr>
            <w:tcW w:type="dxa" w:w="4082"/>
            <w:shd w:val="clear" w:fill="EFF4FA"/>
          </w:tcPr>
          <w:p>
            <w:pPr>
              <w:spacing w:after="40" w:before="40"/>
            </w:pPr>
            <w:r/>
            <w:r>
              <w:rPr>
                <w:b w:val="0"/>
                <w:sz w:val="18"/>
              </w:rPr>
              <w:t>Converts an assertion of work done into verifiable evidence.</w:t>
            </w:r>
          </w:p>
        </w:tc>
      </w:tr>
      <w:tr>
        <w:tc>
          <w:tcPr>
            <w:tcW w:type="dxa" w:w="850"/>
          </w:tcPr>
          <w:p>
            <w:pPr>
              <w:spacing w:after="40" w:before="40"/>
            </w:pPr>
            <w:r/>
            <w:r>
              <w:rPr>
                <w:b w:val="0"/>
                <w:sz w:val="18"/>
              </w:rPr>
              <w:t>OBJ-05</w:t>
            </w:r>
          </w:p>
        </w:tc>
        <w:tc>
          <w:tcPr>
            <w:tcW w:type="dxa" w:w="4139"/>
          </w:tcPr>
          <w:p>
            <w:pPr>
              <w:spacing w:after="40" w:before="40"/>
            </w:pPr>
            <w:r/>
            <w:r>
              <w:rPr>
                <w:b w:val="0"/>
                <w:sz w:val="18"/>
              </w:rPr>
              <w:t>Retain the purchase order reference on every item code so consumption, failure and warranty can be analysed by PO and vendor.</w:t>
            </w:r>
          </w:p>
        </w:tc>
        <w:tc>
          <w:tcPr>
            <w:tcW w:type="dxa" w:w="4082"/>
          </w:tcPr>
          <w:p>
            <w:pPr>
              <w:spacing w:after="40" w:before="40"/>
            </w:pPr>
            <w:r/>
            <w:r>
              <w:rPr>
                <w:b w:val="0"/>
                <w:sz w:val="18"/>
              </w:rPr>
              <w:t>Protects warranty entitlement and informs future procurement.</w:t>
            </w:r>
          </w:p>
        </w:tc>
      </w:tr>
      <w:tr>
        <w:tc>
          <w:tcPr>
            <w:tcW w:type="dxa" w:w="850"/>
            <w:shd w:val="clear" w:fill="EFF4FA"/>
          </w:tcPr>
          <w:p>
            <w:pPr>
              <w:spacing w:after="40" w:before="40"/>
            </w:pPr>
            <w:r/>
            <w:r>
              <w:rPr>
                <w:b w:val="0"/>
                <w:sz w:val="18"/>
              </w:rPr>
              <w:t>OBJ-06</w:t>
            </w:r>
          </w:p>
        </w:tc>
        <w:tc>
          <w:tcPr>
            <w:tcW w:type="dxa" w:w="4139"/>
            <w:shd w:val="clear" w:fill="EFF4FA"/>
          </w:tcPr>
          <w:p>
            <w:pPr>
              <w:spacing w:after="40" w:before="40"/>
            </w:pPr>
            <w:r/>
            <w:r>
              <w:rPr>
                <w:b w:val="0"/>
                <w:sz w:val="18"/>
              </w:rPr>
              <w:t>Bring out-of-order material back into the system through a controlled return, repair and condemnation route.</w:t>
            </w:r>
          </w:p>
        </w:tc>
        <w:tc>
          <w:tcPr>
            <w:tcW w:type="dxa" w:w="4082"/>
            <w:shd w:val="clear" w:fill="EFF4FA"/>
          </w:tcPr>
          <w:p>
            <w:pPr>
              <w:spacing w:after="40" w:before="40"/>
            </w:pPr>
            <w:r/>
            <w:r>
              <w:rPr>
                <w:b w:val="0"/>
                <w:sz w:val="18"/>
              </w:rPr>
              <w:t>Closes the loop and prevents failed material from disappearing from the record.</w:t>
            </w:r>
          </w:p>
        </w:tc>
      </w:tr>
      <w:tr>
        <w:tc>
          <w:tcPr>
            <w:tcW w:type="dxa" w:w="850"/>
          </w:tcPr>
          <w:p>
            <w:pPr>
              <w:spacing w:after="40" w:before="40"/>
            </w:pPr>
            <w:r/>
            <w:r>
              <w:rPr>
                <w:b w:val="0"/>
                <w:sz w:val="18"/>
              </w:rPr>
              <w:t>OBJ-07</w:t>
            </w:r>
          </w:p>
        </w:tc>
        <w:tc>
          <w:tcPr>
            <w:tcW w:type="dxa" w:w="4139"/>
          </w:tcPr>
          <w:p>
            <w:pPr>
              <w:spacing w:after="40" w:before="40"/>
            </w:pPr>
            <w:r/>
            <w:r>
              <w:rPr>
                <w:b w:val="0"/>
                <w:sz w:val="18"/>
              </w:rPr>
              <w:t>Generate activity, consumption and exception reporting automatically from transactions.</w:t>
            </w:r>
          </w:p>
        </w:tc>
        <w:tc>
          <w:tcPr>
            <w:tcW w:type="dxa" w:w="4082"/>
          </w:tcPr>
          <w:p>
            <w:pPr>
              <w:spacing w:after="40" w:before="40"/>
            </w:pPr>
            <w:r/>
            <w:r>
              <w:rPr>
                <w:b w:val="0"/>
                <w:sz w:val="18"/>
              </w:rPr>
              <w:t>Removes manual compilation and the disputes it causes.</w:t>
            </w:r>
          </w:p>
        </w:tc>
      </w:tr>
    </w:tbl>
    <w:p>
      <w:pPr>
        <w:spacing w:after="40"/>
      </w:pPr>
    </w:p>
    <w:p>
      <w:pPr>
        <w:pStyle w:val="Heading2"/>
      </w:pPr>
      <w:r>
        <w:t>3.2  Success Criteria</w:t>
      </w:r>
    </w:p>
    <w:p>
      <w:pPr>
        <w:spacing w:after="120"/>
        <w:jc w:val="both"/>
      </w:pPr>
      <w:r>
        <w:rPr>
          <w:b w:val="0"/>
          <w:i w:val="0"/>
        </w:rPr>
        <w:t>The project will be judged successful when, three months after go-live, all of the following hold true:</w:t>
      </w:r>
    </w:p>
    <w:p>
      <w:pPr>
        <w:pStyle w:val="ListNumber"/>
        <w:spacing w:after="60"/>
        <w:ind w:left="425"/>
      </w:pPr>
      <w:r>
        <w:t>Every receipt into store, issue out of store, installation at site and return from site in the period is represented in the system by a scanned transaction with a named user, a timestamp and a location.</w:t>
      </w:r>
    </w:p>
    <w:p>
      <w:pPr>
        <w:pStyle w:val="ListNumber"/>
        <w:spacing w:after="60"/>
        <w:ind w:left="425"/>
      </w:pPr>
      <w:r>
        <w:t>A physical count of any two store locations reconciles to the system within a one percent value variance without adjustment entries being passed to force agreement.</w:t>
      </w:r>
    </w:p>
    <w:p>
      <w:pPr>
        <w:pStyle w:val="ListNumber"/>
        <w:spacing w:after="60"/>
        <w:ind w:left="425"/>
      </w:pPr>
      <w:r>
        <w:t>At least ninety-eight percent of installations recorded in the period carry before and after images with embedded coordinates that fall inside the geo-fence of the site the material was issued for, and every remaining case carries a documented and approved exception.</w:t>
      </w:r>
    </w:p>
    <w:p>
      <w:pPr>
        <w:pStyle w:val="ListNumber"/>
        <w:spacing w:after="60"/>
        <w:ind w:left="425"/>
      </w:pPr>
      <w:r>
        <w:t>Any item code can be traced backwards from its installed site to the requisition, the issue, the GRN, the purchase order and the vendor, in a single query.</w:t>
      </w:r>
    </w:p>
    <w:p>
      <w:pPr>
        <w:pStyle w:val="ListNumber"/>
        <w:spacing w:after="60"/>
        <w:ind w:left="425"/>
      </w:pPr>
      <w:r>
        <w:t>The monthly activity report is produced from the system with no manual compilation, and is accepted by the PD Office without adjustment.</w:t>
      </w:r>
    </w:p>
    <w:p>
      <w:pPr>
        <w:pStyle w:val="ListNumber"/>
        <w:spacing w:after="60"/>
        <w:ind w:left="425"/>
      </w:pPr>
      <w:r>
        <w:t>Warranty claims are raised from the system for failed items still within their warranty period, and the value of claims raised is reported.</w:t>
      </w:r>
    </w:p>
    <w:p>
      <w:pPr>
        <w:pStyle w:val="Heading2"/>
      </w:pPr>
      <w:r>
        <w:t>3.3  Key Performance Indicators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val="clear" w:fill="1F4E79"/>
          </w:tcPr>
          <w:p>
            <w:pPr>
              <w:spacing w:after="40" w:before="40"/>
            </w:pPr>
            <w:r/>
            <w:r>
              <w:rPr>
                <w:b/>
                <w:color w:val="FFFFFF"/>
                <w:sz w:val="18"/>
              </w:rPr>
              <w:t>KPI</w:t>
            </w:r>
          </w:p>
        </w:tc>
        <w:tc>
          <w:tcPr>
            <w:tcW w:type="dxa" w:w="3402"/>
            <w:shd w:val="clear" w:fill="1F4E79"/>
          </w:tcPr>
          <w:p>
            <w:pPr>
              <w:spacing w:after="40" w:before="40"/>
            </w:pPr>
            <w:r/>
            <w:r>
              <w:rPr>
                <w:b/>
                <w:color w:val="FFFFFF"/>
                <w:sz w:val="18"/>
              </w:rPr>
              <w:t>Definition</w:t>
            </w:r>
          </w:p>
        </w:tc>
        <w:tc>
          <w:tcPr>
            <w:tcW w:type="dxa" w:w="1077"/>
            <w:shd w:val="clear" w:fill="1F4E79"/>
          </w:tcPr>
          <w:p>
            <w:pPr>
              <w:spacing w:after="40" w:before="40"/>
            </w:pPr>
            <w:r/>
            <w:r>
              <w:rPr>
                <w:b/>
                <w:color w:val="FFFFFF"/>
                <w:sz w:val="18"/>
              </w:rPr>
              <w:t>Target</w:t>
            </w:r>
          </w:p>
        </w:tc>
        <w:tc>
          <w:tcPr>
            <w:tcW w:type="dxa" w:w="1191"/>
            <w:shd w:val="clear" w:fill="1F4E79"/>
          </w:tcPr>
          <w:p>
            <w:pPr>
              <w:spacing w:after="40" w:before="40"/>
            </w:pPr>
            <w:r/>
            <w:r>
              <w:rPr>
                <w:b/>
                <w:color w:val="FFFFFF"/>
                <w:sz w:val="18"/>
              </w:rPr>
              <w:t>Frequency</w:t>
            </w:r>
          </w:p>
        </w:tc>
        <w:tc>
          <w:tcPr>
            <w:tcW w:type="dxa" w:w="1701"/>
            <w:shd w:val="clear" w:fill="1F4E79"/>
          </w:tcPr>
          <w:p>
            <w:pPr>
              <w:spacing w:after="40" w:before="40"/>
            </w:pPr>
            <w:r/>
            <w:r>
              <w:rPr>
                <w:b/>
                <w:color w:val="FFFFFF"/>
                <w:sz w:val="18"/>
              </w:rPr>
              <w:t>Owner</w:t>
            </w:r>
          </w:p>
        </w:tc>
      </w:tr>
      <w:tr>
        <w:tc>
          <w:tcPr>
            <w:tcW w:type="dxa" w:w="1701"/>
          </w:tcPr>
          <w:p>
            <w:pPr>
              <w:spacing w:after="40" w:before="40"/>
            </w:pPr>
            <w:r/>
            <w:r>
              <w:rPr>
                <w:b w:val="0"/>
                <w:sz w:val="18"/>
              </w:rPr>
              <w:t>Scan compliance</w:t>
            </w:r>
          </w:p>
        </w:tc>
        <w:tc>
          <w:tcPr>
            <w:tcW w:type="dxa" w:w="3402"/>
          </w:tcPr>
          <w:p>
            <w:pPr>
              <w:spacing w:after="40" w:before="40"/>
            </w:pPr>
            <w:r/>
            <w:r>
              <w:rPr>
                <w:b w:val="0"/>
                <w:sz w:val="18"/>
              </w:rPr>
              <w:t>Transactions created by scan as a share of all stock transactions</w:t>
            </w:r>
          </w:p>
        </w:tc>
        <w:tc>
          <w:tcPr>
            <w:tcW w:type="dxa" w:w="1077"/>
          </w:tcPr>
          <w:p>
            <w:pPr>
              <w:spacing w:after="40" w:before="40"/>
            </w:pPr>
            <w:r/>
            <w:r>
              <w:rPr>
                <w:b w:val="0"/>
                <w:sz w:val="18"/>
              </w:rPr>
              <w:t>≥ 99%</w:t>
            </w:r>
          </w:p>
        </w:tc>
        <w:tc>
          <w:tcPr>
            <w:tcW w:type="dxa" w:w="1191"/>
          </w:tcPr>
          <w:p>
            <w:pPr>
              <w:spacing w:after="40" w:before="40"/>
            </w:pPr>
            <w:r/>
            <w:r>
              <w:rPr>
                <w:b w:val="0"/>
                <w:sz w:val="18"/>
              </w:rPr>
              <w:t>Weekly</w:t>
            </w:r>
          </w:p>
        </w:tc>
        <w:tc>
          <w:tcPr>
            <w:tcW w:type="dxa" w:w="1701"/>
          </w:tcPr>
          <w:p>
            <w:pPr>
              <w:spacing w:after="40" w:before="40"/>
            </w:pPr>
            <w:r/>
            <w:r>
              <w:rPr>
                <w:b w:val="0"/>
                <w:sz w:val="18"/>
              </w:rPr>
              <w:t>Store In-Charge</w:t>
            </w:r>
          </w:p>
        </w:tc>
      </w:tr>
      <w:tr>
        <w:tc>
          <w:tcPr>
            <w:tcW w:type="dxa" w:w="1701"/>
            <w:shd w:val="clear" w:fill="EFF4FA"/>
          </w:tcPr>
          <w:p>
            <w:pPr>
              <w:spacing w:after="40" w:before="40"/>
            </w:pPr>
            <w:r/>
            <w:r>
              <w:rPr>
                <w:b w:val="0"/>
                <w:sz w:val="18"/>
              </w:rPr>
              <w:t>Geo-validation pass rate</w:t>
            </w:r>
          </w:p>
        </w:tc>
        <w:tc>
          <w:tcPr>
            <w:tcW w:type="dxa" w:w="3402"/>
            <w:shd w:val="clear" w:fill="EFF4FA"/>
          </w:tcPr>
          <w:p>
            <w:pPr>
              <w:spacing w:after="40" w:before="40"/>
            </w:pPr>
            <w:r/>
            <w:r>
              <w:rPr>
                <w:b w:val="0"/>
                <w:sz w:val="18"/>
              </w:rPr>
              <w:t>Installations passing geo-fence validation on first submission</w:t>
            </w:r>
          </w:p>
        </w:tc>
        <w:tc>
          <w:tcPr>
            <w:tcW w:type="dxa" w:w="1077"/>
            <w:shd w:val="clear" w:fill="EFF4FA"/>
          </w:tcPr>
          <w:p>
            <w:pPr>
              <w:spacing w:after="40" w:before="40"/>
            </w:pPr>
            <w:r/>
            <w:r>
              <w:rPr>
                <w:b w:val="0"/>
                <w:sz w:val="18"/>
              </w:rPr>
              <w:t>≥ 95%</w:t>
            </w:r>
          </w:p>
        </w:tc>
        <w:tc>
          <w:tcPr>
            <w:tcW w:type="dxa" w:w="1191"/>
            <w:shd w:val="clear" w:fill="EFF4FA"/>
          </w:tcPr>
          <w:p>
            <w:pPr>
              <w:spacing w:after="40" w:before="40"/>
            </w:pPr>
            <w:r/>
            <w:r>
              <w:rPr>
                <w:b w:val="0"/>
                <w:sz w:val="18"/>
              </w:rPr>
              <w:t>Weekly</w:t>
            </w:r>
          </w:p>
        </w:tc>
        <w:tc>
          <w:tcPr>
            <w:tcW w:type="dxa" w:w="1701"/>
            <w:shd w:val="clear" w:fill="EFF4FA"/>
          </w:tcPr>
          <w:p>
            <w:pPr>
              <w:spacing w:after="40" w:before="40"/>
            </w:pPr>
            <w:r/>
            <w:r>
              <w:rPr>
                <w:b w:val="0"/>
                <w:sz w:val="18"/>
              </w:rPr>
              <w:t>Lighting Supervisor</w:t>
            </w:r>
          </w:p>
        </w:tc>
      </w:tr>
      <w:tr>
        <w:tc>
          <w:tcPr>
            <w:tcW w:type="dxa" w:w="1701"/>
          </w:tcPr>
          <w:p>
            <w:pPr>
              <w:spacing w:after="40" w:before="40"/>
            </w:pPr>
            <w:r/>
            <w:r>
              <w:rPr>
                <w:b w:val="0"/>
                <w:sz w:val="18"/>
              </w:rPr>
              <w:t>Requisition turnaround</w:t>
            </w:r>
          </w:p>
        </w:tc>
        <w:tc>
          <w:tcPr>
            <w:tcW w:type="dxa" w:w="3402"/>
          </w:tcPr>
          <w:p>
            <w:pPr>
              <w:spacing w:after="40" w:before="40"/>
            </w:pPr>
            <w:r/>
            <w:r>
              <w:rPr>
                <w:b w:val="0"/>
                <w:sz w:val="18"/>
              </w:rPr>
              <w:t>Median hours from requisition submission to issue, where stock exists</w:t>
            </w:r>
          </w:p>
        </w:tc>
        <w:tc>
          <w:tcPr>
            <w:tcW w:type="dxa" w:w="1077"/>
          </w:tcPr>
          <w:p>
            <w:pPr>
              <w:spacing w:after="40" w:before="40"/>
            </w:pPr>
            <w:r/>
            <w:r>
              <w:rPr>
                <w:b w:val="0"/>
                <w:sz w:val="18"/>
              </w:rPr>
              <w:t>≤ 24 hrs</w:t>
            </w:r>
          </w:p>
        </w:tc>
        <w:tc>
          <w:tcPr>
            <w:tcW w:type="dxa" w:w="1191"/>
          </w:tcPr>
          <w:p>
            <w:pPr>
              <w:spacing w:after="40" w:before="40"/>
            </w:pPr>
            <w:r/>
            <w:r>
              <w:rPr>
                <w:b w:val="0"/>
                <w:sz w:val="18"/>
              </w:rPr>
              <w:t>Weekly</w:t>
            </w:r>
          </w:p>
        </w:tc>
        <w:tc>
          <w:tcPr>
            <w:tcW w:type="dxa" w:w="1701"/>
          </w:tcPr>
          <w:p>
            <w:pPr>
              <w:spacing w:after="40" w:before="40"/>
            </w:pPr>
            <w:r/>
            <w:r>
              <w:rPr>
                <w:b w:val="0"/>
                <w:sz w:val="18"/>
              </w:rPr>
              <w:t>Store In-Charge</w:t>
            </w:r>
          </w:p>
        </w:tc>
      </w:tr>
      <w:tr>
        <w:tc>
          <w:tcPr>
            <w:tcW w:type="dxa" w:w="1701"/>
            <w:shd w:val="clear" w:fill="EFF4FA"/>
          </w:tcPr>
          <w:p>
            <w:pPr>
              <w:spacing w:after="40" w:before="40"/>
            </w:pPr>
            <w:r/>
            <w:r>
              <w:rPr>
                <w:b w:val="0"/>
                <w:sz w:val="18"/>
              </w:rPr>
              <w:t>Stock accuracy</w:t>
            </w:r>
          </w:p>
        </w:tc>
        <w:tc>
          <w:tcPr>
            <w:tcW w:type="dxa" w:w="3402"/>
            <w:shd w:val="clear" w:fill="EFF4FA"/>
          </w:tcPr>
          <w:p>
            <w:pPr>
              <w:spacing w:after="40" w:before="40"/>
            </w:pPr>
            <w:r/>
            <w:r>
              <w:rPr>
                <w:b w:val="0"/>
                <w:sz w:val="18"/>
              </w:rPr>
              <w:t>Absolute value variance at physical verification</w:t>
            </w:r>
          </w:p>
        </w:tc>
        <w:tc>
          <w:tcPr>
            <w:tcW w:type="dxa" w:w="1077"/>
            <w:shd w:val="clear" w:fill="EFF4FA"/>
          </w:tcPr>
          <w:p>
            <w:pPr>
              <w:spacing w:after="40" w:before="40"/>
            </w:pPr>
            <w:r/>
            <w:r>
              <w:rPr>
                <w:b w:val="0"/>
                <w:sz w:val="18"/>
              </w:rPr>
              <w:t>≤ 1%</w:t>
            </w:r>
          </w:p>
        </w:tc>
        <w:tc>
          <w:tcPr>
            <w:tcW w:type="dxa" w:w="1191"/>
            <w:shd w:val="clear" w:fill="EFF4FA"/>
          </w:tcPr>
          <w:p>
            <w:pPr>
              <w:spacing w:after="40" w:before="40"/>
            </w:pPr>
            <w:r/>
            <w:r>
              <w:rPr>
                <w:b w:val="0"/>
                <w:sz w:val="18"/>
              </w:rPr>
              <w:t>Quarterly</w:t>
            </w:r>
          </w:p>
        </w:tc>
        <w:tc>
          <w:tcPr>
            <w:tcW w:type="dxa" w:w="1701"/>
            <w:shd w:val="clear" w:fill="EFF4FA"/>
          </w:tcPr>
          <w:p>
            <w:pPr>
              <w:spacing w:after="40" w:before="40"/>
            </w:pPr>
            <w:r/>
            <w:r>
              <w:rPr>
                <w:b w:val="0"/>
                <w:sz w:val="18"/>
              </w:rPr>
              <w:t>Controller of Stores</w:t>
            </w:r>
          </w:p>
        </w:tc>
      </w:tr>
      <w:tr>
        <w:tc>
          <w:tcPr>
            <w:tcW w:type="dxa" w:w="1701"/>
          </w:tcPr>
          <w:p>
            <w:pPr>
              <w:spacing w:after="40" w:before="40"/>
            </w:pPr>
            <w:r/>
            <w:r>
              <w:rPr>
                <w:b w:val="0"/>
                <w:sz w:val="18"/>
              </w:rPr>
              <w:t>Return compliance</w:t>
            </w:r>
          </w:p>
        </w:tc>
        <w:tc>
          <w:tcPr>
            <w:tcW w:type="dxa" w:w="3402"/>
          </w:tcPr>
          <w:p>
            <w:pPr>
              <w:spacing w:after="40" w:before="40"/>
            </w:pPr>
            <w:r/>
            <w:r>
              <w:rPr>
                <w:b w:val="0"/>
                <w:sz w:val="18"/>
              </w:rPr>
              <w:t>Removed items returned to store within the prescribed period</w:t>
            </w:r>
          </w:p>
        </w:tc>
        <w:tc>
          <w:tcPr>
            <w:tcW w:type="dxa" w:w="1077"/>
          </w:tcPr>
          <w:p>
            <w:pPr>
              <w:spacing w:after="40" w:before="40"/>
            </w:pPr>
            <w:r/>
            <w:r>
              <w:rPr>
                <w:b w:val="0"/>
                <w:sz w:val="18"/>
              </w:rPr>
              <w:t>≥ 95%</w:t>
            </w:r>
          </w:p>
        </w:tc>
        <w:tc>
          <w:tcPr>
            <w:tcW w:type="dxa" w:w="1191"/>
          </w:tcPr>
          <w:p>
            <w:pPr>
              <w:spacing w:after="40" w:before="40"/>
            </w:pPr>
            <w:r/>
            <w:r>
              <w:rPr>
                <w:b w:val="0"/>
                <w:sz w:val="18"/>
              </w:rPr>
              <w:t>Monthly</w:t>
            </w:r>
          </w:p>
        </w:tc>
        <w:tc>
          <w:tcPr>
            <w:tcW w:type="dxa" w:w="1701"/>
          </w:tcPr>
          <w:p>
            <w:pPr>
              <w:spacing w:after="40" w:before="40"/>
            </w:pPr>
            <w:r/>
            <w:r>
              <w:rPr>
                <w:b w:val="0"/>
                <w:sz w:val="18"/>
              </w:rPr>
              <w:t>Lighting Supervisor</w:t>
            </w:r>
          </w:p>
        </w:tc>
      </w:tr>
      <w:tr>
        <w:tc>
          <w:tcPr>
            <w:tcW w:type="dxa" w:w="1701"/>
            <w:shd w:val="clear" w:fill="EFF4FA"/>
          </w:tcPr>
          <w:p>
            <w:pPr>
              <w:spacing w:after="40" w:before="40"/>
            </w:pPr>
            <w:r/>
            <w:r>
              <w:rPr>
                <w:b w:val="0"/>
                <w:sz w:val="18"/>
              </w:rPr>
              <w:t>Warranty capture</w:t>
            </w:r>
          </w:p>
        </w:tc>
        <w:tc>
          <w:tcPr>
            <w:tcW w:type="dxa" w:w="3402"/>
            <w:shd w:val="clear" w:fill="EFF4FA"/>
          </w:tcPr>
          <w:p>
            <w:pPr>
              <w:spacing w:after="40" w:before="40"/>
            </w:pPr>
            <w:r/>
            <w:r>
              <w:rPr>
                <w:b w:val="0"/>
                <w:sz w:val="18"/>
              </w:rPr>
              <w:t>Eligible failures raised as warranty claims</w:t>
            </w:r>
          </w:p>
        </w:tc>
        <w:tc>
          <w:tcPr>
            <w:tcW w:type="dxa" w:w="1077"/>
            <w:shd w:val="clear" w:fill="EFF4FA"/>
          </w:tcPr>
          <w:p>
            <w:pPr>
              <w:spacing w:after="40" w:before="40"/>
            </w:pPr>
            <w:r/>
            <w:r>
              <w:rPr>
                <w:b w:val="0"/>
                <w:sz w:val="18"/>
              </w:rPr>
              <w:t>≥ 90%</w:t>
            </w:r>
          </w:p>
        </w:tc>
        <w:tc>
          <w:tcPr>
            <w:tcW w:type="dxa" w:w="1191"/>
            <w:shd w:val="clear" w:fill="EFF4FA"/>
          </w:tcPr>
          <w:p>
            <w:pPr>
              <w:spacing w:after="40" w:before="40"/>
            </w:pPr>
            <w:r/>
            <w:r>
              <w:rPr>
                <w:b w:val="0"/>
                <w:sz w:val="18"/>
              </w:rPr>
              <w:t>Monthly</w:t>
            </w:r>
          </w:p>
        </w:tc>
        <w:tc>
          <w:tcPr>
            <w:tcW w:type="dxa" w:w="1701"/>
            <w:shd w:val="clear" w:fill="EFF4FA"/>
          </w:tcPr>
          <w:p>
            <w:pPr>
              <w:spacing w:after="40" w:before="40"/>
            </w:pPr>
            <w:r/>
            <w:r>
              <w:rPr>
                <w:b w:val="0"/>
                <w:sz w:val="18"/>
              </w:rPr>
              <w:t>Procurement</w:t>
            </w:r>
          </w:p>
        </w:tc>
      </w:tr>
      <w:tr>
        <w:tc>
          <w:tcPr>
            <w:tcW w:type="dxa" w:w="1701"/>
          </w:tcPr>
          <w:p>
            <w:pPr>
              <w:spacing w:after="40" w:before="40"/>
            </w:pPr>
            <w:r/>
            <w:r>
              <w:rPr>
                <w:b w:val="0"/>
                <w:sz w:val="18"/>
              </w:rPr>
              <w:t>Ageing stock</w:t>
            </w:r>
          </w:p>
        </w:tc>
        <w:tc>
          <w:tcPr>
            <w:tcW w:type="dxa" w:w="3402"/>
          </w:tcPr>
          <w:p>
            <w:pPr>
              <w:spacing w:after="40" w:before="40"/>
            </w:pPr>
            <w:r/>
            <w:r>
              <w:rPr>
                <w:b w:val="0"/>
                <w:sz w:val="18"/>
              </w:rPr>
              <w:t>Value of stock held beyond 180 days without issue</w:t>
            </w:r>
          </w:p>
        </w:tc>
        <w:tc>
          <w:tcPr>
            <w:tcW w:type="dxa" w:w="1077"/>
          </w:tcPr>
          <w:p>
            <w:pPr>
              <w:spacing w:after="40" w:before="40"/>
            </w:pPr>
            <w:r/>
            <w:r>
              <w:rPr>
                <w:b w:val="0"/>
                <w:sz w:val="18"/>
              </w:rPr>
              <w:t>Declining trend</w:t>
            </w:r>
          </w:p>
        </w:tc>
        <w:tc>
          <w:tcPr>
            <w:tcW w:type="dxa" w:w="1191"/>
          </w:tcPr>
          <w:p>
            <w:pPr>
              <w:spacing w:after="40" w:before="40"/>
            </w:pPr>
            <w:r/>
            <w:r>
              <w:rPr>
                <w:b w:val="0"/>
                <w:sz w:val="18"/>
              </w:rPr>
              <w:t>Monthly</w:t>
            </w:r>
          </w:p>
        </w:tc>
        <w:tc>
          <w:tcPr>
            <w:tcW w:type="dxa" w:w="1701"/>
          </w:tcPr>
          <w:p>
            <w:pPr>
              <w:spacing w:after="40" w:before="40"/>
            </w:pPr>
            <w:r/>
            <w:r>
              <w:rPr>
                <w:b w:val="0"/>
                <w:sz w:val="18"/>
              </w:rPr>
              <w:t>Store In-Charge</w:t>
            </w:r>
          </w:p>
        </w:tc>
      </w:tr>
    </w:tbl>
    <w:p>
      <w:pPr>
        <w:spacing w:after="40"/>
      </w:pPr>
    </w:p>
    <w:p>
      <w:r>
        <w:br w:type="page"/>
      </w:r>
    </w:p>
    <w:p>
      <w:pPr>
        <w:pStyle w:val="Heading1"/>
        <w:pBdr>
          <w:bottom w:val="single" w:sz="10" w:space="3" w:color="2E74B5"/>
        </w:pBdr>
      </w:pPr>
      <w:r>
        <w:t>4.  Scope</w:t>
      </w:r>
    </w:p>
    <w:p>
      <w:pPr>
        <w:pStyle w:val="Heading2"/>
      </w:pPr>
      <w:r>
        <w:t>4.1  In Scope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val="clear" w:fill="1F4E79"/>
          </w:tcPr>
          <w:p>
            <w:pPr>
              <w:spacing w:after="40" w:before="40"/>
            </w:pPr>
            <w:r/>
            <w:r>
              <w:rPr>
                <w:b/>
                <w:color w:val="FFFFFF"/>
                <w:sz w:val="18"/>
              </w:rPr>
              <w:t>Area</w:t>
            </w:r>
          </w:p>
        </w:tc>
        <w:tc>
          <w:tcPr>
            <w:tcW w:type="dxa" w:w="7257"/>
            <w:shd w:val="clear" w:fill="1F4E79"/>
          </w:tcPr>
          <w:p>
            <w:pPr>
              <w:spacing w:after="40" w:before="40"/>
            </w:pPr>
            <w:r/>
            <w:r>
              <w:rPr>
                <w:b/>
                <w:color w:val="FFFFFF"/>
                <w:sz w:val="18"/>
              </w:rPr>
              <w:t>Included in This Release</w:t>
            </w:r>
          </w:p>
        </w:tc>
      </w:tr>
      <w:tr>
        <w:tc>
          <w:tcPr>
            <w:tcW w:type="dxa" w:w="1814"/>
          </w:tcPr>
          <w:p>
            <w:pPr>
              <w:spacing w:after="40" w:before="40"/>
            </w:pPr>
            <w:r/>
            <w:r>
              <w:rPr>
                <w:b w:val="0"/>
                <w:sz w:val="18"/>
              </w:rPr>
              <w:t>Master data</w:t>
            </w:r>
          </w:p>
        </w:tc>
        <w:tc>
          <w:tcPr>
            <w:tcW w:type="dxa" w:w="7257"/>
          </w:tcPr>
          <w:p>
            <w:pPr>
              <w:spacing w:after="40" w:before="40"/>
            </w:pPr>
            <w:r/>
            <w:r>
              <w:rPr>
                <w:b w:val="0"/>
                <w:sz w:val="18"/>
              </w:rPr>
              <w:t>Store location hierarchy, site location master with geo-fence, article and item code master carrying the PO reference, vendor master, unit of measure, user and role master.</w:t>
            </w:r>
          </w:p>
        </w:tc>
      </w:tr>
      <w:tr>
        <w:tc>
          <w:tcPr>
            <w:tcW w:type="dxa" w:w="1814"/>
            <w:shd w:val="clear" w:fill="EFF4FA"/>
          </w:tcPr>
          <w:p>
            <w:pPr>
              <w:spacing w:after="40" w:before="40"/>
            </w:pPr>
            <w:r/>
            <w:r>
              <w:rPr>
                <w:b w:val="0"/>
                <w:sz w:val="18"/>
              </w:rPr>
              <w:t>QR / barcode</w:t>
            </w:r>
          </w:p>
        </w:tc>
        <w:tc>
          <w:tcPr>
            <w:tcW w:type="dxa" w:w="7257"/>
            <w:shd w:val="clear" w:fill="EFF4FA"/>
          </w:tcPr>
          <w:p>
            <w:pPr>
              <w:spacing w:after="40" w:before="40"/>
            </w:pPr>
            <w:r/>
            <w:r>
              <w:rPr>
                <w:b w:val="0"/>
                <w:sz w:val="18"/>
              </w:rPr>
              <w:t>Generation of unique codes at article creation, label printing, and scanning at receipt, issue, installation and return.</w:t>
            </w:r>
          </w:p>
        </w:tc>
      </w:tr>
      <w:tr>
        <w:tc>
          <w:tcPr>
            <w:tcW w:type="dxa" w:w="1814"/>
          </w:tcPr>
          <w:p>
            <w:pPr>
              <w:spacing w:after="40" w:before="40"/>
            </w:pPr>
            <w:r/>
            <w:r>
              <w:rPr>
                <w:b w:val="0"/>
                <w:sz w:val="18"/>
              </w:rPr>
              <w:t>Inward</w:t>
            </w:r>
          </w:p>
        </w:tc>
        <w:tc>
          <w:tcPr>
            <w:tcW w:type="dxa" w:w="7257"/>
          </w:tcPr>
          <w:p>
            <w:pPr>
              <w:spacing w:after="40" w:before="40"/>
            </w:pPr>
            <w:r/>
            <w:r>
              <w:rPr>
                <w:b w:val="0"/>
                <w:sz w:val="18"/>
              </w:rPr>
              <w:t>Goods receipt against purchase order by scan, discrepancy and short-receipt handling, binning to store location, stock ledger posting.</w:t>
            </w:r>
          </w:p>
        </w:tc>
      </w:tr>
      <w:tr>
        <w:tc>
          <w:tcPr>
            <w:tcW w:type="dxa" w:w="1814"/>
            <w:shd w:val="clear" w:fill="EFF4FA"/>
          </w:tcPr>
          <w:p>
            <w:pPr>
              <w:spacing w:after="40" w:before="40"/>
            </w:pPr>
            <w:r/>
            <w:r>
              <w:rPr>
                <w:b w:val="0"/>
                <w:sz w:val="18"/>
              </w:rPr>
              <w:t>Requisition</w:t>
            </w:r>
          </w:p>
        </w:tc>
        <w:tc>
          <w:tcPr>
            <w:tcW w:type="dxa" w:w="7257"/>
            <w:shd w:val="clear" w:fill="EFF4FA"/>
          </w:tcPr>
          <w:p>
            <w:pPr>
              <w:spacing w:after="40" w:before="40"/>
            </w:pPr>
            <w:r/>
            <w:r>
              <w:rPr>
                <w:b w:val="0"/>
                <w:sz w:val="18"/>
              </w:rPr>
              <w:t>Digital requisition raised by the Lighting Supervisor against a site location, availability check, approval workflow, rejection and revision.</w:t>
            </w:r>
          </w:p>
        </w:tc>
      </w:tr>
      <w:tr>
        <w:tc>
          <w:tcPr>
            <w:tcW w:type="dxa" w:w="1814"/>
          </w:tcPr>
          <w:p>
            <w:pPr>
              <w:spacing w:after="40" w:before="40"/>
            </w:pPr>
            <w:r/>
            <w:r>
              <w:rPr>
                <w:b w:val="0"/>
                <w:sz w:val="18"/>
              </w:rPr>
              <w:t>Issuance</w:t>
            </w:r>
          </w:p>
        </w:tc>
        <w:tc>
          <w:tcPr>
            <w:tcW w:type="dxa" w:w="7257"/>
          </w:tcPr>
          <w:p>
            <w:pPr>
              <w:spacing w:after="40" w:before="40"/>
            </w:pPr>
            <w:r/>
            <w:r>
              <w:rPr>
                <w:b w:val="0"/>
                <w:sz w:val="18"/>
              </w:rPr>
              <w:t>Scan-based issue against an approved requisition, stock reservation, gate pass and issue note, transfer of custody to the site location.</w:t>
            </w:r>
          </w:p>
        </w:tc>
      </w:tr>
      <w:tr>
        <w:tc>
          <w:tcPr>
            <w:tcW w:type="dxa" w:w="1814"/>
            <w:shd w:val="clear" w:fill="EFF4FA"/>
          </w:tcPr>
          <w:p>
            <w:pPr>
              <w:spacing w:after="40" w:before="40"/>
            </w:pPr>
            <w:r/>
            <w:r>
              <w:rPr>
                <w:b w:val="0"/>
                <w:sz w:val="18"/>
              </w:rPr>
              <w:t>Installation</w:t>
            </w:r>
          </w:p>
        </w:tc>
        <w:tc>
          <w:tcPr>
            <w:tcW w:type="dxa" w:w="7257"/>
            <w:shd w:val="clear" w:fill="EFF4FA"/>
          </w:tcPr>
          <w:p>
            <w:pPr>
              <w:spacing w:after="40" w:before="40"/>
            </w:pPr>
            <w:r/>
            <w:r>
              <w:rPr>
                <w:b w:val="0"/>
                <w:sz w:val="18"/>
              </w:rPr>
              <w:t>Mobile capture of before and after photographs with coordinates and time stamped onto the image, scan of the item at site, geo-fence validation, installation confirmation and asset tagging.</w:t>
            </w:r>
          </w:p>
        </w:tc>
      </w:tr>
      <w:tr>
        <w:tc>
          <w:tcPr>
            <w:tcW w:type="dxa" w:w="1814"/>
          </w:tcPr>
          <w:p>
            <w:pPr>
              <w:spacing w:after="40" w:before="40"/>
            </w:pPr>
            <w:r/>
            <w:r>
              <w:rPr>
                <w:b w:val="0"/>
                <w:sz w:val="18"/>
              </w:rPr>
              <w:t>Returns</w:t>
            </w:r>
          </w:p>
        </w:tc>
        <w:tc>
          <w:tcPr>
            <w:tcW w:type="dxa" w:w="7257"/>
          </w:tcPr>
          <w:p>
            <w:pPr>
              <w:spacing w:after="40" w:before="40"/>
            </w:pPr>
            <w:r/>
            <w:r>
              <w:rPr>
                <w:b w:val="0"/>
                <w:sz w:val="18"/>
              </w:rPr>
              <w:t>Return of out-of-order and dismantled items to store by scan, quarantine, repair and warranty routing, condemnation and scrap register.</w:t>
            </w:r>
          </w:p>
        </w:tc>
      </w:tr>
      <w:tr>
        <w:tc>
          <w:tcPr>
            <w:tcW w:type="dxa" w:w="1814"/>
            <w:shd w:val="clear" w:fill="EFF4FA"/>
          </w:tcPr>
          <w:p>
            <w:pPr>
              <w:spacing w:after="40" w:before="40"/>
            </w:pPr>
            <w:r/>
            <w:r>
              <w:rPr>
                <w:b w:val="0"/>
                <w:sz w:val="18"/>
              </w:rPr>
              <w:t>Inventory control</w:t>
            </w:r>
          </w:p>
        </w:tc>
        <w:tc>
          <w:tcPr>
            <w:tcW w:type="dxa" w:w="7257"/>
            <w:shd w:val="clear" w:fill="EFF4FA"/>
          </w:tcPr>
          <w:p>
            <w:pPr>
              <w:spacing w:after="40" w:before="40"/>
            </w:pPr>
            <w:r/>
            <w:r>
              <w:rPr>
                <w:b w:val="0"/>
                <w:sz w:val="18"/>
              </w:rPr>
              <w:t>Stock ledger, reservations, ageing, re-order level alerts, inter-store transfer, physical verification and adjustment.</w:t>
            </w:r>
          </w:p>
        </w:tc>
      </w:tr>
      <w:tr>
        <w:tc>
          <w:tcPr>
            <w:tcW w:type="dxa" w:w="1814"/>
          </w:tcPr>
          <w:p>
            <w:pPr>
              <w:spacing w:after="40" w:before="40"/>
            </w:pPr>
            <w:r/>
            <w:r>
              <w:rPr>
                <w:b w:val="0"/>
                <w:sz w:val="18"/>
              </w:rPr>
              <w:t>Reporting</w:t>
            </w:r>
          </w:p>
        </w:tc>
        <w:tc>
          <w:tcPr>
            <w:tcW w:type="dxa" w:w="7257"/>
          </w:tcPr>
          <w:p>
            <w:pPr>
              <w:spacing w:after="40" w:before="40"/>
            </w:pPr>
            <w:r/>
            <w:r>
              <w:rPr>
                <w:b w:val="0"/>
                <w:sz w:val="18"/>
              </w:rPr>
              <w:t>Activity, consumption, installation progress, geo-map, exception, ageing, out-of-order and warranty reporting with export.</w:t>
            </w:r>
          </w:p>
        </w:tc>
      </w:tr>
      <w:tr>
        <w:tc>
          <w:tcPr>
            <w:tcW w:type="dxa" w:w="1814"/>
            <w:shd w:val="clear" w:fill="EFF4FA"/>
          </w:tcPr>
          <w:p>
            <w:pPr>
              <w:spacing w:after="40" w:before="40"/>
            </w:pPr>
            <w:r/>
            <w:r>
              <w:rPr>
                <w:b w:val="0"/>
                <w:sz w:val="18"/>
              </w:rPr>
              <w:t>Access control</w:t>
            </w:r>
          </w:p>
        </w:tc>
        <w:tc>
          <w:tcPr>
            <w:tcW w:type="dxa" w:w="7257"/>
            <w:shd w:val="clear" w:fill="EFF4FA"/>
          </w:tcPr>
          <w:p>
            <w:pPr>
              <w:spacing w:after="40" w:before="40"/>
            </w:pPr>
            <w:r/>
            <w:r>
              <w:rPr>
                <w:b w:val="0"/>
                <w:sz w:val="18"/>
              </w:rPr>
              <w:t>Role-based permissions, delegated approval limits and a complete audit trail.</w:t>
            </w:r>
          </w:p>
        </w:tc>
      </w:tr>
    </w:tbl>
    <w:p>
      <w:pPr>
        <w:spacing w:after="40"/>
      </w:pPr>
    </w:p>
    <w:p>
      <w:pPr>
        <w:pStyle w:val="Heading2"/>
      </w:pPr>
      <w:r>
        <w:t>4.2  Out of Scope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shd w:val="clear" w:fill="1F4E79"/>
          </w:tcPr>
          <w:p>
            <w:pPr>
              <w:spacing w:after="40" w:before="40"/>
            </w:pPr>
            <w:r/>
            <w:r>
              <w:rPr>
                <w:b/>
                <w:color w:val="FFFFFF"/>
                <w:sz w:val="18"/>
              </w:rPr>
              <w:t>Excluded Area</w:t>
            </w:r>
          </w:p>
        </w:tc>
        <w:tc>
          <w:tcPr>
            <w:tcW w:type="dxa" w:w="5102"/>
            <w:shd w:val="clear" w:fill="1F4E79"/>
          </w:tcPr>
          <w:p>
            <w:pPr>
              <w:spacing w:after="40" w:before="40"/>
            </w:pPr>
            <w:r/>
            <w:r>
              <w:rPr>
                <w:b/>
                <w:color w:val="FFFFFF"/>
                <w:sz w:val="18"/>
              </w:rPr>
              <w:t>Reason / Treatment</w:t>
            </w:r>
          </w:p>
        </w:tc>
      </w:tr>
      <w:tr>
        <w:tc>
          <w:tcPr>
            <w:tcW w:type="dxa" w:w="3969"/>
          </w:tcPr>
          <w:p>
            <w:pPr>
              <w:spacing w:after="40" w:before="40"/>
            </w:pPr>
            <w:r/>
            <w:r>
              <w:rPr>
                <w:b w:val="0"/>
                <w:sz w:val="18"/>
              </w:rPr>
              <w:t>Tendering, bid evaluation and purchase order creation</w:t>
            </w:r>
          </w:p>
        </w:tc>
        <w:tc>
          <w:tcPr>
            <w:tcW w:type="dxa" w:w="5102"/>
          </w:tcPr>
          <w:p>
            <w:pPr>
              <w:spacing w:after="40" w:before="40"/>
            </w:pPr>
            <w:r/>
            <w:r>
              <w:rPr>
                <w:b w:val="0"/>
                <w:sz w:val="18"/>
              </w:rPr>
              <w:t>Performed in the existing procurement process. SLIMS consumes the approved PO as an input.</w:t>
            </w:r>
          </w:p>
        </w:tc>
      </w:tr>
      <w:tr>
        <w:tc>
          <w:tcPr>
            <w:tcW w:type="dxa" w:w="3969"/>
            <w:shd w:val="clear" w:fill="EFF4FA"/>
          </w:tcPr>
          <w:p>
            <w:pPr>
              <w:spacing w:after="40" w:before="40"/>
            </w:pPr>
            <w:r/>
            <w:r>
              <w:rPr>
                <w:b w:val="0"/>
                <w:sz w:val="18"/>
              </w:rPr>
              <w:t>Vendor payment, invoice processing and financial accounting entries</w:t>
            </w:r>
          </w:p>
        </w:tc>
        <w:tc>
          <w:tcPr>
            <w:tcW w:type="dxa" w:w="5102"/>
            <w:shd w:val="clear" w:fill="EFF4FA"/>
          </w:tcPr>
          <w:p>
            <w:pPr>
              <w:spacing w:after="40" w:before="40"/>
            </w:pPr>
            <w:r/>
            <w:r>
              <w:rPr>
                <w:b w:val="0"/>
                <w:sz w:val="18"/>
              </w:rPr>
              <w:t>Remain with the finance function. SLIMS supplies GRN and consumption data through an interface.</w:t>
            </w:r>
          </w:p>
        </w:tc>
      </w:tr>
      <w:tr>
        <w:tc>
          <w:tcPr>
            <w:tcW w:type="dxa" w:w="3969"/>
          </w:tcPr>
          <w:p>
            <w:pPr>
              <w:spacing w:after="40" w:before="40"/>
            </w:pPr>
            <w:r/>
            <w:r>
              <w:rPr>
                <w:b w:val="0"/>
                <w:sz w:val="18"/>
              </w:rPr>
              <w:t>Payroll, attendance and human resource management</w:t>
            </w:r>
          </w:p>
        </w:tc>
        <w:tc>
          <w:tcPr>
            <w:tcW w:type="dxa" w:w="5102"/>
          </w:tcPr>
          <w:p>
            <w:pPr>
              <w:spacing w:after="40" w:before="40"/>
            </w:pPr>
            <w:r/>
            <w:r>
              <w:rPr>
                <w:b w:val="0"/>
                <w:sz w:val="18"/>
              </w:rPr>
              <w:t>No overlap with the material chain.</w:t>
            </w:r>
          </w:p>
        </w:tc>
      </w:tr>
      <w:tr>
        <w:tc>
          <w:tcPr>
            <w:tcW w:type="dxa" w:w="3969"/>
            <w:shd w:val="clear" w:fill="EFF4FA"/>
          </w:tcPr>
          <w:p>
            <w:pPr>
              <w:spacing w:after="40" w:before="40"/>
            </w:pPr>
            <w:r/>
            <w:r>
              <w:rPr>
                <w:b w:val="0"/>
                <w:sz w:val="18"/>
              </w:rPr>
              <w:t>Energy billing, metering and electricity consumption analysis</w:t>
            </w:r>
          </w:p>
        </w:tc>
        <w:tc>
          <w:tcPr>
            <w:tcW w:type="dxa" w:w="5102"/>
            <w:shd w:val="clear" w:fill="EFF4FA"/>
          </w:tcPr>
          <w:p>
            <w:pPr>
              <w:spacing w:after="40" w:before="40"/>
            </w:pPr>
            <w:r/>
            <w:r>
              <w:rPr>
                <w:b w:val="0"/>
                <w:sz w:val="18"/>
              </w:rPr>
              <w:t>A separate operational domain; may be considered in a later phase.</w:t>
            </w:r>
          </w:p>
        </w:tc>
      </w:tr>
      <w:tr>
        <w:tc>
          <w:tcPr>
            <w:tcW w:type="dxa" w:w="3969"/>
          </w:tcPr>
          <w:p>
            <w:pPr>
              <w:spacing w:after="40" w:before="40"/>
            </w:pPr>
            <w:r/>
            <w:r>
              <w:rPr>
                <w:b w:val="0"/>
                <w:sz w:val="18"/>
              </w:rPr>
              <w:t>Smart or IoT-enabled lighting telemetry and remote fault detection</w:t>
            </w:r>
          </w:p>
        </w:tc>
        <w:tc>
          <w:tcPr>
            <w:tcW w:type="dxa" w:w="5102"/>
          </w:tcPr>
          <w:p>
            <w:pPr>
              <w:spacing w:after="40" w:before="40"/>
            </w:pPr>
            <w:r/>
            <w:r>
              <w:rPr>
                <w:b w:val="0"/>
                <w:sz w:val="18"/>
              </w:rPr>
              <w:t>Deferred. The data model will not prevent a later integration.</w:t>
            </w:r>
          </w:p>
        </w:tc>
      </w:tr>
      <w:tr>
        <w:tc>
          <w:tcPr>
            <w:tcW w:type="dxa" w:w="3969"/>
            <w:shd w:val="clear" w:fill="EFF4FA"/>
          </w:tcPr>
          <w:p>
            <w:pPr>
              <w:spacing w:after="40" w:before="40"/>
            </w:pPr>
            <w:r/>
            <w:r>
              <w:rPr>
                <w:b w:val="0"/>
                <w:sz w:val="18"/>
              </w:rPr>
              <w:t>Civil, electrical and contractor work billing and measurement books</w:t>
            </w:r>
          </w:p>
        </w:tc>
        <w:tc>
          <w:tcPr>
            <w:tcW w:type="dxa" w:w="5102"/>
            <w:shd w:val="clear" w:fill="EFF4FA"/>
          </w:tcPr>
          <w:p>
            <w:pPr>
              <w:spacing w:after="40" w:before="40"/>
            </w:pPr>
            <w:r/>
            <w:r>
              <w:rPr>
                <w:b w:val="0"/>
                <w:sz w:val="18"/>
              </w:rPr>
              <w:t>Handled under contract management outside this system.</w:t>
            </w:r>
          </w:p>
        </w:tc>
      </w:tr>
      <w:tr>
        <w:tc>
          <w:tcPr>
            <w:tcW w:type="dxa" w:w="3969"/>
          </w:tcPr>
          <w:p>
            <w:pPr>
              <w:spacing w:after="40" w:before="40"/>
            </w:pPr>
            <w:r/>
            <w:r>
              <w:rPr>
                <w:b w:val="0"/>
                <w:sz w:val="18"/>
              </w:rPr>
              <w:t>Mobile network provision and field hardware procurement</w:t>
            </w:r>
          </w:p>
        </w:tc>
        <w:tc>
          <w:tcPr>
            <w:tcW w:type="dxa" w:w="5102"/>
          </w:tcPr>
          <w:p>
            <w:pPr>
              <w:spacing w:after="40" w:before="40"/>
            </w:pPr>
            <w:r/>
            <w:r>
              <w:rPr>
                <w:b w:val="0"/>
                <w:sz w:val="18"/>
              </w:rPr>
              <w:t>An organisational dependency, not a system requirement.</w:t>
            </w:r>
          </w:p>
        </w:tc>
      </w:tr>
    </w:tbl>
    <w:p>
      <w:pPr>
        <w:spacing w:after="40"/>
      </w:pPr>
    </w:p>
    <w:p>
      <w:pPr>
        <w:pStyle w:val="Heading2"/>
      </w:pPr>
      <w:r>
        <w:t>4.3  Assumptions Governing Scope</w:t>
      </w:r>
    </w:p>
    <w:p>
      <w:pPr>
        <w:pStyle w:val="ListBullet"/>
        <w:spacing w:after="60"/>
        <w:ind w:left="425"/>
      </w:pPr>
      <w:r>
        <w:t>Purchase orders are approved outside SLIMS and are made available to it, either by interface or by controlled entry, before material is received against them.</w:t>
      </w:r>
    </w:p>
    <w:p>
      <w:pPr>
        <w:pStyle w:val="ListBullet"/>
        <w:spacing w:after="60"/>
        <w:ind w:left="425"/>
      </w:pPr>
      <w:r>
        <w:t>Every site at which material may be installed can be defined as a site location with coordinates before material is issued to it.</w:t>
      </w:r>
    </w:p>
    <w:p>
      <w:pPr>
        <w:pStyle w:val="ListBullet"/>
        <w:spacing w:after="60"/>
        <w:ind w:left="425"/>
      </w:pPr>
      <w:r>
        <w:t>Field staff are equipped with smartphones capable of camera, GPS and QR scanning, and are enrolled as named users of the system.</w:t>
      </w:r>
    </w:p>
    <w:p>
      <w:pPr>
        <w:pStyle w:val="ListBullet"/>
        <w:spacing w:after="60"/>
        <w:ind w:left="425"/>
      </w:pPr>
      <w:r>
        <w:t>Physical QR labels are durable enough to survive outdoor installation and remain scannable for the expected service life of the item.</w:t>
      </w:r>
    </w:p>
    <w:p>
      <w:r>
        <w:br w:type="page"/>
      </w:r>
    </w:p>
    <w:p>
      <w:pPr>
        <w:pStyle w:val="Heading1"/>
        <w:pBdr>
          <w:bottom w:val="single" w:sz="10" w:space="3" w:color="2E74B5"/>
        </w:pBdr>
      </w:pPr>
      <w:r>
        <w:t>5.  Stakeholders and Responsibility Matrix</w:t>
      </w:r>
    </w:p>
    <w:p>
      <w:pPr>
        <w:pStyle w:val="Heading2"/>
      </w:pPr>
      <w:r>
        <w:t>5.1  Stakeholder Register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fill="1F4E79"/>
          </w:tcPr>
          <w:p>
            <w:pPr>
              <w:spacing w:after="40" w:before="40"/>
            </w:pPr>
            <w:r/>
            <w:r>
              <w:rPr>
                <w:b/>
                <w:color w:val="FFFFFF"/>
                <w:sz w:val="18"/>
              </w:rPr>
              <w:t>Stakeholder</w:t>
            </w:r>
          </w:p>
        </w:tc>
        <w:tc>
          <w:tcPr>
            <w:tcW w:type="dxa" w:w="3402"/>
            <w:shd w:val="clear" w:fill="1F4E79"/>
          </w:tcPr>
          <w:p>
            <w:pPr>
              <w:spacing w:after="40" w:before="40"/>
            </w:pPr>
            <w:r/>
            <w:r>
              <w:rPr>
                <w:b/>
                <w:color w:val="FFFFFF"/>
                <w:sz w:val="18"/>
              </w:rPr>
              <w:t>Interest in the System</w:t>
            </w:r>
          </w:p>
        </w:tc>
        <w:tc>
          <w:tcPr>
            <w:tcW w:type="dxa" w:w="1020"/>
            <w:shd w:val="clear" w:fill="1F4E79"/>
          </w:tcPr>
          <w:p>
            <w:pPr>
              <w:spacing w:after="40" w:before="40"/>
            </w:pPr>
            <w:r/>
            <w:r>
              <w:rPr>
                <w:b/>
                <w:color w:val="FFFFFF"/>
                <w:sz w:val="18"/>
              </w:rPr>
              <w:t>Influence</w:t>
            </w:r>
          </w:p>
        </w:tc>
        <w:tc>
          <w:tcPr>
            <w:tcW w:type="dxa" w:w="2721"/>
            <w:shd w:val="clear" w:fill="1F4E79"/>
          </w:tcPr>
          <w:p>
            <w:pPr>
              <w:spacing w:after="40" w:before="40"/>
            </w:pPr>
            <w:r/>
            <w:r>
              <w:rPr>
                <w:b/>
                <w:color w:val="FFFFFF"/>
                <w:sz w:val="18"/>
              </w:rPr>
              <w:t>Engagement Approach</w:t>
            </w:r>
          </w:p>
        </w:tc>
      </w:tr>
      <w:tr>
        <w:tc>
          <w:tcPr>
            <w:tcW w:type="dxa" w:w="1928"/>
          </w:tcPr>
          <w:p>
            <w:pPr>
              <w:spacing w:after="40" w:before="40"/>
            </w:pPr>
            <w:r/>
            <w:r>
              <w:rPr>
                <w:b w:val="0"/>
                <w:sz w:val="18"/>
              </w:rPr>
              <w:t>Project Director</w:t>
            </w:r>
          </w:p>
        </w:tc>
        <w:tc>
          <w:tcPr>
            <w:tcW w:type="dxa" w:w="3402"/>
          </w:tcPr>
          <w:p>
            <w:pPr>
              <w:spacing w:after="40" w:before="40"/>
            </w:pPr>
            <w:r/>
            <w:r>
              <w:rPr>
                <w:b w:val="0"/>
                <w:sz w:val="18"/>
              </w:rPr>
              <w:t>Assurance that material purchased translates into installed, working lights</w:t>
            </w:r>
          </w:p>
        </w:tc>
        <w:tc>
          <w:tcPr>
            <w:tcW w:type="dxa" w:w="1020"/>
          </w:tcPr>
          <w:p>
            <w:pPr>
              <w:spacing w:after="40" w:before="40"/>
            </w:pPr>
            <w:r/>
            <w:r>
              <w:rPr>
                <w:b w:val="0"/>
                <w:sz w:val="18"/>
              </w:rPr>
              <w:t>High</w:t>
            </w:r>
          </w:p>
        </w:tc>
        <w:tc>
          <w:tcPr>
            <w:tcW w:type="dxa" w:w="2721"/>
          </w:tcPr>
          <w:p>
            <w:pPr>
              <w:spacing w:after="40" w:before="40"/>
            </w:pPr>
            <w:r/>
            <w:r>
              <w:rPr>
                <w:b w:val="0"/>
                <w:sz w:val="18"/>
              </w:rPr>
              <w:t>Approves the BRD; receives monthly MIS; chairs steering review</w:t>
            </w:r>
          </w:p>
        </w:tc>
      </w:tr>
      <w:tr>
        <w:tc>
          <w:tcPr>
            <w:tcW w:type="dxa" w:w="1928"/>
            <w:shd w:val="clear" w:fill="EFF4FA"/>
          </w:tcPr>
          <w:p>
            <w:pPr>
              <w:spacing w:after="40" w:before="40"/>
            </w:pPr>
            <w:r/>
            <w:r>
              <w:rPr>
                <w:b w:val="0"/>
                <w:sz w:val="18"/>
              </w:rPr>
              <w:t>Deputy Director (Operations)</w:t>
            </w:r>
          </w:p>
        </w:tc>
        <w:tc>
          <w:tcPr>
            <w:tcW w:type="dxa" w:w="3402"/>
            <w:shd w:val="clear" w:fill="EFF4FA"/>
          </w:tcPr>
          <w:p>
            <w:pPr>
              <w:spacing w:after="40" w:before="40"/>
            </w:pPr>
            <w:r/>
            <w:r>
              <w:rPr>
                <w:b w:val="0"/>
                <w:sz w:val="18"/>
              </w:rPr>
              <w:t>Field productivity and installation progress against plan</w:t>
            </w:r>
          </w:p>
        </w:tc>
        <w:tc>
          <w:tcPr>
            <w:tcW w:type="dxa" w:w="1020"/>
            <w:shd w:val="clear" w:fill="EFF4FA"/>
          </w:tcPr>
          <w:p>
            <w:pPr>
              <w:spacing w:after="40" w:before="40"/>
            </w:pPr>
            <w:r/>
            <w:r>
              <w:rPr>
                <w:b w:val="0"/>
                <w:sz w:val="18"/>
              </w:rPr>
              <w:t>High</w:t>
            </w:r>
          </w:p>
        </w:tc>
        <w:tc>
          <w:tcPr>
            <w:tcW w:type="dxa" w:w="2721"/>
            <w:shd w:val="clear" w:fill="EFF4FA"/>
          </w:tcPr>
          <w:p>
            <w:pPr>
              <w:spacing w:after="40" w:before="40"/>
            </w:pPr>
            <w:r/>
            <w:r>
              <w:rPr>
                <w:b w:val="0"/>
                <w:sz w:val="18"/>
              </w:rPr>
              <w:t>Weekly progress review; validates the field operating model</w:t>
            </w:r>
          </w:p>
        </w:tc>
      </w:tr>
      <w:tr>
        <w:tc>
          <w:tcPr>
            <w:tcW w:type="dxa" w:w="1928"/>
          </w:tcPr>
          <w:p>
            <w:pPr>
              <w:spacing w:after="40" w:before="40"/>
            </w:pPr>
            <w:r/>
            <w:r>
              <w:rPr>
                <w:b w:val="0"/>
                <w:sz w:val="18"/>
              </w:rPr>
              <w:t>Controller of Stores / Store In-Charge</w:t>
            </w:r>
          </w:p>
        </w:tc>
        <w:tc>
          <w:tcPr>
            <w:tcW w:type="dxa" w:w="3402"/>
          </w:tcPr>
          <w:p>
            <w:pPr>
              <w:spacing w:after="40" w:before="40"/>
            </w:pPr>
            <w:r/>
            <w:r>
              <w:rPr>
                <w:b w:val="0"/>
                <w:sz w:val="18"/>
              </w:rPr>
              <w:t>Stock accuracy, accountability and clean physical verification</w:t>
            </w:r>
          </w:p>
        </w:tc>
        <w:tc>
          <w:tcPr>
            <w:tcW w:type="dxa" w:w="1020"/>
          </w:tcPr>
          <w:p>
            <w:pPr>
              <w:spacing w:after="40" w:before="40"/>
            </w:pPr>
            <w:r/>
            <w:r>
              <w:rPr>
                <w:b w:val="0"/>
                <w:sz w:val="18"/>
              </w:rPr>
              <w:t>High</w:t>
            </w:r>
          </w:p>
        </w:tc>
        <w:tc>
          <w:tcPr>
            <w:tcW w:type="dxa" w:w="2721"/>
          </w:tcPr>
          <w:p>
            <w:pPr>
              <w:spacing w:after="40" w:before="40"/>
            </w:pPr>
            <w:r/>
            <w:r>
              <w:rPr>
                <w:b w:val="0"/>
                <w:sz w:val="18"/>
              </w:rPr>
              <w:t>Process design workshops; owns store UAT</w:t>
            </w:r>
          </w:p>
        </w:tc>
      </w:tr>
      <w:tr>
        <w:tc>
          <w:tcPr>
            <w:tcW w:type="dxa" w:w="1928"/>
            <w:shd w:val="clear" w:fill="EFF4FA"/>
          </w:tcPr>
          <w:p>
            <w:pPr>
              <w:spacing w:after="40" w:before="40"/>
            </w:pPr>
            <w:r/>
            <w:r>
              <w:rPr>
                <w:b w:val="0"/>
                <w:sz w:val="18"/>
              </w:rPr>
              <w:t>Store Keeper</w:t>
            </w:r>
          </w:p>
        </w:tc>
        <w:tc>
          <w:tcPr>
            <w:tcW w:type="dxa" w:w="3402"/>
            <w:shd w:val="clear" w:fill="EFF4FA"/>
          </w:tcPr>
          <w:p>
            <w:pPr>
              <w:spacing w:after="40" w:before="40"/>
            </w:pPr>
            <w:r/>
            <w:r>
              <w:rPr>
                <w:b w:val="0"/>
                <w:sz w:val="18"/>
              </w:rPr>
              <w:t>A workable receipt and issue routine that is faster than the register</w:t>
            </w:r>
          </w:p>
        </w:tc>
        <w:tc>
          <w:tcPr>
            <w:tcW w:type="dxa" w:w="1020"/>
            <w:shd w:val="clear" w:fill="EFF4FA"/>
          </w:tcPr>
          <w:p>
            <w:pPr>
              <w:spacing w:after="40" w:before="40"/>
            </w:pPr>
            <w:r/>
            <w:r>
              <w:rPr>
                <w:b w:val="0"/>
                <w:sz w:val="18"/>
              </w:rPr>
              <w:t>Medium</w:t>
            </w:r>
          </w:p>
        </w:tc>
        <w:tc>
          <w:tcPr>
            <w:tcW w:type="dxa" w:w="2721"/>
            <w:shd w:val="clear" w:fill="EFF4FA"/>
          </w:tcPr>
          <w:p>
            <w:pPr>
              <w:spacing w:after="40" w:before="40"/>
            </w:pPr>
            <w:r/>
            <w:r>
              <w:rPr>
                <w:b w:val="0"/>
                <w:sz w:val="18"/>
              </w:rPr>
              <w:t>Usability testing; training; day-one floor support</w:t>
            </w:r>
          </w:p>
        </w:tc>
      </w:tr>
      <w:tr>
        <w:tc>
          <w:tcPr>
            <w:tcW w:type="dxa" w:w="1928"/>
          </w:tcPr>
          <w:p>
            <w:pPr>
              <w:spacing w:after="40" w:before="40"/>
            </w:pPr>
            <w:r/>
            <w:r>
              <w:rPr>
                <w:b w:val="0"/>
                <w:sz w:val="18"/>
              </w:rPr>
              <w:t>Lighting Supervisor</w:t>
            </w:r>
          </w:p>
        </w:tc>
        <w:tc>
          <w:tcPr>
            <w:tcW w:type="dxa" w:w="3402"/>
          </w:tcPr>
          <w:p>
            <w:pPr>
              <w:spacing w:after="40" w:before="40"/>
            </w:pPr>
            <w:r/>
            <w:r>
              <w:rPr>
                <w:b w:val="0"/>
                <w:sz w:val="18"/>
              </w:rPr>
              <w:t>Getting the right material to the right site on time</w:t>
            </w:r>
          </w:p>
        </w:tc>
        <w:tc>
          <w:tcPr>
            <w:tcW w:type="dxa" w:w="1020"/>
          </w:tcPr>
          <w:p>
            <w:pPr>
              <w:spacing w:after="40" w:before="40"/>
            </w:pPr>
            <w:r/>
            <w:r>
              <w:rPr>
                <w:b w:val="0"/>
                <w:sz w:val="18"/>
              </w:rPr>
              <w:t>High</w:t>
            </w:r>
          </w:p>
        </w:tc>
        <w:tc>
          <w:tcPr>
            <w:tcW w:type="dxa" w:w="2721"/>
          </w:tcPr>
          <w:p>
            <w:pPr>
              <w:spacing w:after="40" w:before="40"/>
            </w:pPr>
            <w:r/>
            <w:r>
              <w:rPr>
                <w:b w:val="0"/>
                <w:sz w:val="18"/>
              </w:rPr>
              <w:t>Requisition design; owns site master data; field UAT</w:t>
            </w:r>
          </w:p>
        </w:tc>
      </w:tr>
      <w:tr>
        <w:tc>
          <w:tcPr>
            <w:tcW w:type="dxa" w:w="1928"/>
            <w:shd w:val="clear" w:fill="EFF4FA"/>
          </w:tcPr>
          <w:p>
            <w:pPr>
              <w:spacing w:after="40" w:before="40"/>
            </w:pPr>
            <w:r/>
            <w:r>
              <w:rPr>
                <w:b w:val="0"/>
                <w:sz w:val="18"/>
              </w:rPr>
              <w:t>Lighting Officer</w:t>
            </w:r>
          </w:p>
        </w:tc>
        <w:tc>
          <w:tcPr>
            <w:tcW w:type="dxa" w:w="3402"/>
            <w:shd w:val="clear" w:fill="EFF4FA"/>
          </w:tcPr>
          <w:p>
            <w:pPr>
              <w:spacing w:after="40" w:before="40"/>
            </w:pPr>
            <w:r/>
            <w:r>
              <w:rPr>
                <w:b w:val="0"/>
                <w:sz w:val="18"/>
              </w:rPr>
              <w:t>A mobile app that works at site, including where the network is weak</w:t>
            </w:r>
          </w:p>
        </w:tc>
        <w:tc>
          <w:tcPr>
            <w:tcW w:type="dxa" w:w="1020"/>
            <w:shd w:val="clear" w:fill="EFF4FA"/>
          </w:tcPr>
          <w:p>
            <w:pPr>
              <w:spacing w:after="40" w:before="40"/>
            </w:pPr>
            <w:r/>
            <w:r>
              <w:rPr>
                <w:b w:val="0"/>
                <w:sz w:val="18"/>
              </w:rPr>
              <w:t>Medium</w:t>
            </w:r>
          </w:p>
        </w:tc>
        <w:tc>
          <w:tcPr>
            <w:tcW w:type="dxa" w:w="2721"/>
            <w:shd w:val="clear" w:fill="EFF4FA"/>
          </w:tcPr>
          <w:p>
            <w:pPr>
              <w:spacing w:after="40" w:before="40"/>
            </w:pPr>
            <w:r/>
            <w:r>
              <w:rPr>
                <w:b w:val="0"/>
                <w:sz w:val="18"/>
              </w:rPr>
              <w:t>Field pilot; offline testing; training</w:t>
            </w:r>
          </w:p>
        </w:tc>
      </w:tr>
      <w:tr>
        <w:tc>
          <w:tcPr>
            <w:tcW w:type="dxa" w:w="1928"/>
          </w:tcPr>
          <w:p>
            <w:pPr>
              <w:spacing w:after="40" w:before="40"/>
            </w:pPr>
            <w:r/>
            <w:r>
              <w:rPr>
                <w:b w:val="0"/>
                <w:sz w:val="18"/>
              </w:rPr>
              <w:t>Procurement &amp; Contracts</w:t>
            </w:r>
          </w:p>
        </w:tc>
        <w:tc>
          <w:tcPr>
            <w:tcW w:type="dxa" w:w="3402"/>
          </w:tcPr>
          <w:p>
            <w:pPr>
              <w:spacing w:after="40" w:before="40"/>
            </w:pPr>
            <w:r/>
            <w:r>
              <w:rPr>
                <w:b w:val="0"/>
                <w:sz w:val="18"/>
              </w:rPr>
              <w:t>PO linkage, vendor performance and warranty recovery</w:t>
            </w:r>
          </w:p>
        </w:tc>
        <w:tc>
          <w:tcPr>
            <w:tcW w:type="dxa" w:w="1020"/>
          </w:tcPr>
          <w:p>
            <w:pPr>
              <w:spacing w:after="40" w:before="40"/>
            </w:pPr>
            <w:r/>
            <w:r>
              <w:rPr>
                <w:b w:val="0"/>
                <w:sz w:val="18"/>
              </w:rPr>
              <w:t>Medium</w:t>
            </w:r>
          </w:p>
        </w:tc>
        <w:tc>
          <w:tcPr>
            <w:tcW w:type="dxa" w:w="2721"/>
          </w:tcPr>
          <w:p>
            <w:pPr>
              <w:spacing w:after="40" w:before="40"/>
            </w:pPr>
            <w:r/>
            <w:r>
              <w:rPr>
                <w:b w:val="0"/>
                <w:sz w:val="18"/>
              </w:rPr>
              <w:t>Interface design; warranty workflow validation</w:t>
            </w:r>
          </w:p>
        </w:tc>
      </w:tr>
      <w:tr>
        <w:tc>
          <w:tcPr>
            <w:tcW w:type="dxa" w:w="1928"/>
            <w:shd w:val="clear" w:fill="EFF4FA"/>
          </w:tcPr>
          <w:p>
            <w:pPr>
              <w:spacing w:after="40" w:before="40"/>
            </w:pPr>
            <w:r/>
            <w:r>
              <w:rPr>
                <w:b w:val="0"/>
                <w:sz w:val="18"/>
              </w:rPr>
              <w:t>Finance</w:t>
            </w:r>
          </w:p>
        </w:tc>
        <w:tc>
          <w:tcPr>
            <w:tcW w:type="dxa" w:w="3402"/>
            <w:shd w:val="clear" w:fill="EFF4FA"/>
          </w:tcPr>
          <w:p>
            <w:pPr>
              <w:spacing w:after="40" w:before="40"/>
            </w:pPr>
            <w:r/>
            <w:r>
              <w:rPr>
                <w:b w:val="0"/>
                <w:sz w:val="18"/>
              </w:rPr>
              <w:t>Valuation, consumption posting and asset capitalisation</w:t>
            </w:r>
          </w:p>
        </w:tc>
        <w:tc>
          <w:tcPr>
            <w:tcW w:type="dxa" w:w="1020"/>
            <w:shd w:val="clear" w:fill="EFF4FA"/>
          </w:tcPr>
          <w:p>
            <w:pPr>
              <w:spacing w:after="40" w:before="40"/>
            </w:pPr>
            <w:r/>
            <w:r>
              <w:rPr>
                <w:b w:val="0"/>
                <w:sz w:val="18"/>
              </w:rPr>
              <w:t>Medium</w:t>
            </w:r>
          </w:p>
        </w:tc>
        <w:tc>
          <w:tcPr>
            <w:tcW w:type="dxa" w:w="2721"/>
            <w:shd w:val="clear" w:fill="EFF4FA"/>
          </w:tcPr>
          <w:p>
            <w:pPr>
              <w:spacing w:after="40" w:before="40"/>
            </w:pPr>
            <w:r/>
            <w:r>
              <w:rPr>
                <w:b w:val="0"/>
                <w:sz w:val="18"/>
              </w:rPr>
              <w:t>Interface and valuation rule sign-off</w:t>
            </w:r>
          </w:p>
        </w:tc>
      </w:tr>
      <w:tr>
        <w:tc>
          <w:tcPr>
            <w:tcW w:type="dxa" w:w="1928"/>
          </w:tcPr>
          <w:p>
            <w:pPr>
              <w:spacing w:after="40" w:before="40"/>
            </w:pPr>
            <w:r/>
            <w:r>
              <w:rPr>
                <w:b w:val="0"/>
                <w:sz w:val="18"/>
              </w:rPr>
              <w:t>Internal Audit</w:t>
            </w:r>
          </w:p>
        </w:tc>
        <w:tc>
          <w:tcPr>
            <w:tcW w:type="dxa" w:w="3402"/>
          </w:tcPr>
          <w:p>
            <w:pPr>
              <w:spacing w:after="40" w:before="40"/>
            </w:pPr>
            <w:r/>
            <w:r>
              <w:rPr>
                <w:b w:val="0"/>
                <w:sz w:val="18"/>
              </w:rPr>
              <w:t>Sufficiency of controls and the completeness of the audit trail</w:t>
            </w:r>
          </w:p>
        </w:tc>
        <w:tc>
          <w:tcPr>
            <w:tcW w:type="dxa" w:w="1020"/>
          </w:tcPr>
          <w:p>
            <w:pPr>
              <w:spacing w:after="40" w:before="40"/>
            </w:pPr>
            <w:r/>
            <w:r>
              <w:rPr>
                <w:b w:val="0"/>
                <w:sz w:val="18"/>
              </w:rPr>
              <w:t>Medium</w:t>
            </w:r>
          </w:p>
        </w:tc>
        <w:tc>
          <w:tcPr>
            <w:tcW w:type="dxa" w:w="2721"/>
          </w:tcPr>
          <w:p>
            <w:pPr>
              <w:spacing w:after="40" w:before="40"/>
            </w:pPr>
            <w:r/>
            <w:r>
              <w:rPr>
                <w:b w:val="0"/>
                <w:sz w:val="18"/>
              </w:rPr>
              <w:t>Control walkthrough before go-live</w:t>
            </w:r>
          </w:p>
        </w:tc>
      </w:tr>
      <w:tr>
        <w:tc>
          <w:tcPr>
            <w:tcW w:type="dxa" w:w="1928"/>
            <w:shd w:val="clear" w:fill="EFF4FA"/>
          </w:tcPr>
          <w:p>
            <w:pPr>
              <w:spacing w:after="40" w:before="40"/>
            </w:pPr>
            <w:r/>
            <w:r>
              <w:rPr>
                <w:b w:val="0"/>
                <w:sz w:val="18"/>
              </w:rPr>
              <w:t>IT / Implementation Partner</w:t>
            </w:r>
          </w:p>
        </w:tc>
        <w:tc>
          <w:tcPr>
            <w:tcW w:type="dxa" w:w="3402"/>
            <w:shd w:val="clear" w:fill="EFF4FA"/>
          </w:tcPr>
          <w:p>
            <w:pPr>
              <w:spacing w:after="40" w:before="40"/>
            </w:pPr>
            <w:r/>
            <w:r>
              <w:rPr>
                <w:b w:val="0"/>
                <w:sz w:val="18"/>
              </w:rPr>
              <w:t>Buildable, supportable requirements</w:t>
            </w:r>
          </w:p>
        </w:tc>
        <w:tc>
          <w:tcPr>
            <w:tcW w:type="dxa" w:w="1020"/>
            <w:shd w:val="clear" w:fill="EFF4FA"/>
          </w:tcPr>
          <w:p>
            <w:pPr>
              <w:spacing w:after="40" w:before="40"/>
            </w:pPr>
            <w:r/>
            <w:r>
              <w:rPr>
                <w:b w:val="0"/>
                <w:sz w:val="18"/>
              </w:rPr>
              <w:t>High</w:t>
            </w:r>
          </w:p>
        </w:tc>
        <w:tc>
          <w:tcPr>
            <w:tcW w:type="dxa" w:w="2721"/>
            <w:shd w:val="clear" w:fill="EFF4FA"/>
          </w:tcPr>
          <w:p>
            <w:pPr>
              <w:spacing w:after="40" w:before="40"/>
            </w:pPr>
            <w:r/>
            <w:r>
              <w:rPr>
                <w:b w:val="0"/>
                <w:sz w:val="18"/>
              </w:rPr>
              <w:t>Owns design, build, deployment and support</w:t>
            </w:r>
          </w:p>
        </w:tc>
      </w:tr>
    </w:tbl>
    <w:p>
      <w:pPr>
        <w:spacing w:after="40"/>
      </w:pPr>
    </w:p>
    <w:p>
      <w:pPr>
        <w:pStyle w:val="Heading2"/>
      </w:pPr>
      <w:r>
        <w:t>5.2  RACI for the Core Process</w:t>
      </w:r>
    </w:p>
    <w:p>
      <w:pPr>
        <w:spacing w:after="120"/>
      </w:pPr>
      <w:r>
        <w:rPr>
          <w:b w:val="0"/>
          <w:i/>
          <w:sz w:val="18"/>
        </w:rPr>
        <w:t>R = Responsible, A = Accountable, C = Consulted, I = Informed.</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835"/>
            <w:shd w:val="clear" w:fill="1F4E79"/>
          </w:tcPr>
          <w:p>
            <w:pPr>
              <w:spacing w:after="40" w:before="40"/>
            </w:pPr>
            <w:r/>
            <w:r>
              <w:rPr>
                <w:b/>
                <w:color w:val="FFFFFF"/>
                <w:sz w:val="17"/>
              </w:rPr>
              <w:t>Process Step</w:t>
            </w:r>
          </w:p>
        </w:tc>
        <w:tc>
          <w:tcPr>
            <w:tcW w:type="dxa" w:w="1077"/>
            <w:shd w:val="clear" w:fill="1F4E79"/>
          </w:tcPr>
          <w:p>
            <w:pPr>
              <w:spacing w:after="40" w:before="40"/>
            </w:pPr>
            <w:r/>
            <w:r>
              <w:rPr>
                <w:b/>
                <w:color w:val="FFFFFF"/>
                <w:sz w:val="17"/>
              </w:rPr>
              <w:t>Store Keeper</w:t>
            </w:r>
          </w:p>
        </w:tc>
        <w:tc>
          <w:tcPr>
            <w:tcW w:type="dxa" w:w="1134"/>
            <w:shd w:val="clear" w:fill="1F4E79"/>
          </w:tcPr>
          <w:p>
            <w:pPr>
              <w:spacing w:after="40" w:before="40"/>
            </w:pPr>
            <w:r/>
            <w:r>
              <w:rPr>
                <w:b/>
                <w:color w:val="FFFFFF"/>
                <w:sz w:val="17"/>
              </w:rPr>
              <w:t>Store In-Charge</w:t>
            </w:r>
          </w:p>
        </w:tc>
        <w:tc>
          <w:tcPr>
            <w:tcW w:type="dxa" w:w="1247"/>
            <w:shd w:val="clear" w:fill="1F4E79"/>
          </w:tcPr>
          <w:p>
            <w:pPr>
              <w:spacing w:after="40" w:before="40"/>
            </w:pPr>
            <w:r/>
            <w:r>
              <w:rPr>
                <w:b/>
                <w:color w:val="FFFFFF"/>
                <w:sz w:val="17"/>
              </w:rPr>
              <w:t>Lighting Supervisor</w:t>
            </w:r>
          </w:p>
        </w:tc>
        <w:tc>
          <w:tcPr>
            <w:tcW w:type="dxa" w:w="1134"/>
            <w:shd w:val="clear" w:fill="1F4E79"/>
          </w:tcPr>
          <w:p>
            <w:pPr>
              <w:spacing w:after="40" w:before="40"/>
            </w:pPr>
            <w:r/>
            <w:r>
              <w:rPr>
                <w:b/>
                <w:color w:val="FFFFFF"/>
                <w:sz w:val="17"/>
              </w:rPr>
              <w:t>Lighting Officer</w:t>
            </w:r>
          </w:p>
        </w:tc>
        <w:tc>
          <w:tcPr>
            <w:tcW w:type="dxa" w:w="907"/>
            <w:shd w:val="clear" w:fill="1F4E79"/>
          </w:tcPr>
          <w:p>
            <w:pPr>
              <w:spacing w:after="40" w:before="40"/>
            </w:pPr>
            <w:r/>
            <w:r>
              <w:rPr>
                <w:b/>
                <w:color w:val="FFFFFF"/>
                <w:sz w:val="17"/>
              </w:rPr>
              <w:t>Procurement</w:t>
            </w:r>
          </w:p>
        </w:tc>
        <w:tc>
          <w:tcPr>
            <w:tcW w:type="dxa" w:w="850"/>
            <w:shd w:val="clear" w:fill="1F4E79"/>
          </w:tcPr>
          <w:p>
            <w:pPr>
              <w:spacing w:after="40" w:before="40"/>
            </w:pPr>
            <w:r/>
            <w:r>
              <w:rPr>
                <w:b/>
                <w:color w:val="FFFFFF"/>
                <w:sz w:val="17"/>
              </w:rPr>
              <w:t>PD Office</w:t>
            </w:r>
          </w:p>
        </w:tc>
      </w:tr>
      <w:tr>
        <w:tc>
          <w:tcPr>
            <w:tcW w:type="dxa" w:w="2835"/>
          </w:tcPr>
          <w:p>
            <w:pPr>
              <w:spacing w:after="40" w:before="40"/>
            </w:pPr>
            <w:r/>
            <w:r>
              <w:rPr>
                <w:b w:val="0"/>
                <w:sz w:val="17"/>
              </w:rPr>
              <w:t>Article and item code creation with PO reference</w:t>
            </w:r>
          </w:p>
        </w:tc>
        <w:tc>
          <w:tcPr>
            <w:tcW w:type="dxa" w:w="1077"/>
          </w:tcPr>
          <w:p>
            <w:pPr>
              <w:spacing w:after="40" w:before="40"/>
              <w:jc w:val="center"/>
            </w:pPr>
            <w:r/>
            <w:r>
              <w:rPr>
                <w:b w:val="0"/>
                <w:sz w:val="17"/>
              </w:rPr>
              <w:t>C</w:t>
            </w:r>
          </w:p>
        </w:tc>
        <w:tc>
          <w:tcPr>
            <w:tcW w:type="dxa" w:w="1134"/>
          </w:tcPr>
          <w:p>
            <w:pPr>
              <w:spacing w:after="40" w:before="40"/>
              <w:jc w:val="center"/>
            </w:pPr>
            <w:r/>
            <w:r>
              <w:rPr>
                <w:b w:val="0"/>
                <w:sz w:val="17"/>
              </w:rPr>
              <w:t>A</w:t>
            </w:r>
          </w:p>
        </w:tc>
        <w:tc>
          <w:tcPr>
            <w:tcW w:type="dxa" w:w="1247"/>
          </w:tcPr>
          <w:p>
            <w:pPr>
              <w:spacing w:after="40" w:before="40"/>
              <w:jc w:val="center"/>
            </w:pPr>
            <w:r/>
            <w:r>
              <w:rPr>
                <w:b w:val="0"/>
                <w:sz w:val="17"/>
              </w:rPr>
              <w:t>I</w:t>
            </w:r>
          </w:p>
        </w:tc>
        <w:tc>
          <w:tcPr>
            <w:tcW w:type="dxa" w:w="1134"/>
          </w:tcPr>
          <w:p>
            <w:pPr>
              <w:spacing w:after="40" w:before="40"/>
              <w:jc w:val="center"/>
            </w:pPr>
            <w:r/>
            <w:r>
              <w:rPr>
                <w:b w:val="0"/>
                <w:sz w:val="17"/>
              </w:rPr>
              <w:t>I</w:t>
            </w:r>
          </w:p>
        </w:tc>
        <w:tc>
          <w:tcPr>
            <w:tcW w:type="dxa" w:w="907"/>
          </w:tcPr>
          <w:p>
            <w:pPr>
              <w:spacing w:after="40" w:before="40"/>
              <w:jc w:val="center"/>
            </w:pPr>
            <w:r/>
            <w:r>
              <w:rPr>
                <w:b w:val="0"/>
                <w:sz w:val="17"/>
              </w:rPr>
              <w:t>R</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QR label generation and printing</w:t>
            </w:r>
          </w:p>
        </w:tc>
        <w:tc>
          <w:tcPr>
            <w:tcW w:type="dxa" w:w="1077"/>
            <w:shd w:val="clear" w:fill="EFF4FA"/>
          </w:tcPr>
          <w:p>
            <w:pPr>
              <w:spacing w:after="40" w:before="40"/>
              <w:jc w:val="center"/>
            </w:pPr>
            <w:r/>
            <w:r>
              <w:rPr>
                <w:b w:val="0"/>
                <w:sz w:val="17"/>
              </w:rPr>
              <w:t>R</w:t>
            </w:r>
          </w:p>
        </w:tc>
        <w:tc>
          <w:tcPr>
            <w:tcW w:type="dxa" w:w="1134"/>
            <w:shd w:val="clear" w:fill="EFF4FA"/>
          </w:tcPr>
          <w:p>
            <w:pPr>
              <w:spacing w:after="40" w:before="40"/>
              <w:jc w:val="center"/>
            </w:pPr>
            <w:r/>
            <w:r>
              <w:rPr>
                <w:b w:val="0"/>
                <w:sz w:val="17"/>
              </w:rPr>
              <w:t>A</w:t>
            </w:r>
          </w:p>
        </w:tc>
        <w:tc>
          <w:tcPr>
            <w:tcW w:type="dxa" w:w="1247"/>
            <w:shd w:val="clear" w:fill="EFF4FA"/>
          </w:tcPr>
          <w:p>
            <w:pPr>
              <w:spacing w:after="40" w:before="40"/>
              <w:jc w:val="center"/>
            </w:pPr>
            <w:r/>
            <w:r>
              <w:rPr>
                <w:b w:val="0"/>
                <w:sz w:val="17"/>
              </w:rPr>
              <w:t>I</w:t>
            </w:r>
          </w:p>
        </w:tc>
        <w:tc>
          <w:tcPr>
            <w:tcW w:type="dxa" w:w="1134"/>
            <w:shd w:val="clear" w:fill="EFF4FA"/>
          </w:tcPr>
          <w:p>
            <w:pPr>
              <w:spacing w:after="40" w:before="40"/>
              <w:jc w:val="center"/>
            </w:pPr>
            <w:r/>
            <w:r>
              <w:rPr>
                <w:b w:val="0"/>
                <w:sz w:val="17"/>
              </w:rPr>
              <w:t>I</w:t>
            </w:r>
          </w:p>
        </w:tc>
        <w:tc>
          <w:tcPr>
            <w:tcW w:type="dxa" w:w="907"/>
            <w:shd w:val="clear" w:fill="EFF4FA"/>
          </w:tcPr>
          <w:p>
            <w:pPr>
              <w:spacing w:after="40" w:before="40"/>
              <w:jc w:val="center"/>
            </w:pPr>
            <w:r/>
            <w:r>
              <w:rPr>
                <w:b w:val="0"/>
                <w:sz w:val="17"/>
              </w:rPr>
              <w:t>C</w:t>
            </w:r>
          </w:p>
        </w:tc>
        <w:tc>
          <w:tcPr>
            <w:tcW w:type="dxa" w:w="850"/>
            <w:shd w:val="clear" w:fill="EFF4FA"/>
          </w:tcPr>
          <w:p>
            <w:pPr>
              <w:spacing w:after="40" w:before="40"/>
              <w:jc w:val="center"/>
            </w:pPr>
            <w:r/>
            <w:r>
              <w:rPr>
                <w:b w:val="0"/>
                <w:sz w:val="17"/>
              </w:rPr>
              <w:t>I</w:t>
            </w:r>
          </w:p>
        </w:tc>
      </w:tr>
      <w:tr>
        <w:tc>
          <w:tcPr>
            <w:tcW w:type="dxa" w:w="2835"/>
          </w:tcPr>
          <w:p>
            <w:pPr>
              <w:spacing w:after="40" w:before="40"/>
            </w:pPr>
            <w:r/>
            <w:r>
              <w:rPr>
                <w:b w:val="0"/>
                <w:sz w:val="17"/>
              </w:rPr>
              <w:t>Goods receipt and GRN posting</w:t>
            </w:r>
          </w:p>
        </w:tc>
        <w:tc>
          <w:tcPr>
            <w:tcW w:type="dxa" w:w="1077"/>
          </w:tcPr>
          <w:p>
            <w:pPr>
              <w:spacing w:after="40" w:before="40"/>
              <w:jc w:val="center"/>
            </w:pPr>
            <w:r/>
            <w:r>
              <w:rPr>
                <w:b w:val="0"/>
                <w:sz w:val="17"/>
              </w:rPr>
              <w:t>R</w:t>
            </w:r>
          </w:p>
        </w:tc>
        <w:tc>
          <w:tcPr>
            <w:tcW w:type="dxa" w:w="1134"/>
          </w:tcPr>
          <w:p>
            <w:pPr>
              <w:spacing w:after="40" w:before="40"/>
              <w:jc w:val="center"/>
            </w:pPr>
            <w:r/>
            <w:r>
              <w:rPr>
                <w:b w:val="0"/>
                <w:sz w:val="17"/>
              </w:rPr>
              <w:t>A</w:t>
            </w:r>
          </w:p>
        </w:tc>
        <w:tc>
          <w:tcPr>
            <w:tcW w:type="dxa" w:w="1247"/>
          </w:tcPr>
          <w:p>
            <w:pPr>
              <w:spacing w:after="40" w:before="40"/>
              <w:jc w:val="center"/>
            </w:pPr>
            <w:r/>
            <w:r>
              <w:rPr>
                <w:b w:val="0"/>
                <w:sz w:val="17"/>
              </w:rPr>
              <w:t>I</w:t>
            </w:r>
          </w:p>
        </w:tc>
        <w:tc>
          <w:tcPr>
            <w:tcW w:type="dxa" w:w="1134"/>
          </w:tcPr>
          <w:p>
            <w:pPr>
              <w:spacing w:after="40" w:before="40"/>
              <w:jc w:val="center"/>
            </w:pPr>
            <w:r/>
            <w:r>
              <w:rPr>
                <w:b w:val="0"/>
                <w:sz w:val="17"/>
              </w:rPr>
              <w:t>I</w:t>
            </w:r>
          </w:p>
        </w:tc>
        <w:tc>
          <w:tcPr>
            <w:tcW w:type="dxa" w:w="907"/>
          </w:tcPr>
          <w:p>
            <w:pPr>
              <w:spacing w:after="40" w:before="40"/>
              <w:jc w:val="center"/>
            </w:pPr>
            <w:r/>
            <w:r>
              <w:rPr>
                <w:b w:val="0"/>
                <w:sz w:val="17"/>
              </w:rPr>
              <w:t>C</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Discrepancy and short-receipt handling</w:t>
            </w:r>
          </w:p>
        </w:tc>
        <w:tc>
          <w:tcPr>
            <w:tcW w:type="dxa" w:w="1077"/>
            <w:shd w:val="clear" w:fill="EFF4FA"/>
          </w:tcPr>
          <w:p>
            <w:pPr>
              <w:spacing w:after="40" w:before="40"/>
              <w:jc w:val="center"/>
            </w:pPr>
            <w:r/>
            <w:r>
              <w:rPr>
                <w:b w:val="0"/>
                <w:sz w:val="17"/>
              </w:rPr>
              <w:t>R</w:t>
            </w:r>
          </w:p>
        </w:tc>
        <w:tc>
          <w:tcPr>
            <w:tcW w:type="dxa" w:w="1134"/>
            <w:shd w:val="clear" w:fill="EFF4FA"/>
          </w:tcPr>
          <w:p>
            <w:pPr>
              <w:spacing w:after="40" w:before="40"/>
              <w:jc w:val="center"/>
            </w:pPr>
            <w:r/>
            <w:r>
              <w:rPr>
                <w:b w:val="0"/>
                <w:sz w:val="17"/>
              </w:rPr>
              <w:t>C</w:t>
            </w:r>
          </w:p>
        </w:tc>
        <w:tc>
          <w:tcPr>
            <w:tcW w:type="dxa" w:w="1247"/>
            <w:shd w:val="clear" w:fill="EFF4FA"/>
          </w:tcPr>
          <w:p>
            <w:pPr>
              <w:spacing w:after="40" w:before="40"/>
              <w:jc w:val="center"/>
            </w:pPr>
            <w:r/>
            <w:r>
              <w:rPr>
                <w:b w:val="0"/>
                <w:sz w:val="17"/>
              </w:rPr>
              <w:t>I</w:t>
            </w:r>
          </w:p>
        </w:tc>
        <w:tc>
          <w:tcPr>
            <w:tcW w:type="dxa" w:w="1134"/>
            <w:shd w:val="clear" w:fill="EFF4FA"/>
          </w:tcPr>
          <w:p>
            <w:pPr>
              <w:spacing w:after="40" w:before="40"/>
              <w:jc w:val="center"/>
            </w:pPr>
            <w:r/>
            <w:r>
              <w:rPr>
                <w:b w:val="0"/>
                <w:sz w:val="17"/>
              </w:rPr>
              <w:t>I</w:t>
            </w:r>
          </w:p>
        </w:tc>
        <w:tc>
          <w:tcPr>
            <w:tcW w:type="dxa" w:w="907"/>
            <w:shd w:val="clear" w:fill="EFF4FA"/>
          </w:tcPr>
          <w:p>
            <w:pPr>
              <w:spacing w:after="40" w:before="40"/>
              <w:jc w:val="center"/>
            </w:pPr>
            <w:r/>
            <w:r>
              <w:rPr>
                <w:b w:val="0"/>
                <w:sz w:val="17"/>
              </w:rPr>
              <w:t>A</w:t>
            </w:r>
          </w:p>
        </w:tc>
        <w:tc>
          <w:tcPr>
            <w:tcW w:type="dxa" w:w="850"/>
            <w:shd w:val="clear" w:fill="EFF4FA"/>
          </w:tcPr>
          <w:p>
            <w:pPr>
              <w:spacing w:after="40" w:before="40"/>
              <w:jc w:val="center"/>
            </w:pPr>
            <w:r/>
            <w:r>
              <w:rPr>
                <w:b w:val="0"/>
                <w:sz w:val="17"/>
              </w:rPr>
              <w:t>I</w:t>
            </w:r>
          </w:p>
        </w:tc>
      </w:tr>
      <w:tr>
        <w:tc>
          <w:tcPr>
            <w:tcW w:type="dxa" w:w="2835"/>
          </w:tcPr>
          <w:p>
            <w:pPr>
              <w:spacing w:after="40" w:before="40"/>
            </w:pPr>
            <w:r/>
            <w:r>
              <w:rPr>
                <w:b w:val="0"/>
                <w:sz w:val="17"/>
              </w:rPr>
              <w:t>Binning to store location</w:t>
            </w:r>
          </w:p>
        </w:tc>
        <w:tc>
          <w:tcPr>
            <w:tcW w:type="dxa" w:w="1077"/>
          </w:tcPr>
          <w:p>
            <w:pPr>
              <w:spacing w:after="40" w:before="40"/>
              <w:jc w:val="center"/>
            </w:pPr>
            <w:r/>
            <w:r>
              <w:rPr>
                <w:b w:val="0"/>
                <w:sz w:val="17"/>
              </w:rPr>
              <w:t>R</w:t>
            </w:r>
          </w:p>
        </w:tc>
        <w:tc>
          <w:tcPr>
            <w:tcW w:type="dxa" w:w="1134"/>
          </w:tcPr>
          <w:p>
            <w:pPr>
              <w:spacing w:after="40" w:before="40"/>
              <w:jc w:val="center"/>
            </w:pPr>
            <w:r/>
            <w:r>
              <w:rPr>
                <w:b w:val="0"/>
                <w:sz w:val="17"/>
              </w:rPr>
              <w:t>A</w:t>
            </w:r>
          </w:p>
        </w:tc>
        <w:tc>
          <w:tcPr>
            <w:tcW w:type="dxa" w:w="1247"/>
          </w:tcPr>
          <w:p>
            <w:pPr>
              <w:spacing w:after="40" w:before="40"/>
              <w:jc w:val="center"/>
            </w:pPr>
            <w:r/>
            <w:r>
              <w:rPr>
                <w:b w:val="0"/>
                <w:sz w:val="17"/>
              </w:rPr>
              <w:t>I</w:t>
            </w:r>
          </w:p>
        </w:tc>
        <w:tc>
          <w:tcPr>
            <w:tcW w:type="dxa" w:w="1134"/>
          </w:tcPr>
          <w:p>
            <w:pPr>
              <w:spacing w:after="40" w:before="40"/>
              <w:jc w:val="center"/>
            </w:pPr>
            <w:r/>
            <w:r>
              <w:rPr>
                <w:b w:val="0"/>
                <w:sz w:val="17"/>
              </w:rPr>
              <w:t>I</w:t>
            </w:r>
          </w:p>
        </w:tc>
        <w:tc>
          <w:tcPr>
            <w:tcW w:type="dxa" w:w="907"/>
          </w:tcPr>
          <w:p>
            <w:pPr>
              <w:spacing w:after="40" w:before="40"/>
              <w:jc w:val="center"/>
            </w:pPr>
            <w:r/>
            <w:r>
              <w:rPr>
                <w:b w:val="0"/>
                <w:sz w:val="17"/>
              </w:rPr>
              <w:t>I</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Raising the digital requisition</w:t>
            </w:r>
          </w:p>
        </w:tc>
        <w:tc>
          <w:tcPr>
            <w:tcW w:type="dxa" w:w="1077"/>
            <w:shd w:val="clear" w:fill="EFF4FA"/>
          </w:tcPr>
          <w:p>
            <w:pPr>
              <w:spacing w:after="40" w:before="40"/>
              <w:jc w:val="center"/>
            </w:pPr>
            <w:r/>
            <w:r>
              <w:rPr>
                <w:b w:val="0"/>
                <w:sz w:val="17"/>
              </w:rPr>
              <w:t>I</w:t>
            </w:r>
          </w:p>
        </w:tc>
        <w:tc>
          <w:tcPr>
            <w:tcW w:type="dxa" w:w="1134"/>
            <w:shd w:val="clear" w:fill="EFF4FA"/>
          </w:tcPr>
          <w:p>
            <w:pPr>
              <w:spacing w:after="40" w:before="40"/>
              <w:jc w:val="center"/>
            </w:pPr>
            <w:r/>
            <w:r>
              <w:rPr>
                <w:b w:val="0"/>
                <w:sz w:val="17"/>
              </w:rPr>
              <w:t>C</w:t>
            </w:r>
          </w:p>
        </w:tc>
        <w:tc>
          <w:tcPr>
            <w:tcW w:type="dxa" w:w="1247"/>
            <w:shd w:val="clear" w:fill="EFF4FA"/>
          </w:tcPr>
          <w:p>
            <w:pPr>
              <w:spacing w:after="40" w:before="40"/>
              <w:jc w:val="center"/>
            </w:pPr>
            <w:r/>
            <w:r>
              <w:rPr>
                <w:b w:val="0"/>
                <w:sz w:val="17"/>
              </w:rPr>
              <w:t>R/A</w:t>
            </w:r>
          </w:p>
        </w:tc>
        <w:tc>
          <w:tcPr>
            <w:tcW w:type="dxa" w:w="1134"/>
            <w:shd w:val="clear" w:fill="EFF4FA"/>
          </w:tcPr>
          <w:p>
            <w:pPr>
              <w:spacing w:after="40" w:before="40"/>
              <w:jc w:val="center"/>
            </w:pPr>
            <w:r/>
            <w:r>
              <w:rPr>
                <w:b w:val="0"/>
                <w:sz w:val="17"/>
              </w:rPr>
              <w:t>C</w:t>
            </w:r>
          </w:p>
        </w:tc>
        <w:tc>
          <w:tcPr>
            <w:tcW w:type="dxa" w:w="907"/>
            <w:shd w:val="clear" w:fill="EFF4FA"/>
          </w:tcPr>
          <w:p>
            <w:pPr>
              <w:spacing w:after="40" w:before="40"/>
              <w:jc w:val="center"/>
            </w:pPr>
            <w:r/>
            <w:r>
              <w:rPr>
                <w:b w:val="0"/>
                <w:sz w:val="17"/>
              </w:rPr>
              <w:t>I</w:t>
            </w:r>
          </w:p>
        </w:tc>
        <w:tc>
          <w:tcPr>
            <w:tcW w:type="dxa" w:w="850"/>
            <w:shd w:val="clear" w:fill="EFF4FA"/>
          </w:tcPr>
          <w:p>
            <w:pPr>
              <w:spacing w:after="40" w:before="40"/>
              <w:jc w:val="center"/>
            </w:pPr>
            <w:r/>
            <w:r>
              <w:rPr>
                <w:b w:val="0"/>
                <w:sz w:val="17"/>
              </w:rPr>
              <w:t>I</w:t>
            </w:r>
          </w:p>
        </w:tc>
      </w:tr>
      <w:tr>
        <w:tc>
          <w:tcPr>
            <w:tcW w:type="dxa" w:w="2835"/>
          </w:tcPr>
          <w:p>
            <w:pPr>
              <w:spacing w:after="40" w:before="40"/>
            </w:pPr>
            <w:r/>
            <w:r>
              <w:rPr>
                <w:b w:val="0"/>
                <w:sz w:val="17"/>
              </w:rPr>
              <w:t>Requisition approval</w:t>
            </w:r>
          </w:p>
        </w:tc>
        <w:tc>
          <w:tcPr>
            <w:tcW w:type="dxa" w:w="1077"/>
          </w:tcPr>
          <w:p>
            <w:pPr>
              <w:spacing w:after="40" w:before="40"/>
              <w:jc w:val="center"/>
            </w:pPr>
            <w:r/>
            <w:r>
              <w:rPr>
                <w:b w:val="0"/>
                <w:sz w:val="17"/>
              </w:rPr>
              <w:t>I</w:t>
            </w:r>
          </w:p>
        </w:tc>
        <w:tc>
          <w:tcPr>
            <w:tcW w:type="dxa" w:w="1134"/>
          </w:tcPr>
          <w:p>
            <w:pPr>
              <w:spacing w:after="40" w:before="40"/>
              <w:jc w:val="center"/>
            </w:pPr>
            <w:r/>
            <w:r>
              <w:rPr>
                <w:b w:val="0"/>
                <w:sz w:val="17"/>
              </w:rPr>
              <w:t>R/A</w:t>
            </w:r>
          </w:p>
        </w:tc>
        <w:tc>
          <w:tcPr>
            <w:tcW w:type="dxa" w:w="1247"/>
          </w:tcPr>
          <w:p>
            <w:pPr>
              <w:spacing w:after="40" w:before="40"/>
              <w:jc w:val="center"/>
            </w:pPr>
            <w:r/>
            <w:r>
              <w:rPr>
                <w:b w:val="0"/>
                <w:sz w:val="17"/>
              </w:rPr>
              <w:t>C</w:t>
            </w:r>
          </w:p>
        </w:tc>
        <w:tc>
          <w:tcPr>
            <w:tcW w:type="dxa" w:w="1134"/>
          </w:tcPr>
          <w:p>
            <w:pPr>
              <w:spacing w:after="40" w:before="40"/>
              <w:jc w:val="center"/>
            </w:pPr>
            <w:r/>
            <w:r>
              <w:rPr>
                <w:b w:val="0"/>
                <w:sz w:val="17"/>
              </w:rPr>
              <w:t>I</w:t>
            </w:r>
          </w:p>
        </w:tc>
        <w:tc>
          <w:tcPr>
            <w:tcW w:type="dxa" w:w="907"/>
          </w:tcPr>
          <w:p>
            <w:pPr>
              <w:spacing w:after="40" w:before="40"/>
              <w:jc w:val="center"/>
            </w:pPr>
            <w:r/>
            <w:r>
              <w:rPr>
                <w:b w:val="0"/>
                <w:sz w:val="17"/>
              </w:rPr>
              <w:t>I</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Issue against requisition by scan</w:t>
            </w:r>
          </w:p>
        </w:tc>
        <w:tc>
          <w:tcPr>
            <w:tcW w:type="dxa" w:w="1077"/>
            <w:shd w:val="clear" w:fill="EFF4FA"/>
          </w:tcPr>
          <w:p>
            <w:pPr>
              <w:spacing w:after="40" w:before="40"/>
              <w:jc w:val="center"/>
            </w:pPr>
            <w:r/>
            <w:r>
              <w:rPr>
                <w:b w:val="0"/>
                <w:sz w:val="17"/>
              </w:rPr>
              <w:t>R</w:t>
            </w:r>
          </w:p>
        </w:tc>
        <w:tc>
          <w:tcPr>
            <w:tcW w:type="dxa" w:w="1134"/>
            <w:shd w:val="clear" w:fill="EFF4FA"/>
          </w:tcPr>
          <w:p>
            <w:pPr>
              <w:spacing w:after="40" w:before="40"/>
              <w:jc w:val="center"/>
            </w:pPr>
            <w:r/>
            <w:r>
              <w:rPr>
                <w:b w:val="0"/>
                <w:sz w:val="17"/>
              </w:rPr>
              <w:t>A</w:t>
            </w:r>
          </w:p>
        </w:tc>
        <w:tc>
          <w:tcPr>
            <w:tcW w:type="dxa" w:w="1247"/>
            <w:shd w:val="clear" w:fill="EFF4FA"/>
          </w:tcPr>
          <w:p>
            <w:pPr>
              <w:spacing w:after="40" w:before="40"/>
              <w:jc w:val="center"/>
            </w:pPr>
            <w:r/>
            <w:r>
              <w:rPr>
                <w:b w:val="0"/>
                <w:sz w:val="17"/>
              </w:rPr>
              <w:t>I</w:t>
            </w:r>
          </w:p>
        </w:tc>
        <w:tc>
          <w:tcPr>
            <w:tcW w:type="dxa" w:w="1134"/>
            <w:shd w:val="clear" w:fill="EFF4FA"/>
          </w:tcPr>
          <w:p>
            <w:pPr>
              <w:spacing w:after="40" w:before="40"/>
              <w:jc w:val="center"/>
            </w:pPr>
            <w:r/>
            <w:r>
              <w:rPr>
                <w:b w:val="0"/>
                <w:sz w:val="17"/>
              </w:rPr>
              <w:t>C</w:t>
            </w:r>
          </w:p>
        </w:tc>
        <w:tc>
          <w:tcPr>
            <w:tcW w:type="dxa" w:w="907"/>
            <w:shd w:val="clear" w:fill="EFF4FA"/>
          </w:tcPr>
          <w:p>
            <w:pPr>
              <w:spacing w:after="40" w:before="40"/>
              <w:jc w:val="center"/>
            </w:pPr>
            <w:r/>
            <w:r>
              <w:rPr>
                <w:b w:val="0"/>
                <w:sz w:val="17"/>
              </w:rPr>
              <w:t>I</w:t>
            </w:r>
          </w:p>
        </w:tc>
        <w:tc>
          <w:tcPr>
            <w:tcW w:type="dxa" w:w="850"/>
            <w:shd w:val="clear" w:fill="EFF4FA"/>
          </w:tcPr>
          <w:p>
            <w:pPr>
              <w:spacing w:after="40" w:before="40"/>
              <w:jc w:val="center"/>
            </w:pPr>
            <w:r/>
            <w:r>
              <w:rPr>
                <w:b w:val="0"/>
                <w:sz w:val="17"/>
              </w:rPr>
              <w:t>I</w:t>
            </w:r>
          </w:p>
        </w:tc>
      </w:tr>
      <w:tr>
        <w:tc>
          <w:tcPr>
            <w:tcW w:type="dxa" w:w="2835"/>
          </w:tcPr>
          <w:p>
            <w:pPr>
              <w:spacing w:after="40" w:before="40"/>
            </w:pPr>
            <w:r/>
            <w:r>
              <w:rPr>
                <w:b w:val="0"/>
                <w:sz w:val="17"/>
              </w:rPr>
              <w:t>Receipt of material at site</w:t>
            </w:r>
          </w:p>
        </w:tc>
        <w:tc>
          <w:tcPr>
            <w:tcW w:type="dxa" w:w="1077"/>
          </w:tcPr>
          <w:p>
            <w:pPr>
              <w:spacing w:after="40" w:before="40"/>
              <w:jc w:val="center"/>
            </w:pPr>
            <w:r/>
            <w:r>
              <w:rPr>
                <w:b w:val="0"/>
                <w:sz w:val="17"/>
              </w:rPr>
              <w:t>I</w:t>
            </w:r>
          </w:p>
        </w:tc>
        <w:tc>
          <w:tcPr>
            <w:tcW w:type="dxa" w:w="1134"/>
          </w:tcPr>
          <w:p>
            <w:pPr>
              <w:spacing w:after="40" w:before="40"/>
              <w:jc w:val="center"/>
            </w:pPr>
            <w:r/>
            <w:r>
              <w:rPr>
                <w:b w:val="0"/>
                <w:sz w:val="17"/>
              </w:rPr>
              <w:t>I</w:t>
            </w:r>
          </w:p>
        </w:tc>
        <w:tc>
          <w:tcPr>
            <w:tcW w:type="dxa" w:w="1247"/>
          </w:tcPr>
          <w:p>
            <w:pPr>
              <w:spacing w:after="40" w:before="40"/>
              <w:jc w:val="center"/>
            </w:pPr>
            <w:r/>
            <w:r>
              <w:rPr>
                <w:b w:val="0"/>
                <w:sz w:val="17"/>
              </w:rPr>
              <w:t>C</w:t>
            </w:r>
          </w:p>
        </w:tc>
        <w:tc>
          <w:tcPr>
            <w:tcW w:type="dxa" w:w="1134"/>
          </w:tcPr>
          <w:p>
            <w:pPr>
              <w:spacing w:after="40" w:before="40"/>
              <w:jc w:val="center"/>
            </w:pPr>
            <w:r/>
            <w:r>
              <w:rPr>
                <w:b w:val="0"/>
                <w:sz w:val="17"/>
              </w:rPr>
              <w:t>R/A</w:t>
            </w:r>
          </w:p>
        </w:tc>
        <w:tc>
          <w:tcPr>
            <w:tcW w:type="dxa" w:w="907"/>
          </w:tcPr>
          <w:p>
            <w:pPr>
              <w:spacing w:after="40" w:before="40"/>
              <w:jc w:val="center"/>
            </w:pPr>
            <w:r/>
            <w:r>
              <w:rPr>
                <w:b w:val="0"/>
                <w:sz w:val="17"/>
              </w:rPr>
              <w:t>I</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Before and after evidence capture</w:t>
            </w:r>
          </w:p>
        </w:tc>
        <w:tc>
          <w:tcPr>
            <w:tcW w:type="dxa" w:w="1077"/>
            <w:shd w:val="clear" w:fill="EFF4FA"/>
          </w:tcPr>
          <w:p>
            <w:pPr>
              <w:spacing w:after="40" w:before="40"/>
              <w:jc w:val="center"/>
            </w:pPr>
            <w:r/>
            <w:r>
              <w:rPr>
                <w:b w:val="0"/>
                <w:sz w:val="17"/>
              </w:rPr>
              <w:t>I</w:t>
            </w:r>
          </w:p>
        </w:tc>
        <w:tc>
          <w:tcPr>
            <w:tcW w:type="dxa" w:w="1134"/>
            <w:shd w:val="clear" w:fill="EFF4FA"/>
          </w:tcPr>
          <w:p>
            <w:pPr>
              <w:spacing w:after="40" w:before="40"/>
              <w:jc w:val="center"/>
            </w:pPr>
            <w:r/>
            <w:r>
              <w:rPr>
                <w:b w:val="0"/>
                <w:sz w:val="17"/>
              </w:rPr>
              <w:t>I</w:t>
            </w:r>
          </w:p>
        </w:tc>
        <w:tc>
          <w:tcPr>
            <w:tcW w:type="dxa" w:w="1247"/>
            <w:shd w:val="clear" w:fill="EFF4FA"/>
          </w:tcPr>
          <w:p>
            <w:pPr>
              <w:spacing w:after="40" w:before="40"/>
              <w:jc w:val="center"/>
            </w:pPr>
            <w:r/>
            <w:r>
              <w:rPr>
                <w:b w:val="0"/>
                <w:sz w:val="17"/>
              </w:rPr>
              <w:t>C</w:t>
            </w:r>
          </w:p>
        </w:tc>
        <w:tc>
          <w:tcPr>
            <w:tcW w:type="dxa" w:w="1134"/>
            <w:shd w:val="clear" w:fill="EFF4FA"/>
          </w:tcPr>
          <w:p>
            <w:pPr>
              <w:spacing w:after="40" w:before="40"/>
              <w:jc w:val="center"/>
            </w:pPr>
            <w:r/>
            <w:r>
              <w:rPr>
                <w:b w:val="0"/>
                <w:sz w:val="17"/>
              </w:rPr>
              <w:t>R/A</w:t>
            </w:r>
          </w:p>
        </w:tc>
        <w:tc>
          <w:tcPr>
            <w:tcW w:type="dxa" w:w="907"/>
            <w:shd w:val="clear" w:fill="EFF4FA"/>
          </w:tcPr>
          <w:p>
            <w:pPr>
              <w:spacing w:after="40" w:before="40"/>
              <w:jc w:val="center"/>
            </w:pPr>
            <w:r/>
            <w:r>
              <w:rPr>
                <w:b w:val="0"/>
                <w:sz w:val="17"/>
              </w:rPr>
              <w:t>I</w:t>
            </w:r>
          </w:p>
        </w:tc>
        <w:tc>
          <w:tcPr>
            <w:tcW w:type="dxa" w:w="850"/>
            <w:shd w:val="clear" w:fill="EFF4FA"/>
          </w:tcPr>
          <w:p>
            <w:pPr>
              <w:spacing w:after="40" w:before="40"/>
              <w:jc w:val="center"/>
            </w:pPr>
            <w:r/>
            <w:r>
              <w:rPr>
                <w:b w:val="0"/>
                <w:sz w:val="17"/>
              </w:rPr>
              <w:t>I</w:t>
            </w:r>
          </w:p>
        </w:tc>
      </w:tr>
      <w:tr>
        <w:tc>
          <w:tcPr>
            <w:tcW w:type="dxa" w:w="2835"/>
          </w:tcPr>
          <w:p>
            <w:pPr>
              <w:spacing w:after="40" w:before="40"/>
            </w:pPr>
            <w:r/>
            <w:r>
              <w:rPr>
                <w:b w:val="0"/>
                <w:sz w:val="17"/>
              </w:rPr>
              <w:t>Geo-fence exception verification</w:t>
            </w:r>
          </w:p>
        </w:tc>
        <w:tc>
          <w:tcPr>
            <w:tcW w:type="dxa" w:w="1077"/>
          </w:tcPr>
          <w:p>
            <w:pPr>
              <w:spacing w:after="40" w:before="40"/>
              <w:jc w:val="center"/>
            </w:pPr>
            <w:r/>
            <w:r>
              <w:rPr>
                <w:b w:val="0"/>
                <w:sz w:val="17"/>
              </w:rPr>
              <w:t>I</w:t>
            </w:r>
          </w:p>
        </w:tc>
        <w:tc>
          <w:tcPr>
            <w:tcW w:type="dxa" w:w="1134"/>
          </w:tcPr>
          <w:p>
            <w:pPr>
              <w:spacing w:after="40" w:before="40"/>
              <w:jc w:val="center"/>
            </w:pPr>
            <w:r/>
            <w:r>
              <w:rPr>
                <w:b w:val="0"/>
                <w:sz w:val="17"/>
              </w:rPr>
              <w:t>I</w:t>
            </w:r>
          </w:p>
        </w:tc>
        <w:tc>
          <w:tcPr>
            <w:tcW w:type="dxa" w:w="1247"/>
          </w:tcPr>
          <w:p>
            <w:pPr>
              <w:spacing w:after="40" w:before="40"/>
              <w:jc w:val="center"/>
            </w:pPr>
            <w:r/>
            <w:r>
              <w:rPr>
                <w:b w:val="0"/>
                <w:sz w:val="17"/>
              </w:rPr>
              <w:t>R/A</w:t>
            </w:r>
          </w:p>
        </w:tc>
        <w:tc>
          <w:tcPr>
            <w:tcW w:type="dxa" w:w="1134"/>
          </w:tcPr>
          <w:p>
            <w:pPr>
              <w:spacing w:after="40" w:before="40"/>
              <w:jc w:val="center"/>
            </w:pPr>
            <w:r/>
            <w:r>
              <w:rPr>
                <w:b w:val="0"/>
                <w:sz w:val="17"/>
              </w:rPr>
              <w:t>C</w:t>
            </w:r>
          </w:p>
        </w:tc>
        <w:tc>
          <w:tcPr>
            <w:tcW w:type="dxa" w:w="907"/>
          </w:tcPr>
          <w:p>
            <w:pPr>
              <w:spacing w:after="40" w:before="40"/>
              <w:jc w:val="center"/>
            </w:pPr>
            <w:r/>
            <w:r>
              <w:rPr>
                <w:b w:val="0"/>
                <w:sz w:val="17"/>
              </w:rPr>
              <w:t>I</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Return of out-of-order items</w:t>
            </w:r>
          </w:p>
        </w:tc>
        <w:tc>
          <w:tcPr>
            <w:tcW w:type="dxa" w:w="1077"/>
            <w:shd w:val="clear" w:fill="EFF4FA"/>
          </w:tcPr>
          <w:p>
            <w:pPr>
              <w:spacing w:after="40" w:before="40"/>
              <w:jc w:val="center"/>
            </w:pPr>
            <w:r/>
            <w:r>
              <w:rPr>
                <w:b w:val="0"/>
                <w:sz w:val="17"/>
              </w:rPr>
              <w:t>R</w:t>
            </w:r>
          </w:p>
        </w:tc>
        <w:tc>
          <w:tcPr>
            <w:tcW w:type="dxa" w:w="1134"/>
            <w:shd w:val="clear" w:fill="EFF4FA"/>
          </w:tcPr>
          <w:p>
            <w:pPr>
              <w:spacing w:after="40" w:before="40"/>
              <w:jc w:val="center"/>
            </w:pPr>
            <w:r/>
            <w:r>
              <w:rPr>
                <w:b w:val="0"/>
                <w:sz w:val="17"/>
              </w:rPr>
              <w:t>C</w:t>
            </w:r>
          </w:p>
        </w:tc>
        <w:tc>
          <w:tcPr>
            <w:tcW w:type="dxa" w:w="1247"/>
            <w:shd w:val="clear" w:fill="EFF4FA"/>
          </w:tcPr>
          <w:p>
            <w:pPr>
              <w:spacing w:after="40" w:before="40"/>
              <w:jc w:val="center"/>
            </w:pPr>
            <w:r/>
            <w:r>
              <w:rPr>
                <w:b w:val="0"/>
                <w:sz w:val="17"/>
              </w:rPr>
              <w:t>C</w:t>
            </w:r>
          </w:p>
        </w:tc>
        <w:tc>
          <w:tcPr>
            <w:tcW w:type="dxa" w:w="1134"/>
            <w:shd w:val="clear" w:fill="EFF4FA"/>
          </w:tcPr>
          <w:p>
            <w:pPr>
              <w:spacing w:after="40" w:before="40"/>
              <w:jc w:val="center"/>
            </w:pPr>
            <w:r/>
            <w:r>
              <w:rPr>
                <w:b w:val="0"/>
                <w:sz w:val="17"/>
              </w:rPr>
              <w:t>R</w:t>
            </w:r>
          </w:p>
        </w:tc>
        <w:tc>
          <w:tcPr>
            <w:tcW w:type="dxa" w:w="907"/>
            <w:shd w:val="clear" w:fill="EFF4FA"/>
          </w:tcPr>
          <w:p>
            <w:pPr>
              <w:spacing w:after="40" w:before="40"/>
              <w:jc w:val="center"/>
            </w:pPr>
            <w:r/>
            <w:r>
              <w:rPr>
                <w:b w:val="0"/>
                <w:sz w:val="17"/>
              </w:rPr>
              <w:t>I</w:t>
            </w:r>
          </w:p>
        </w:tc>
        <w:tc>
          <w:tcPr>
            <w:tcW w:type="dxa" w:w="850"/>
            <w:shd w:val="clear" w:fill="EFF4FA"/>
          </w:tcPr>
          <w:p>
            <w:pPr>
              <w:spacing w:after="40" w:before="40"/>
              <w:jc w:val="center"/>
            </w:pPr>
            <w:r/>
            <w:r>
              <w:rPr>
                <w:b w:val="0"/>
                <w:sz w:val="17"/>
              </w:rPr>
              <w:t>I</w:t>
            </w:r>
          </w:p>
        </w:tc>
      </w:tr>
      <w:tr>
        <w:tc>
          <w:tcPr>
            <w:tcW w:type="dxa" w:w="2835"/>
          </w:tcPr>
          <w:p>
            <w:pPr>
              <w:spacing w:after="40" w:before="40"/>
            </w:pPr>
            <w:r/>
            <w:r>
              <w:rPr>
                <w:b w:val="0"/>
                <w:sz w:val="17"/>
              </w:rPr>
              <w:t>Repair, warranty and condemnation routing</w:t>
            </w:r>
          </w:p>
        </w:tc>
        <w:tc>
          <w:tcPr>
            <w:tcW w:type="dxa" w:w="1077"/>
          </w:tcPr>
          <w:p>
            <w:pPr>
              <w:spacing w:after="40" w:before="40"/>
              <w:jc w:val="center"/>
            </w:pPr>
            <w:r/>
            <w:r>
              <w:rPr>
                <w:b w:val="0"/>
                <w:sz w:val="17"/>
              </w:rPr>
              <w:t>R</w:t>
            </w:r>
          </w:p>
        </w:tc>
        <w:tc>
          <w:tcPr>
            <w:tcW w:type="dxa" w:w="1134"/>
          </w:tcPr>
          <w:p>
            <w:pPr>
              <w:spacing w:after="40" w:before="40"/>
              <w:jc w:val="center"/>
            </w:pPr>
            <w:r/>
            <w:r>
              <w:rPr>
                <w:b w:val="0"/>
                <w:sz w:val="17"/>
              </w:rPr>
              <w:t>A</w:t>
            </w:r>
          </w:p>
        </w:tc>
        <w:tc>
          <w:tcPr>
            <w:tcW w:type="dxa" w:w="1247"/>
          </w:tcPr>
          <w:p>
            <w:pPr>
              <w:spacing w:after="40" w:before="40"/>
              <w:jc w:val="center"/>
            </w:pPr>
            <w:r/>
            <w:r>
              <w:rPr>
                <w:b w:val="0"/>
                <w:sz w:val="17"/>
              </w:rPr>
              <w:t>I</w:t>
            </w:r>
          </w:p>
        </w:tc>
        <w:tc>
          <w:tcPr>
            <w:tcW w:type="dxa" w:w="1134"/>
          </w:tcPr>
          <w:p>
            <w:pPr>
              <w:spacing w:after="40" w:before="40"/>
              <w:jc w:val="center"/>
            </w:pPr>
            <w:r/>
            <w:r>
              <w:rPr>
                <w:b w:val="0"/>
                <w:sz w:val="17"/>
              </w:rPr>
              <w:t>I</w:t>
            </w:r>
          </w:p>
        </w:tc>
        <w:tc>
          <w:tcPr>
            <w:tcW w:type="dxa" w:w="907"/>
          </w:tcPr>
          <w:p>
            <w:pPr>
              <w:spacing w:after="40" w:before="40"/>
              <w:jc w:val="center"/>
            </w:pPr>
            <w:r/>
            <w:r>
              <w:rPr>
                <w:b w:val="0"/>
                <w:sz w:val="17"/>
              </w:rPr>
              <w:t>R</w:t>
            </w:r>
          </w:p>
        </w:tc>
        <w:tc>
          <w:tcPr>
            <w:tcW w:type="dxa" w:w="850"/>
          </w:tcPr>
          <w:p>
            <w:pPr>
              <w:spacing w:after="40" w:before="40"/>
              <w:jc w:val="center"/>
            </w:pPr>
            <w:r/>
            <w:r>
              <w:rPr>
                <w:b w:val="0"/>
                <w:sz w:val="17"/>
              </w:rPr>
              <w:t>I</w:t>
            </w:r>
          </w:p>
        </w:tc>
      </w:tr>
      <w:tr>
        <w:tc>
          <w:tcPr>
            <w:tcW w:type="dxa" w:w="2835"/>
            <w:shd w:val="clear" w:fill="EFF4FA"/>
          </w:tcPr>
          <w:p>
            <w:pPr>
              <w:spacing w:after="40" w:before="40"/>
            </w:pPr>
            <w:r/>
            <w:r>
              <w:rPr>
                <w:b w:val="0"/>
                <w:sz w:val="17"/>
              </w:rPr>
              <w:t>Physical verification and adjustment</w:t>
            </w:r>
          </w:p>
        </w:tc>
        <w:tc>
          <w:tcPr>
            <w:tcW w:type="dxa" w:w="1077"/>
            <w:shd w:val="clear" w:fill="EFF4FA"/>
          </w:tcPr>
          <w:p>
            <w:pPr>
              <w:spacing w:after="40" w:before="40"/>
              <w:jc w:val="center"/>
            </w:pPr>
            <w:r/>
            <w:r>
              <w:rPr>
                <w:b w:val="0"/>
                <w:sz w:val="17"/>
              </w:rPr>
              <w:t>R</w:t>
            </w:r>
          </w:p>
        </w:tc>
        <w:tc>
          <w:tcPr>
            <w:tcW w:type="dxa" w:w="1134"/>
            <w:shd w:val="clear" w:fill="EFF4FA"/>
          </w:tcPr>
          <w:p>
            <w:pPr>
              <w:spacing w:after="40" w:before="40"/>
              <w:jc w:val="center"/>
            </w:pPr>
            <w:r/>
            <w:r>
              <w:rPr>
                <w:b w:val="0"/>
                <w:sz w:val="17"/>
              </w:rPr>
              <w:t>A</w:t>
            </w:r>
          </w:p>
        </w:tc>
        <w:tc>
          <w:tcPr>
            <w:tcW w:type="dxa" w:w="1247"/>
            <w:shd w:val="clear" w:fill="EFF4FA"/>
          </w:tcPr>
          <w:p>
            <w:pPr>
              <w:spacing w:after="40" w:before="40"/>
              <w:jc w:val="center"/>
            </w:pPr>
            <w:r/>
            <w:r>
              <w:rPr>
                <w:b w:val="0"/>
                <w:sz w:val="17"/>
              </w:rPr>
              <w:t>I</w:t>
            </w:r>
          </w:p>
        </w:tc>
        <w:tc>
          <w:tcPr>
            <w:tcW w:type="dxa" w:w="1134"/>
            <w:shd w:val="clear" w:fill="EFF4FA"/>
          </w:tcPr>
          <w:p>
            <w:pPr>
              <w:spacing w:after="40" w:before="40"/>
              <w:jc w:val="center"/>
            </w:pPr>
            <w:r/>
            <w:r>
              <w:rPr>
                <w:b w:val="0"/>
                <w:sz w:val="17"/>
              </w:rPr>
              <w:t>I</w:t>
            </w:r>
          </w:p>
        </w:tc>
        <w:tc>
          <w:tcPr>
            <w:tcW w:type="dxa" w:w="907"/>
            <w:shd w:val="clear" w:fill="EFF4FA"/>
          </w:tcPr>
          <w:p>
            <w:pPr>
              <w:spacing w:after="40" w:before="40"/>
              <w:jc w:val="center"/>
            </w:pPr>
            <w:r/>
            <w:r>
              <w:rPr>
                <w:b w:val="0"/>
                <w:sz w:val="17"/>
              </w:rPr>
              <w:t>I</w:t>
            </w:r>
          </w:p>
        </w:tc>
        <w:tc>
          <w:tcPr>
            <w:tcW w:type="dxa" w:w="850"/>
            <w:shd w:val="clear" w:fill="EFF4FA"/>
          </w:tcPr>
          <w:p>
            <w:pPr>
              <w:spacing w:after="40" w:before="40"/>
              <w:jc w:val="center"/>
            </w:pPr>
            <w:r/>
            <w:r>
              <w:rPr>
                <w:b w:val="0"/>
                <w:sz w:val="17"/>
              </w:rPr>
              <w:t>C</w:t>
            </w:r>
          </w:p>
        </w:tc>
      </w:tr>
      <w:tr>
        <w:tc>
          <w:tcPr>
            <w:tcW w:type="dxa" w:w="2835"/>
          </w:tcPr>
          <w:p>
            <w:pPr>
              <w:spacing w:after="40" w:before="40"/>
            </w:pPr>
            <w:r/>
            <w:r>
              <w:rPr>
                <w:b w:val="0"/>
                <w:sz w:val="17"/>
              </w:rPr>
              <w:t>MIS review and escalation</w:t>
            </w:r>
          </w:p>
        </w:tc>
        <w:tc>
          <w:tcPr>
            <w:tcW w:type="dxa" w:w="1077"/>
          </w:tcPr>
          <w:p>
            <w:pPr>
              <w:spacing w:after="40" w:before="40"/>
              <w:jc w:val="center"/>
            </w:pPr>
            <w:r/>
            <w:r>
              <w:rPr>
                <w:b w:val="0"/>
                <w:sz w:val="17"/>
              </w:rPr>
              <w:t>I</w:t>
            </w:r>
          </w:p>
        </w:tc>
        <w:tc>
          <w:tcPr>
            <w:tcW w:type="dxa" w:w="1134"/>
          </w:tcPr>
          <w:p>
            <w:pPr>
              <w:spacing w:after="40" w:before="40"/>
              <w:jc w:val="center"/>
            </w:pPr>
            <w:r/>
            <w:r>
              <w:rPr>
                <w:b w:val="0"/>
                <w:sz w:val="17"/>
              </w:rPr>
              <w:t>C</w:t>
            </w:r>
          </w:p>
        </w:tc>
        <w:tc>
          <w:tcPr>
            <w:tcW w:type="dxa" w:w="1247"/>
          </w:tcPr>
          <w:p>
            <w:pPr>
              <w:spacing w:after="40" w:before="40"/>
              <w:jc w:val="center"/>
            </w:pPr>
            <w:r/>
            <w:r>
              <w:rPr>
                <w:b w:val="0"/>
                <w:sz w:val="17"/>
              </w:rPr>
              <w:t>C</w:t>
            </w:r>
          </w:p>
        </w:tc>
        <w:tc>
          <w:tcPr>
            <w:tcW w:type="dxa" w:w="1134"/>
          </w:tcPr>
          <w:p>
            <w:pPr>
              <w:spacing w:after="40" w:before="40"/>
              <w:jc w:val="center"/>
            </w:pPr>
            <w:r/>
            <w:r>
              <w:rPr>
                <w:b w:val="0"/>
                <w:sz w:val="17"/>
              </w:rPr>
              <w:t>I</w:t>
            </w:r>
          </w:p>
        </w:tc>
        <w:tc>
          <w:tcPr>
            <w:tcW w:type="dxa" w:w="907"/>
          </w:tcPr>
          <w:p>
            <w:pPr>
              <w:spacing w:after="40" w:before="40"/>
              <w:jc w:val="center"/>
            </w:pPr>
            <w:r/>
            <w:r>
              <w:rPr>
                <w:b w:val="0"/>
                <w:sz w:val="17"/>
              </w:rPr>
              <w:t>C</w:t>
            </w:r>
          </w:p>
        </w:tc>
        <w:tc>
          <w:tcPr>
            <w:tcW w:type="dxa" w:w="850"/>
          </w:tcPr>
          <w:p>
            <w:pPr>
              <w:spacing w:after="40" w:before="40"/>
              <w:jc w:val="center"/>
            </w:pPr>
            <w:r/>
            <w:r>
              <w:rPr>
                <w:b w:val="0"/>
                <w:sz w:val="17"/>
              </w:rPr>
              <w:t>R/A</w:t>
            </w:r>
          </w:p>
        </w:tc>
      </w:tr>
    </w:tbl>
    <w:p>
      <w:pPr>
        <w:spacing w:after="40"/>
      </w:pPr>
    </w:p>
    <w:p>
      <w:r>
        <w:br w:type="page"/>
      </w:r>
    </w:p>
    <w:p>
      <w:pPr>
        <w:pStyle w:val="Heading1"/>
        <w:pBdr>
          <w:bottom w:val="single" w:sz="10" w:space="3" w:color="2E74B5"/>
        </w:pBdr>
      </w:pPr>
      <w:r>
        <w:t>6.  Current State and Pain Points</w:t>
      </w:r>
    </w:p>
    <w:p>
      <w:pPr>
        <w:pStyle w:val="Heading2"/>
      </w:pPr>
      <w:r>
        <w:t>6.1  How the Process Works Today</w:t>
      </w:r>
    </w:p>
    <w:p>
      <w:pPr>
        <w:pStyle w:val="ListNumber"/>
        <w:spacing w:after="60"/>
        <w:ind w:left="425"/>
      </w:pPr>
      <w:r>
        <w:t>Procurement issues a purchase order. The store is informed informally or by copy of the order.</w:t>
      </w:r>
    </w:p>
    <w:p>
      <w:pPr>
        <w:pStyle w:val="ListNumber"/>
        <w:spacing w:after="60"/>
        <w:ind w:left="425"/>
      </w:pPr>
      <w:r>
        <w:t>The vendor delivers material with a delivery challan. The Store Keeper counts it and writes it into the bin card and the stock register. Any shortage is noted on the challan and pursued by telephone.</w:t>
      </w:r>
    </w:p>
    <w:p>
      <w:pPr>
        <w:pStyle w:val="ListNumber"/>
        <w:spacing w:after="60"/>
        <w:ind w:left="425"/>
      </w:pPr>
      <w:r>
        <w:t>Material is stacked wherever space allows. Location is retained in the Store Keeper's memory rather than in any record.</w:t>
      </w:r>
    </w:p>
    <w:p>
      <w:pPr>
        <w:pStyle w:val="ListNumber"/>
        <w:spacing w:after="60"/>
        <w:ind w:left="425"/>
      </w:pPr>
      <w:r>
        <w:t>A Lighting Supervisor who needs material sends a written requisition, or telephones the store. Approval is a signature on the slip.</w:t>
      </w:r>
    </w:p>
    <w:p>
      <w:pPr>
        <w:pStyle w:val="ListNumber"/>
        <w:spacing w:after="60"/>
        <w:ind w:left="425"/>
      </w:pPr>
      <w:r>
        <w:t>The Store Keeper issues against the slip, writes a gate pass, and records the issue in the register. The site the material is destined for may or may not be recorded.</w:t>
      </w:r>
    </w:p>
    <w:p>
      <w:pPr>
        <w:pStyle w:val="ListNumber"/>
        <w:spacing w:after="60"/>
        <w:ind w:left="425"/>
      </w:pPr>
      <w:r>
        <w:t>The Lighting Officer installs the material. Completion is reported verbally or in a periodic written return. No independent evidence of where the work was done is captured.</w:t>
      </w:r>
    </w:p>
    <w:p>
      <w:pPr>
        <w:pStyle w:val="ListNumber"/>
        <w:spacing w:after="60"/>
        <w:ind w:left="425"/>
      </w:pPr>
      <w:r>
        <w:t>Failed material removed from site is sometimes brought back to store and stacked in a corner; often it is left at site or discarded. Warranty is rarely claimed.</w:t>
      </w:r>
    </w:p>
    <w:p>
      <w:pPr>
        <w:pStyle w:val="ListNumber"/>
        <w:spacing w:after="60"/>
        <w:ind w:left="425"/>
      </w:pPr>
      <w:r>
        <w:t>At month end, activity figures are compiled by hand from several registers, and rarely agree with each other.</w:t>
      </w:r>
    </w:p>
    <w:p>
      <w:pPr>
        <w:pStyle w:val="Heading2"/>
      </w:pPr>
      <w:r>
        <w:t>6.2  Pain Points and Consequences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10"/>
            <w:shd w:val="clear" w:fill="1F4E79"/>
          </w:tcPr>
          <w:p>
            <w:pPr>
              <w:spacing w:after="40" w:before="40"/>
            </w:pPr>
            <w:r/>
            <w:r>
              <w:rPr>
                <w:b/>
                <w:color w:val="FFFFFF"/>
                <w:sz w:val="18"/>
              </w:rPr>
              <w:t>#</w:t>
            </w:r>
          </w:p>
        </w:tc>
        <w:tc>
          <w:tcPr>
            <w:tcW w:type="dxa" w:w="2381"/>
            <w:shd w:val="clear" w:fill="1F4E79"/>
          </w:tcPr>
          <w:p>
            <w:pPr>
              <w:spacing w:after="40" w:before="40"/>
            </w:pPr>
            <w:r/>
            <w:r>
              <w:rPr>
                <w:b/>
                <w:color w:val="FFFFFF"/>
                <w:sz w:val="18"/>
              </w:rPr>
              <w:t>Pain Point</w:t>
            </w:r>
          </w:p>
        </w:tc>
        <w:tc>
          <w:tcPr>
            <w:tcW w:type="dxa" w:w="2948"/>
            <w:shd w:val="clear" w:fill="1F4E79"/>
          </w:tcPr>
          <w:p>
            <w:pPr>
              <w:spacing w:after="40" w:before="40"/>
            </w:pPr>
            <w:r/>
            <w:r>
              <w:rPr>
                <w:b/>
                <w:color w:val="FFFFFF"/>
                <w:sz w:val="18"/>
              </w:rPr>
              <w:t>Business Consequence</w:t>
            </w:r>
          </w:p>
        </w:tc>
        <w:tc>
          <w:tcPr>
            <w:tcW w:type="dxa" w:w="3231"/>
            <w:shd w:val="clear" w:fill="1F4E79"/>
          </w:tcPr>
          <w:p>
            <w:pPr>
              <w:spacing w:after="40" w:before="40"/>
            </w:pPr>
            <w:r/>
            <w:r>
              <w:rPr>
                <w:b/>
                <w:color w:val="FFFFFF"/>
                <w:sz w:val="18"/>
              </w:rPr>
              <w:t>How SLIMS Addresses It</w:t>
            </w:r>
          </w:p>
        </w:tc>
      </w:tr>
      <w:tr>
        <w:tc>
          <w:tcPr>
            <w:tcW w:type="dxa" w:w="510"/>
          </w:tcPr>
          <w:p>
            <w:pPr>
              <w:spacing w:after="40" w:before="40"/>
            </w:pPr>
            <w:r/>
            <w:r>
              <w:rPr>
                <w:b w:val="0"/>
                <w:sz w:val="18"/>
              </w:rPr>
              <w:t>P1</w:t>
            </w:r>
          </w:p>
        </w:tc>
        <w:tc>
          <w:tcPr>
            <w:tcW w:type="dxa" w:w="2381"/>
          </w:tcPr>
          <w:p>
            <w:pPr>
              <w:spacing w:after="40" w:before="40"/>
            </w:pPr>
            <w:r/>
            <w:r>
              <w:rPr>
                <w:b w:val="0"/>
                <w:sz w:val="18"/>
              </w:rPr>
              <w:t>No physical location recorded against stock</w:t>
            </w:r>
          </w:p>
        </w:tc>
        <w:tc>
          <w:tcPr>
            <w:tcW w:type="dxa" w:w="2948"/>
          </w:tcPr>
          <w:p>
            <w:pPr>
              <w:spacing w:after="40" w:before="40"/>
            </w:pPr>
            <w:r/>
            <w:r>
              <w:rPr>
                <w:b w:val="0"/>
                <w:sz w:val="18"/>
              </w:rPr>
              <w:t>Material cannot be found; issues are delayed; duplicate purchases are made against stock already held</w:t>
            </w:r>
          </w:p>
        </w:tc>
        <w:tc>
          <w:tcPr>
            <w:tcW w:type="dxa" w:w="3231"/>
          </w:tcPr>
          <w:p>
            <w:pPr>
              <w:spacing w:after="40" w:before="40"/>
            </w:pPr>
            <w:r/>
            <w:r>
              <w:rPr>
                <w:b w:val="0"/>
                <w:sz w:val="18"/>
              </w:rPr>
              <w:t>Store location hierarchy to bin level, mandatory at GRN (FR-GR-07)</w:t>
            </w:r>
          </w:p>
        </w:tc>
      </w:tr>
      <w:tr>
        <w:tc>
          <w:tcPr>
            <w:tcW w:type="dxa" w:w="510"/>
            <w:shd w:val="clear" w:fill="EFF4FA"/>
          </w:tcPr>
          <w:p>
            <w:pPr>
              <w:spacing w:after="40" w:before="40"/>
            </w:pPr>
            <w:r/>
            <w:r>
              <w:rPr>
                <w:b w:val="0"/>
                <w:sz w:val="18"/>
              </w:rPr>
              <w:t>P2</w:t>
            </w:r>
          </w:p>
        </w:tc>
        <w:tc>
          <w:tcPr>
            <w:tcW w:type="dxa" w:w="2381"/>
            <w:shd w:val="clear" w:fill="EFF4FA"/>
          </w:tcPr>
          <w:p>
            <w:pPr>
              <w:spacing w:after="40" w:before="40"/>
            </w:pPr>
            <w:r/>
            <w:r>
              <w:rPr>
                <w:b w:val="0"/>
                <w:sz w:val="18"/>
              </w:rPr>
              <w:t>Receipt quantities recorded by manual count without PO validation</w:t>
            </w:r>
          </w:p>
        </w:tc>
        <w:tc>
          <w:tcPr>
            <w:tcW w:type="dxa" w:w="2948"/>
            <w:shd w:val="clear" w:fill="EFF4FA"/>
          </w:tcPr>
          <w:p>
            <w:pPr>
              <w:spacing w:after="40" w:before="40"/>
            </w:pPr>
            <w:r/>
            <w:r>
              <w:rPr>
                <w:b w:val="0"/>
                <w:sz w:val="18"/>
              </w:rPr>
              <w:t>Short and excess receipts are absorbed silently; vendor penalties are not applied</w:t>
            </w:r>
          </w:p>
        </w:tc>
        <w:tc>
          <w:tcPr>
            <w:tcW w:type="dxa" w:w="3231"/>
            <w:shd w:val="clear" w:fill="EFF4FA"/>
          </w:tcPr>
          <w:p>
            <w:pPr>
              <w:spacing w:after="40" w:before="40"/>
            </w:pPr>
            <w:r/>
            <w:r>
              <w:rPr>
                <w:b w:val="0"/>
                <w:sz w:val="18"/>
              </w:rPr>
              <w:t>Scan-based receipt validated against PO line quantity (FR-GR-03, BR-014)</w:t>
            </w:r>
          </w:p>
        </w:tc>
      </w:tr>
      <w:tr>
        <w:tc>
          <w:tcPr>
            <w:tcW w:type="dxa" w:w="510"/>
          </w:tcPr>
          <w:p>
            <w:pPr>
              <w:spacing w:after="40" w:before="40"/>
            </w:pPr>
            <w:r/>
            <w:r>
              <w:rPr>
                <w:b w:val="0"/>
                <w:sz w:val="18"/>
              </w:rPr>
              <w:t>P3</w:t>
            </w:r>
          </w:p>
        </w:tc>
        <w:tc>
          <w:tcPr>
            <w:tcW w:type="dxa" w:w="2381"/>
          </w:tcPr>
          <w:p>
            <w:pPr>
              <w:spacing w:after="40" w:before="40"/>
            </w:pPr>
            <w:r/>
            <w:r>
              <w:rPr>
                <w:b w:val="0"/>
                <w:sz w:val="18"/>
              </w:rPr>
              <w:t>Requisitions on paper, with no site reference</w:t>
            </w:r>
          </w:p>
        </w:tc>
        <w:tc>
          <w:tcPr>
            <w:tcW w:type="dxa" w:w="2948"/>
          </w:tcPr>
          <w:p>
            <w:pPr>
              <w:spacing w:after="40" w:before="40"/>
            </w:pPr>
            <w:r/>
            <w:r>
              <w:rPr>
                <w:b w:val="0"/>
                <w:sz w:val="18"/>
              </w:rPr>
              <w:t>Consumption cannot be attributed to a site; demand cannot be planned</w:t>
            </w:r>
          </w:p>
        </w:tc>
        <w:tc>
          <w:tcPr>
            <w:tcW w:type="dxa" w:w="3231"/>
          </w:tcPr>
          <w:p>
            <w:pPr>
              <w:spacing w:after="40" w:before="40"/>
            </w:pPr>
            <w:r/>
            <w:r>
              <w:rPr>
                <w:b w:val="0"/>
                <w:sz w:val="18"/>
              </w:rPr>
              <w:t>Digital requisition mandatorily tied to a site location (FR-RQ-02)</w:t>
            </w:r>
          </w:p>
        </w:tc>
      </w:tr>
      <w:tr>
        <w:tc>
          <w:tcPr>
            <w:tcW w:type="dxa" w:w="510"/>
            <w:shd w:val="clear" w:fill="EFF4FA"/>
          </w:tcPr>
          <w:p>
            <w:pPr>
              <w:spacing w:after="40" w:before="40"/>
            </w:pPr>
            <w:r/>
            <w:r>
              <w:rPr>
                <w:b w:val="0"/>
                <w:sz w:val="18"/>
              </w:rPr>
              <w:t>P4</w:t>
            </w:r>
          </w:p>
        </w:tc>
        <w:tc>
          <w:tcPr>
            <w:tcW w:type="dxa" w:w="2381"/>
            <w:shd w:val="clear" w:fill="EFF4FA"/>
          </w:tcPr>
          <w:p>
            <w:pPr>
              <w:spacing w:after="40" w:before="40"/>
            </w:pPr>
            <w:r/>
            <w:r>
              <w:rPr>
                <w:b w:val="0"/>
                <w:sz w:val="18"/>
              </w:rPr>
              <w:t>Issues recorded without item-level identity</w:t>
            </w:r>
          </w:p>
        </w:tc>
        <w:tc>
          <w:tcPr>
            <w:tcW w:type="dxa" w:w="2948"/>
            <w:shd w:val="clear" w:fill="EFF4FA"/>
          </w:tcPr>
          <w:p>
            <w:pPr>
              <w:spacing w:after="40" w:before="40"/>
            </w:pPr>
            <w:r/>
            <w:r>
              <w:rPr>
                <w:b w:val="0"/>
                <w:sz w:val="18"/>
              </w:rPr>
              <w:t>The individual item cannot be traced after it leaves the store</w:t>
            </w:r>
          </w:p>
        </w:tc>
        <w:tc>
          <w:tcPr>
            <w:tcW w:type="dxa" w:w="3231"/>
            <w:shd w:val="clear" w:fill="EFF4FA"/>
          </w:tcPr>
          <w:p>
            <w:pPr>
              <w:spacing w:after="40" w:before="40"/>
            </w:pPr>
            <w:r/>
            <w:r>
              <w:rPr>
                <w:b w:val="0"/>
                <w:sz w:val="18"/>
              </w:rPr>
              <w:t>Every item carries a unique QR identity from creation (FR-MD-06)</w:t>
            </w:r>
          </w:p>
        </w:tc>
      </w:tr>
      <w:tr>
        <w:tc>
          <w:tcPr>
            <w:tcW w:type="dxa" w:w="510"/>
          </w:tcPr>
          <w:p>
            <w:pPr>
              <w:spacing w:after="40" w:before="40"/>
            </w:pPr>
            <w:r/>
            <w:r>
              <w:rPr>
                <w:b w:val="0"/>
                <w:sz w:val="18"/>
              </w:rPr>
              <w:t>P5</w:t>
            </w:r>
          </w:p>
        </w:tc>
        <w:tc>
          <w:tcPr>
            <w:tcW w:type="dxa" w:w="2381"/>
          </w:tcPr>
          <w:p>
            <w:pPr>
              <w:spacing w:after="40" w:before="40"/>
            </w:pPr>
            <w:r/>
            <w:r>
              <w:rPr>
                <w:b w:val="0"/>
                <w:sz w:val="18"/>
              </w:rPr>
              <w:t>No evidence that installation happened at the intended site</w:t>
            </w:r>
          </w:p>
        </w:tc>
        <w:tc>
          <w:tcPr>
            <w:tcW w:type="dxa" w:w="2948"/>
          </w:tcPr>
          <w:p>
            <w:pPr>
              <w:spacing w:after="40" w:before="40"/>
            </w:pPr>
            <w:r/>
            <w:r>
              <w:rPr>
                <w:b w:val="0"/>
                <w:sz w:val="18"/>
              </w:rPr>
              <w:t>Installation cannot be verified; audit observations and potential leakage</w:t>
            </w:r>
          </w:p>
        </w:tc>
        <w:tc>
          <w:tcPr>
            <w:tcW w:type="dxa" w:w="3231"/>
          </w:tcPr>
          <w:p>
            <w:pPr>
              <w:spacing w:after="40" w:before="40"/>
            </w:pPr>
            <w:r/>
            <w:r>
              <w:rPr>
                <w:b w:val="0"/>
                <w:sz w:val="18"/>
              </w:rPr>
              <w:t>Geo-stamped before/after images validated against the site geo-fence (FR-IN-04 to FR-IN-08)</w:t>
            </w:r>
          </w:p>
        </w:tc>
      </w:tr>
      <w:tr>
        <w:tc>
          <w:tcPr>
            <w:tcW w:type="dxa" w:w="510"/>
            <w:shd w:val="clear" w:fill="EFF4FA"/>
          </w:tcPr>
          <w:p>
            <w:pPr>
              <w:spacing w:after="40" w:before="40"/>
            </w:pPr>
            <w:r/>
            <w:r>
              <w:rPr>
                <w:b w:val="0"/>
                <w:sz w:val="18"/>
              </w:rPr>
              <w:t>P6</w:t>
            </w:r>
          </w:p>
        </w:tc>
        <w:tc>
          <w:tcPr>
            <w:tcW w:type="dxa" w:w="2381"/>
            <w:shd w:val="clear" w:fill="EFF4FA"/>
          </w:tcPr>
          <w:p>
            <w:pPr>
              <w:spacing w:after="40" w:before="40"/>
            </w:pPr>
            <w:r/>
            <w:r>
              <w:rPr>
                <w:b w:val="0"/>
                <w:sz w:val="18"/>
              </w:rPr>
              <w:t>Failed items not returned or recorded</w:t>
            </w:r>
          </w:p>
        </w:tc>
        <w:tc>
          <w:tcPr>
            <w:tcW w:type="dxa" w:w="2948"/>
            <w:shd w:val="clear" w:fill="EFF4FA"/>
          </w:tcPr>
          <w:p>
            <w:pPr>
              <w:spacing w:after="40" w:before="40"/>
            </w:pPr>
            <w:r/>
            <w:r>
              <w:rPr>
                <w:b w:val="0"/>
                <w:sz w:val="18"/>
              </w:rPr>
              <w:t>Warranty entitlement is lost; failure patterns are invisible</w:t>
            </w:r>
          </w:p>
        </w:tc>
        <w:tc>
          <w:tcPr>
            <w:tcW w:type="dxa" w:w="3231"/>
            <w:shd w:val="clear" w:fill="EFF4FA"/>
          </w:tcPr>
          <w:p>
            <w:pPr>
              <w:spacing w:after="40" w:before="40"/>
            </w:pPr>
            <w:r/>
            <w:r>
              <w:rPr>
                <w:b w:val="0"/>
                <w:sz w:val="18"/>
              </w:rPr>
              <w:t>Controlled return, quarantine and warranty routing (FR-RT-01 to FR-RT-07)</w:t>
            </w:r>
          </w:p>
        </w:tc>
      </w:tr>
      <w:tr>
        <w:tc>
          <w:tcPr>
            <w:tcW w:type="dxa" w:w="510"/>
          </w:tcPr>
          <w:p>
            <w:pPr>
              <w:spacing w:after="40" w:before="40"/>
            </w:pPr>
            <w:r/>
            <w:r>
              <w:rPr>
                <w:b w:val="0"/>
                <w:sz w:val="18"/>
              </w:rPr>
              <w:t>P7</w:t>
            </w:r>
          </w:p>
        </w:tc>
        <w:tc>
          <w:tcPr>
            <w:tcW w:type="dxa" w:w="2381"/>
          </w:tcPr>
          <w:p>
            <w:pPr>
              <w:spacing w:after="40" w:before="40"/>
            </w:pPr>
            <w:r/>
            <w:r>
              <w:rPr>
                <w:b w:val="0"/>
                <w:sz w:val="18"/>
              </w:rPr>
              <w:t>PO reference not retained after receipt</w:t>
            </w:r>
          </w:p>
        </w:tc>
        <w:tc>
          <w:tcPr>
            <w:tcW w:type="dxa" w:w="2948"/>
          </w:tcPr>
          <w:p>
            <w:pPr>
              <w:spacing w:after="40" w:before="40"/>
            </w:pPr>
            <w:r/>
            <w:r>
              <w:rPr>
                <w:b w:val="0"/>
                <w:sz w:val="18"/>
              </w:rPr>
              <w:t>Vendor and batch performance cannot be analysed</w:t>
            </w:r>
          </w:p>
        </w:tc>
        <w:tc>
          <w:tcPr>
            <w:tcW w:type="dxa" w:w="3231"/>
          </w:tcPr>
          <w:p>
            <w:pPr>
              <w:spacing w:after="40" w:before="40"/>
            </w:pPr>
            <w:r/>
            <w:r>
              <w:rPr>
                <w:b w:val="0"/>
                <w:sz w:val="18"/>
              </w:rPr>
              <w:t>PO reference carried on the item code permanently (BR-004)</w:t>
            </w:r>
          </w:p>
        </w:tc>
      </w:tr>
      <w:tr>
        <w:tc>
          <w:tcPr>
            <w:tcW w:type="dxa" w:w="510"/>
            <w:shd w:val="clear" w:fill="EFF4FA"/>
          </w:tcPr>
          <w:p>
            <w:pPr>
              <w:spacing w:after="40" w:before="40"/>
            </w:pPr>
            <w:r/>
            <w:r>
              <w:rPr>
                <w:b w:val="0"/>
                <w:sz w:val="18"/>
              </w:rPr>
              <w:t>P8</w:t>
            </w:r>
          </w:p>
        </w:tc>
        <w:tc>
          <w:tcPr>
            <w:tcW w:type="dxa" w:w="2381"/>
            <w:shd w:val="clear" w:fill="EFF4FA"/>
          </w:tcPr>
          <w:p>
            <w:pPr>
              <w:spacing w:after="40" w:before="40"/>
            </w:pPr>
            <w:r/>
            <w:r>
              <w:rPr>
                <w:b w:val="0"/>
                <w:sz w:val="18"/>
              </w:rPr>
              <w:t>Reports compiled manually from disagreeing registers</w:t>
            </w:r>
          </w:p>
        </w:tc>
        <w:tc>
          <w:tcPr>
            <w:tcW w:type="dxa" w:w="2948"/>
            <w:shd w:val="clear" w:fill="EFF4FA"/>
          </w:tcPr>
          <w:p>
            <w:pPr>
              <w:spacing w:after="40" w:before="40"/>
            </w:pPr>
            <w:r/>
            <w:r>
              <w:rPr>
                <w:b w:val="0"/>
                <w:sz w:val="18"/>
              </w:rPr>
              <w:t>Management decisions taken on unreliable figures</w:t>
            </w:r>
          </w:p>
        </w:tc>
        <w:tc>
          <w:tcPr>
            <w:tcW w:type="dxa" w:w="3231"/>
            <w:shd w:val="clear" w:fill="EFF4FA"/>
          </w:tcPr>
          <w:p>
            <w:pPr>
              <w:spacing w:after="40" w:before="40"/>
            </w:pPr>
            <w:r/>
            <w:r>
              <w:rPr>
                <w:b w:val="0"/>
                <w:sz w:val="18"/>
              </w:rPr>
              <w:t>Reports generated from the transaction record itself (FR-RP-01)</w:t>
            </w:r>
          </w:p>
        </w:tc>
      </w:tr>
      <w:tr>
        <w:tc>
          <w:tcPr>
            <w:tcW w:type="dxa" w:w="510"/>
          </w:tcPr>
          <w:p>
            <w:pPr>
              <w:spacing w:after="40" w:before="40"/>
            </w:pPr>
            <w:r/>
            <w:r>
              <w:rPr>
                <w:b w:val="0"/>
                <w:sz w:val="18"/>
              </w:rPr>
              <w:t>P9</w:t>
            </w:r>
          </w:p>
        </w:tc>
        <w:tc>
          <w:tcPr>
            <w:tcW w:type="dxa" w:w="2381"/>
          </w:tcPr>
          <w:p>
            <w:pPr>
              <w:spacing w:after="40" w:before="40"/>
            </w:pPr>
            <w:r/>
            <w:r>
              <w:rPr>
                <w:b w:val="0"/>
                <w:sz w:val="18"/>
              </w:rPr>
              <w:t>No user attribution on stock movements</w:t>
            </w:r>
          </w:p>
        </w:tc>
        <w:tc>
          <w:tcPr>
            <w:tcW w:type="dxa" w:w="2948"/>
          </w:tcPr>
          <w:p>
            <w:pPr>
              <w:spacing w:after="40" w:before="40"/>
            </w:pPr>
            <w:r/>
            <w:r>
              <w:rPr>
                <w:b w:val="0"/>
                <w:sz w:val="18"/>
              </w:rPr>
              <w:t>Accountability cannot be established after the event</w:t>
            </w:r>
          </w:p>
        </w:tc>
        <w:tc>
          <w:tcPr>
            <w:tcW w:type="dxa" w:w="3231"/>
          </w:tcPr>
          <w:p>
            <w:pPr>
              <w:spacing w:after="40" w:before="40"/>
            </w:pPr>
            <w:r/>
            <w:r>
              <w:rPr>
                <w:b w:val="0"/>
                <w:sz w:val="18"/>
              </w:rPr>
              <w:t>Every transaction stamped with the named user, device and time (NFR-13)</w:t>
            </w:r>
          </w:p>
        </w:tc>
      </w:tr>
    </w:tbl>
    <w:p>
      <w:pPr>
        <w:spacing w:after="40"/>
      </w:pPr>
    </w:p>
    <w:p>
      <w:r>
        <w:br w:type="page"/>
      </w:r>
    </w:p>
    <w:p>
      <w:pPr>
        <w:pStyle w:val="Heading1"/>
        <w:pBdr>
          <w:bottom w:val="single" w:sz="10" w:space="3" w:color="2E74B5"/>
        </w:pBdr>
      </w:pPr>
      <w:r>
        <w:t>7.  Proposed Solution Overview</w:t>
      </w:r>
    </w:p>
    <w:p>
      <w:pPr>
        <w:pStyle w:val="Heading2"/>
      </w:pPr>
      <w:r>
        <w:t>7.1  Solution Concept</w:t>
      </w:r>
    </w:p>
    <w:p>
      <w:pPr>
        <w:spacing w:after="120"/>
        <w:jc w:val="both"/>
      </w:pPr>
      <w:r>
        <w:rPr>
          <w:b w:val="0"/>
          <w:i w:val="0"/>
        </w:rPr>
        <w:t>SLIMS treats the QR code as the identity of a physical item and the geo-tagged photograph as the proof of a physical act. Every transaction in the system is the record of something that happened in the physical world, captured at the moment it happened, by a named user, at a known location. The system does not accept a stock movement that was not scanned, and it does not accept an installation that was not photographed inside the geo-fence of the site the material was issued for.</w:t>
      </w:r>
    </w:p>
    <w:p>
      <w:pPr>
        <w:pStyle w:val="Heading2"/>
      </w:pPr>
      <w:r>
        <w:t>7.2  Solution Components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val="clear" w:fill="1F4E79"/>
          </w:tcPr>
          <w:p>
            <w:pPr>
              <w:spacing w:after="40" w:before="40"/>
            </w:pPr>
            <w:r/>
            <w:r>
              <w:rPr>
                <w:b/>
                <w:color w:val="FFFFFF"/>
                <w:sz w:val="18"/>
              </w:rPr>
              <w:t>Component</w:t>
            </w:r>
          </w:p>
        </w:tc>
        <w:tc>
          <w:tcPr>
            <w:tcW w:type="dxa" w:w="2041"/>
            <w:shd w:val="clear" w:fill="1F4E79"/>
          </w:tcPr>
          <w:p>
            <w:pPr>
              <w:spacing w:after="40" w:before="40"/>
            </w:pPr>
            <w:r/>
            <w:r>
              <w:rPr>
                <w:b/>
                <w:color w:val="FFFFFF"/>
                <w:sz w:val="18"/>
              </w:rPr>
              <w:t>Users</w:t>
            </w:r>
          </w:p>
        </w:tc>
        <w:tc>
          <w:tcPr>
            <w:tcW w:type="dxa" w:w="4762"/>
            <w:shd w:val="clear" w:fill="1F4E79"/>
          </w:tcPr>
          <w:p>
            <w:pPr>
              <w:spacing w:after="40" w:before="40"/>
            </w:pPr>
            <w:r/>
            <w:r>
              <w:rPr>
                <w:b/>
                <w:color w:val="FFFFFF"/>
                <w:sz w:val="18"/>
              </w:rPr>
              <w:t>Purpose</w:t>
            </w:r>
          </w:p>
        </w:tc>
      </w:tr>
      <w:tr>
        <w:tc>
          <w:tcPr>
            <w:tcW w:type="dxa" w:w="2268"/>
          </w:tcPr>
          <w:p>
            <w:pPr>
              <w:spacing w:after="40" w:before="40"/>
            </w:pPr>
            <w:r/>
            <w:r>
              <w:rPr>
                <w:b w:val="0"/>
                <w:sz w:val="18"/>
              </w:rPr>
              <w:t>Master data and configuration module</w:t>
            </w:r>
          </w:p>
        </w:tc>
        <w:tc>
          <w:tcPr>
            <w:tcW w:type="dxa" w:w="2041"/>
          </w:tcPr>
          <w:p>
            <w:pPr>
              <w:spacing w:after="40" w:before="40"/>
            </w:pPr>
            <w:r/>
            <w:r>
              <w:rPr>
                <w:b w:val="0"/>
                <w:sz w:val="18"/>
              </w:rPr>
              <w:t>Store In-Charge, IT administrator</w:t>
            </w:r>
          </w:p>
        </w:tc>
        <w:tc>
          <w:tcPr>
            <w:tcW w:type="dxa" w:w="4762"/>
          </w:tcPr>
          <w:p>
            <w:pPr>
              <w:spacing w:after="40" w:before="40"/>
            </w:pPr>
            <w:r/>
            <w:r>
              <w:rPr>
                <w:b w:val="0"/>
                <w:sz w:val="18"/>
              </w:rPr>
              <w:t>Defines store locations, site locations and geo-fences, articles and item codes with PO reference, vendors, users, roles and approval limits.</w:t>
            </w:r>
          </w:p>
        </w:tc>
      </w:tr>
      <w:tr>
        <w:tc>
          <w:tcPr>
            <w:tcW w:type="dxa" w:w="2268"/>
            <w:shd w:val="clear" w:fill="EFF4FA"/>
          </w:tcPr>
          <w:p>
            <w:pPr>
              <w:spacing w:after="40" w:before="40"/>
            </w:pPr>
            <w:r/>
            <w:r>
              <w:rPr>
                <w:b w:val="0"/>
                <w:sz w:val="18"/>
              </w:rPr>
              <w:t>QR generation and label service</w:t>
            </w:r>
          </w:p>
        </w:tc>
        <w:tc>
          <w:tcPr>
            <w:tcW w:type="dxa" w:w="2041"/>
            <w:shd w:val="clear" w:fill="EFF4FA"/>
          </w:tcPr>
          <w:p>
            <w:pPr>
              <w:spacing w:after="40" w:before="40"/>
            </w:pPr>
            <w:r/>
            <w:r>
              <w:rPr>
                <w:b w:val="0"/>
                <w:sz w:val="18"/>
              </w:rPr>
              <w:t>Store In-Charge, Store Keeper</w:t>
            </w:r>
          </w:p>
        </w:tc>
        <w:tc>
          <w:tcPr>
            <w:tcW w:type="dxa" w:w="4762"/>
            <w:shd w:val="clear" w:fill="EFF4FA"/>
          </w:tcPr>
          <w:p>
            <w:pPr>
              <w:spacing w:after="40" w:before="40"/>
            </w:pPr>
            <w:r/>
            <w:r>
              <w:rPr>
                <w:b w:val="0"/>
                <w:sz w:val="18"/>
              </w:rPr>
              <w:t>Creates a unique, non-reusable code for each item or batch at article creation and produces printable, weather-resistant labels.</w:t>
            </w:r>
          </w:p>
        </w:tc>
      </w:tr>
      <w:tr>
        <w:tc>
          <w:tcPr>
            <w:tcW w:type="dxa" w:w="2268"/>
          </w:tcPr>
          <w:p>
            <w:pPr>
              <w:spacing w:after="40" w:before="40"/>
            </w:pPr>
            <w:r/>
            <w:r>
              <w:rPr>
                <w:b w:val="0"/>
                <w:sz w:val="18"/>
              </w:rPr>
              <w:t>Store desktop application</w:t>
            </w:r>
          </w:p>
        </w:tc>
        <w:tc>
          <w:tcPr>
            <w:tcW w:type="dxa" w:w="2041"/>
          </w:tcPr>
          <w:p>
            <w:pPr>
              <w:spacing w:after="40" w:before="40"/>
            </w:pPr>
            <w:r/>
            <w:r>
              <w:rPr>
                <w:b w:val="0"/>
                <w:sz w:val="18"/>
              </w:rPr>
              <w:t>Store Keeper, Store In-Charge</w:t>
            </w:r>
          </w:p>
        </w:tc>
        <w:tc>
          <w:tcPr>
            <w:tcW w:type="dxa" w:w="4762"/>
          </w:tcPr>
          <w:p>
            <w:pPr>
              <w:spacing w:after="40" w:before="40"/>
            </w:pPr>
            <w:r/>
            <w:r>
              <w:rPr>
                <w:b w:val="0"/>
                <w:sz w:val="18"/>
              </w:rPr>
              <w:t>Goods receipt, binning, requisition approval, issue, returns, quarantine, physical verification and store reporting.</w:t>
            </w:r>
          </w:p>
        </w:tc>
      </w:tr>
      <w:tr>
        <w:tc>
          <w:tcPr>
            <w:tcW w:type="dxa" w:w="2268"/>
            <w:shd w:val="clear" w:fill="EFF4FA"/>
          </w:tcPr>
          <w:p>
            <w:pPr>
              <w:spacing w:after="40" w:before="40"/>
            </w:pPr>
            <w:r/>
            <w:r>
              <w:rPr>
                <w:b w:val="0"/>
                <w:sz w:val="18"/>
              </w:rPr>
              <w:t>Supervisor portal</w:t>
            </w:r>
          </w:p>
        </w:tc>
        <w:tc>
          <w:tcPr>
            <w:tcW w:type="dxa" w:w="2041"/>
            <w:shd w:val="clear" w:fill="EFF4FA"/>
          </w:tcPr>
          <w:p>
            <w:pPr>
              <w:spacing w:after="40" w:before="40"/>
            </w:pPr>
            <w:r/>
            <w:r>
              <w:rPr>
                <w:b w:val="0"/>
                <w:sz w:val="18"/>
              </w:rPr>
              <w:t>Lighting Supervisor</w:t>
            </w:r>
          </w:p>
        </w:tc>
        <w:tc>
          <w:tcPr>
            <w:tcW w:type="dxa" w:w="4762"/>
            <w:shd w:val="clear" w:fill="EFF4FA"/>
          </w:tcPr>
          <w:p>
            <w:pPr>
              <w:spacing w:after="40" w:before="40"/>
            </w:pPr>
            <w:r/>
            <w:r>
              <w:rPr>
                <w:b w:val="0"/>
                <w:sz w:val="18"/>
              </w:rPr>
              <w:t>Site master maintenance, digital requisition, exception verification, site-wise progress and consumption view.</w:t>
            </w:r>
          </w:p>
        </w:tc>
      </w:tr>
      <w:tr>
        <w:tc>
          <w:tcPr>
            <w:tcW w:type="dxa" w:w="2268"/>
          </w:tcPr>
          <w:p>
            <w:pPr>
              <w:spacing w:after="40" w:before="40"/>
            </w:pPr>
            <w:r/>
            <w:r>
              <w:rPr>
                <w:b w:val="0"/>
                <w:sz w:val="18"/>
              </w:rPr>
              <w:t>Field mobile application</w:t>
            </w:r>
          </w:p>
        </w:tc>
        <w:tc>
          <w:tcPr>
            <w:tcW w:type="dxa" w:w="2041"/>
          </w:tcPr>
          <w:p>
            <w:pPr>
              <w:spacing w:after="40" w:before="40"/>
            </w:pPr>
            <w:r/>
            <w:r>
              <w:rPr>
                <w:b w:val="0"/>
                <w:sz w:val="18"/>
              </w:rPr>
              <w:t>Lighting Officer</w:t>
            </w:r>
          </w:p>
        </w:tc>
        <w:tc>
          <w:tcPr>
            <w:tcW w:type="dxa" w:w="4762"/>
          </w:tcPr>
          <w:p>
            <w:pPr>
              <w:spacing w:after="40" w:before="40"/>
            </w:pPr>
            <w:r/>
            <w:r>
              <w:rPr>
                <w:b w:val="0"/>
                <w:sz w:val="18"/>
              </w:rPr>
              <w:t>Acknowledge receipt at site, capture geo-stamped before and after images, scan the item at the point of installation, record returns. Works offline and synchronises when connectivity returns.</w:t>
            </w:r>
          </w:p>
        </w:tc>
      </w:tr>
      <w:tr>
        <w:tc>
          <w:tcPr>
            <w:tcW w:type="dxa" w:w="2268"/>
            <w:shd w:val="clear" w:fill="EFF4FA"/>
          </w:tcPr>
          <w:p>
            <w:pPr>
              <w:spacing w:after="40" w:before="40"/>
            </w:pPr>
            <w:r/>
            <w:r>
              <w:rPr>
                <w:b w:val="0"/>
                <w:sz w:val="18"/>
              </w:rPr>
              <w:t>Rules and validation engine</w:t>
            </w:r>
          </w:p>
        </w:tc>
        <w:tc>
          <w:tcPr>
            <w:tcW w:type="dxa" w:w="2041"/>
            <w:shd w:val="clear" w:fill="EFF4FA"/>
          </w:tcPr>
          <w:p>
            <w:pPr>
              <w:spacing w:after="40" w:before="40"/>
            </w:pPr>
            <w:r/>
            <w:r>
              <w:rPr>
                <w:b w:val="0"/>
                <w:sz w:val="18"/>
              </w:rPr>
              <w:t>System</w:t>
            </w:r>
          </w:p>
        </w:tc>
        <w:tc>
          <w:tcPr>
            <w:tcW w:type="dxa" w:w="4762"/>
            <w:shd w:val="clear" w:fill="EFF4FA"/>
          </w:tcPr>
          <w:p>
            <w:pPr>
              <w:spacing w:after="40" w:before="40"/>
            </w:pPr>
            <w:r/>
            <w:r>
              <w:rPr>
                <w:b w:val="0"/>
                <w:sz w:val="18"/>
              </w:rPr>
              <w:t>Enforces the business rules in Section 11, including PO matching, stock reservation, geo-fence tolerance and status transitions.</w:t>
            </w:r>
          </w:p>
        </w:tc>
      </w:tr>
      <w:tr>
        <w:tc>
          <w:tcPr>
            <w:tcW w:type="dxa" w:w="2268"/>
          </w:tcPr>
          <w:p>
            <w:pPr>
              <w:spacing w:after="40" w:before="40"/>
            </w:pPr>
            <w:r/>
            <w:r>
              <w:rPr>
                <w:b w:val="0"/>
                <w:sz w:val="18"/>
              </w:rPr>
              <w:t>Reporting and MIS</w:t>
            </w:r>
          </w:p>
        </w:tc>
        <w:tc>
          <w:tcPr>
            <w:tcW w:type="dxa" w:w="2041"/>
          </w:tcPr>
          <w:p>
            <w:pPr>
              <w:spacing w:after="40" w:before="40"/>
            </w:pPr>
            <w:r/>
            <w:r>
              <w:rPr>
                <w:b w:val="0"/>
                <w:sz w:val="18"/>
              </w:rPr>
              <w:t>PD Office, Audit, all functions</w:t>
            </w:r>
          </w:p>
        </w:tc>
        <w:tc>
          <w:tcPr>
            <w:tcW w:type="dxa" w:w="4762"/>
          </w:tcPr>
          <w:p>
            <w:pPr>
              <w:spacing w:after="40" w:before="40"/>
            </w:pPr>
            <w:r/>
            <w:r>
              <w:rPr>
                <w:b w:val="0"/>
                <w:sz w:val="18"/>
              </w:rPr>
              <w:t>Pre-built activity, consumption, progress, geo-map, exception, ageing and warranty reports with drill-down and export.</w:t>
            </w:r>
          </w:p>
        </w:tc>
      </w:tr>
      <w:tr>
        <w:tc>
          <w:tcPr>
            <w:tcW w:type="dxa" w:w="2268"/>
            <w:shd w:val="clear" w:fill="EFF4FA"/>
          </w:tcPr>
          <w:p>
            <w:pPr>
              <w:spacing w:after="40" w:before="40"/>
            </w:pPr>
            <w:r/>
            <w:r>
              <w:rPr>
                <w:b w:val="0"/>
                <w:sz w:val="18"/>
              </w:rPr>
              <w:t>Audit log</w:t>
            </w:r>
          </w:p>
        </w:tc>
        <w:tc>
          <w:tcPr>
            <w:tcW w:type="dxa" w:w="2041"/>
            <w:shd w:val="clear" w:fill="EFF4FA"/>
          </w:tcPr>
          <w:p>
            <w:pPr>
              <w:spacing w:after="40" w:before="40"/>
            </w:pPr>
            <w:r/>
            <w:r>
              <w:rPr>
                <w:b w:val="0"/>
                <w:sz w:val="18"/>
              </w:rPr>
              <w:t>Internal Audit, IT</w:t>
            </w:r>
          </w:p>
        </w:tc>
        <w:tc>
          <w:tcPr>
            <w:tcW w:type="dxa" w:w="4762"/>
            <w:shd w:val="clear" w:fill="EFF4FA"/>
          </w:tcPr>
          <w:p>
            <w:pPr>
              <w:spacing w:after="40" w:before="40"/>
            </w:pPr>
            <w:r/>
            <w:r>
              <w:rPr>
                <w:b w:val="0"/>
                <w:sz w:val="18"/>
              </w:rPr>
              <w:t>Immutable record of every transaction, override and master data change.</w:t>
            </w:r>
          </w:p>
        </w:tc>
      </w:tr>
    </w:tbl>
    <w:p>
      <w:pPr>
        <w:spacing w:after="40"/>
      </w:pPr>
    </w:p>
    <w:p>
      <w:pPr>
        <w:pStyle w:val="Heading2"/>
      </w:pPr>
      <w:r>
        <w:t>7.3  Guiding Design Principles</w:t>
      </w:r>
    </w:p>
    <w:p>
      <w:pPr>
        <w:pStyle w:val="ListBullet"/>
        <w:spacing w:after="60"/>
        <w:ind w:left="425"/>
      </w:pPr>
      <w:r>
        <w:rPr>
          <w:b/>
        </w:rPr>
        <w:t xml:space="preserve">Scan or it did not happen.  </w:t>
      </w:r>
      <w:r>
        <w:t>Stock quantity changes only through a scanned transaction. Manual quantity entry is an exception requiring a reason code and a higher approval.</w:t>
      </w:r>
    </w:p>
    <w:p>
      <w:pPr>
        <w:pStyle w:val="ListBullet"/>
        <w:spacing w:after="60"/>
        <w:ind w:left="425"/>
      </w:pPr>
      <w:r>
        <w:rPr>
          <w:b/>
        </w:rPr>
        <w:t xml:space="preserve">Location is mandatory.  </w:t>
      </w:r>
      <w:r>
        <w:t>Stock always sits at a store location; issued material always belongs to a site location. There is no unassigned state.</w:t>
      </w:r>
    </w:p>
    <w:p>
      <w:pPr>
        <w:pStyle w:val="ListBullet"/>
        <w:spacing w:after="60"/>
        <w:ind w:left="425"/>
      </w:pPr>
      <w:r>
        <w:rPr>
          <w:b/>
        </w:rPr>
        <w:t xml:space="preserve">Evidence travels with the claim.  </w:t>
      </w:r>
      <w:r>
        <w:t>An installation claim is inseparable from the images and coordinates that support it; neither can be edited after submission.</w:t>
      </w:r>
    </w:p>
    <w:p>
      <w:pPr>
        <w:pStyle w:val="ListBullet"/>
        <w:spacing w:after="60"/>
        <w:ind w:left="425"/>
      </w:pPr>
      <w:r>
        <w:rPr>
          <w:b/>
        </w:rPr>
        <w:t xml:space="preserve">The purchase order reference never falls off.  </w:t>
      </w:r>
      <w:r>
        <w:t>It is carried on the item code from creation through installation, failure and disposal.</w:t>
      </w:r>
    </w:p>
    <w:p>
      <w:pPr>
        <w:pStyle w:val="ListBullet"/>
        <w:spacing w:after="60"/>
        <w:ind w:left="425"/>
      </w:pPr>
      <w:r>
        <w:rPr>
          <w:b/>
        </w:rPr>
        <w:t xml:space="preserve">Exceptions are recorded, not prevented into oblivion.  </w:t>
      </w:r>
      <w:r>
        <w:t>Where the field cannot comply, the system records a reasoned, approved exception rather than allowing a silent workaround.</w:t>
      </w:r>
    </w:p>
    <w:p>
      <w:pPr>
        <w:pStyle w:val="ListBullet"/>
        <w:spacing w:after="60"/>
        <w:ind w:left="425"/>
      </w:pPr>
      <w:r>
        <w:rPr>
          <w:b/>
        </w:rPr>
        <w:t xml:space="preserve">The field works offline.  </w:t>
      </w:r>
      <w:r>
        <w:t>No field action may depend on live connectivity; the application queues and synchronises.</w:t>
      </w:r>
    </w:p>
    <w:p>
      <w:r>
        <w:br w:type="page"/>
      </w:r>
    </w:p>
    <w:p>
      <w:pPr>
        <w:pStyle w:val="Heading1"/>
        <w:pBdr>
          <w:bottom w:val="single" w:sz="10" w:space="3" w:color="2E74B5"/>
        </w:pBdr>
      </w:pPr>
      <w:r>
        <w:t>8.  The To-Be Process in Five Phases</w:t>
      </w:r>
    </w:p>
    <w:p>
      <w:pPr>
        <w:spacing w:after="120"/>
        <w:jc w:val="both"/>
      </w:pPr>
      <w:r>
        <w:rPr>
          <w:b w:val="0"/>
          <w:i w:val="0"/>
        </w:rPr>
        <w:t>The process illustrated at Annexure A is described below. Each phase names the trigger, the actor, the steps and the control that makes the phase reliable.</w:t>
      </w:r>
    </w:p>
    <w:p>
      <w:pPr>
        <w:pStyle w:val="Heading2"/>
      </w:pPr>
      <w:r>
        <w:t>8.1  Phase 1 — Procurement Inward and Goods Receipt</w:t>
      </w:r>
    </w:p>
    <w:p>
      <w:pPr>
        <w:spacing w:after="120"/>
      </w:pPr>
      <w:r>
        <w:rPr>
          <w:b w:val="0"/>
          <w:i/>
          <w:sz w:val="19"/>
        </w:rPr>
        <w:t>Trigger: a purchase order is approved and material is despatched by the vendor.</w:t>
      </w:r>
    </w:p>
    <w:p>
      <w:pPr>
        <w:pStyle w:val="ListNumber"/>
        <w:spacing w:after="60"/>
        <w:ind w:left="425"/>
      </w:pPr>
      <w:r>
        <w:t>The article is created in the item master, article-wise, with its item code, specification, unit of measure and rate, and is mapped to the purchase order number and line it was bought against.</w:t>
      </w:r>
    </w:p>
    <w:p>
      <w:pPr>
        <w:pStyle w:val="ListNumber"/>
        <w:spacing w:after="60"/>
        <w:ind w:left="425"/>
      </w:pPr>
      <w:r>
        <w:t>The system generates a unique QR code for each item or batch to be received, embedding the item code, the PO reference and a serial number, and produces printable labels.</w:t>
      </w:r>
    </w:p>
    <w:p>
      <w:pPr>
        <w:pStyle w:val="ListNumber"/>
        <w:spacing w:after="60"/>
        <w:ind w:left="425"/>
      </w:pPr>
      <w:r>
        <w:t>The vendor delivers the consignment to the nominated store with a delivery challan and invoice.</w:t>
      </w:r>
    </w:p>
    <w:p>
      <w:pPr>
        <w:pStyle w:val="ListNumber"/>
        <w:spacing w:after="60"/>
        <w:ind w:left="425"/>
      </w:pPr>
      <w:r>
        <w:t>The Store Keeper affixes the label where the vendor has not pre-labelled, and scans each item or batch at the inward gate. The system matches every scan against the open PO line.</w:t>
      </w:r>
    </w:p>
    <w:p>
      <w:pPr>
        <w:pStyle w:val="ListNumber"/>
        <w:spacing w:after="60"/>
        <w:ind w:left="425"/>
      </w:pPr>
      <w:r>
        <w:t>If quantity, specification or PO reference do not match, the system blocks the receipt of the affected line and generates a discrepancy or short-receipt note for Procurement to pursue with the vendor.</w:t>
      </w:r>
    </w:p>
    <w:p>
      <w:pPr>
        <w:pStyle w:val="ListNumber"/>
        <w:spacing w:after="60"/>
        <w:ind w:left="425"/>
      </w:pPr>
      <w:r>
        <w:t>On a clean match, the GRN is posted and the Store Keeper bins the material to a specific store, rack and bin location.</w:t>
      </w:r>
    </w:p>
    <w:p>
      <w:pPr>
        <w:pStyle w:val="ListNumber"/>
        <w:spacing w:after="60"/>
        <w:ind w:left="425"/>
      </w:pPr>
      <w:r>
        <w:t>The stock ledger is updated store-location-wise, PO-wise and item-code-wise, and the GRN register becomes visible to the PD Office.</w:t>
      </w:r>
    </w:p>
    <w:p>
      <w:pPr>
        <w:spacing w:after="120"/>
      </w:pPr>
      <w:r>
        <w:rPr>
          <w:b w:val="0"/>
          <w:i/>
          <w:sz w:val="19"/>
        </w:rPr>
        <w:t>Control: nothing enters stock without a scan that matches an open purchase order line, and nothing is binned without a location.</w:t>
      </w:r>
    </w:p>
    <w:p>
      <w:pPr>
        <w:pStyle w:val="Heading2"/>
      </w:pPr>
      <w:r>
        <w:t>8.2  Phase 2 — Digital Requisition and Approval</w:t>
      </w:r>
    </w:p>
    <w:p>
      <w:pPr>
        <w:spacing w:after="120"/>
      </w:pPr>
      <w:r>
        <w:rPr>
          <w:b w:val="0"/>
          <w:i/>
          <w:sz w:val="19"/>
        </w:rPr>
        <w:t>Trigger: a Lighting Supervisor plans work at one or more sites.</w:t>
      </w:r>
    </w:p>
    <w:p>
      <w:pPr>
        <w:pStyle w:val="ListNumber"/>
        <w:spacing w:after="60"/>
        <w:ind w:left="425"/>
      </w:pPr>
      <w:r>
        <w:t>The Supervisor raises a digital requisition in the system, selecting the site location, the item codes required, the quantity of each and the date the material is needed. Free-text site descriptions are not accepted; the site must already exist in the site master with coordinates.</w:t>
      </w:r>
    </w:p>
    <w:p>
      <w:pPr>
        <w:pStyle w:val="ListNumber"/>
        <w:spacing w:after="60"/>
        <w:ind w:left="425"/>
      </w:pPr>
      <w:r>
        <w:t>The system checks availability at the nominated store. Where stock is short, it raises an automatic purchase indent to Procurement for the shortfall and tells the Supervisor what can and cannot be met.</w:t>
      </w:r>
    </w:p>
    <w:p>
      <w:pPr>
        <w:pStyle w:val="ListNumber"/>
        <w:spacing w:after="60"/>
        <w:ind w:left="425"/>
      </w:pPr>
      <w:r>
        <w:t>The requisition is routed for approval to the Store In-Charge, or to a higher authority where the value exceeds the delegated limit.</w:t>
      </w:r>
    </w:p>
    <w:p>
      <w:pPr>
        <w:pStyle w:val="ListNumber"/>
        <w:spacing w:after="60"/>
        <w:ind w:left="425"/>
      </w:pPr>
      <w:r>
        <w:t>A rejected requisition returns to the Supervisor with a reason and may be revised and resubmitted.</w:t>
      </w:r>
    </w:p>
    <w:p>
      <w:pPr>
        <w:pStyle w:val="ListNumber"/>
        <w:spacing w:after="60"/>
        <w:ind w:left="425"/>
      </w:pPr>
      <w:r>
        <w:t>On approval, the system reserves the stock against the requisition so that it cannot be issued elsewhere, and generates an Issue Slip.</w:t>
      </w:r>
    </w:p>
    <w:p>
      <w:pPr>
        <w:spacing w:after="120"/>
      </w:pPr>
      <w:r>
        <w:rPr>
          <w:b w:val="0"/>
          <w:i/>
          <w:sz w:val="19"/>
        </w:rPr>
        <w:t>Control: demand is captured against a real site before material moves, and approved stock is ring-fenced.</w:t>
      </w:r>
    </w:p>
    <w:p>
      <w:pPr>
        <w:pStyle w:val="Heading2"/>
      </w:pPr>
      <w:r>
        <w:t>8.3  Phase 3 — Issuance to the Site Location</w:t>
      </w:r>
    </w:p>
    <w:p>
      <w:pPr>
        <w:spacing w:after="120"/>
      </w:pPr>
      <w:r>
        <w:rPr>
          <w:b w:val="0"/>
          <w:i/>
          <w:sz w:val="19"/>
        </w:rPr>
        <w:t>Trigger: an approved requisition with stock reserved.</w:t>
      </w:r>
    </w:p>
    <w:p>
      <w:pPr>
        <w:pStyle w:val="ListNumber"/>
        <w:spacing w:after="60"/>
        <w:ind w:left="425"/>
      </w:pPr>
      <w:r>
        <w:t>The Store Keeper calls up the approved requisition and scans the QR code of each item being issued.</w:t>
      </w:r>
    </w:p>
    <w:p>
      <w:pPr>
        <w:pStyle w:val="ListNumber"/>
        <w:spacing w:after="60"/>
        <w:ind w:left="425"/>
      </w:pPr>
      <w:r>
        <w:t>The system validates each scan against three things at once: that the item code matches a requisition line, that the quantity does not exceed what was approved, and that the item is not already issued, installed or quarantined. An invalid scan is rejected on the spot with the reason.</w:t>
      </w:r>
    </w:p>
    <w:p>
      <w:pPr>
        <w:pStyle w:val="ListNumber"/>
        <w:spacing w:after="60"/>
        <w:ind w:left="425"/>
      </w:pPr>
      <w:r>
        <w:t>On a valid scan set, the issue is posted. Custody of each item moves from the store location to the site location named on the requisition, and the system generates a gate pass and issue note.</w:t>
      </w:r>
    </w:p>
    <w:p>
      <w:pPr>
        <w:pStyle w:val="ListNumber"/>
        <w:spacing w:after="60"/>
        <w:ind w:left="425"/>
      </w:pPr>
      <w:r>
        <w:t>The Lighting Officer acknowledges receipt of the material at site on the mobile application.</w:t>
      </w:r>
    </w:p>
    <w:p>
      <w:pPr>
        <w:spacing w:after="120"/>
      </w:pPr>
      <w:r>
        <w:rPr>
          <w:b w:val="0"/>
          <w:i/>
          <w:sz w:val="19"/>
        </w:rPr>
        <w:t>Control: material can only leave the store against an approved requisition, and only to the site that requisition names.</w:t>
      </w:r>
    </w:p>
    <w:p>
      <w:pPr>
        <w:pStyle w:val="Heading2"/>
      </w:pPr>
      <w:r>
        <w:t>8.4  Phase 4 — Installation with Geo-Tagged Evidence</w:t>
      </w:r>
    </w:p>
    <w:p>
      <w:pPr>
        <w:spacing w:after="120"/>
      </w:pPr>
      <w:r>
        <w:rPr>
          <w:b w:val="0"/>
          <w:i/>
          <w:sz w:val="19"/>
        </w:rPr>
        <w:t>Trigger: material acknowledged at site.</w:t>
      </w:r>
    </w:p>
    <w:p>
      <w:pPr>
        <w:pStyle w:val="ListNumber"/>
        <w:spacing w:after="60"/>
        <w:ind w:left="425"/>
      </w:pPr>
      <w:r>
        <w:t>Before beginning work, the Lighting Officer captures a BEFORE photograph of the installation point. The application stamps the latitude, longitude, date and time onto the image itself at the moment of capture, and records the same values as data alongside it.</w:t>
      </w:r>
    </w:p>
    <w:p>
      <w:pPr>
        <w:pStyle w:val="ListNumber"/>
        <w:spacing w:after="60"/>
        <w:ind w:left="425"/>
      </w:pPr>
      <w:r>
        <w:t>The Officer installs the fixture and scans the item's QR code at the pole or site point, confirming that this specific item was installed here.</w:t>
      </w:r>
    </w:p>
    <w:p>
      <w:pPr>
        <w:pStyle w:val="ListNumber"/>
        <w:spacing w:after="60"/>
        <w:ind w:left="425"/>
      </w:pPr>
      <w:r>
        <w:t>The Officer captures an AFTER photograph, stamped in the same way.</w:t>
      </w:r>
    </w:p>
    <w:p>
      <w:pPr>
        <w:pStyle w:val="ListNumber"/>
        <w:spacing w:after="60"/>
        <w:ind w:left="425"/>
      </w:pPr>
      <w:r>
        <w:t>The system compares the coordinates embedded in the evidence against the geo-fence of the site location the item was issued for, applying the configured tolerance.</w:t>
      </w:r>
    </w:p>
    <w:p>
      <w:pPr>
        <w:pStyle w:val="ListNumber"/>
        <w:spacing w:after="60"/>
        <w:ind w:left="425"/>
      </w:pPr>
      <w:r>
        <w:t>Where the coordinates fall outside the geo-fence, the system does not accept the installation. It raises an exception to the Lighting Supervisor for field verification, and the Officer may be required to recapture the evidence.</w:t>
      </w:r>
    </w:p>
    <w:p>
      <w:pPr>
        <w:pStyle w:val="ListNumber"/>
        <w:spacing w:after="60"/>
        <w:ind w:left="425"/>
      </w:pPr>
      <w:r>
        <w:t>Where the coordinates fall inside the geo-fence, the installation is confirmed. The item is tagged to the site as an asset, its status becomes INSTALLED, and the consumption is posted.</w:t>
      </w:r>
    </w:p>
    <w:p>
      <w:pPr>
        <w:pStyle w:val="ListNumber"/>
        <w:spacing w:after="60"/>
        <w:ind w:left="425"/>
      </w:pPr>
      <w:r>
        <w:t>The activity report for the site, the officer and the period is updated automatically.</w:t>
      </w:r>
    </w:p>
    <w:p>
      <w:pPr>
        <w:spacing w:after="120"/>
      </w:pPr>
      <w:r>
        <w:rPr>
          <w:b w:val="0"/>
          <w:i/>
          <w:sz w:val="19"/>
        </w:rPr>
        <w:t>Control: installation credit is evidence-based. The photograph carries the coordinates, and the system, not the officer, decides whether those coordinates are acceptable.</w:t>
      </w:r>
    </w:p>
    <w:p>
      <w:pPr>
        <w:pStyle w:val="Heading2"/>
      </w:pPr>
      <w:r>
        <w:t>8.5  Phase 5 — Return of Out-of-Order Items, Repair and Condemnation</w:t>
      </w:r>
    </w:p>
    <w:p>
      <w:pPr>
        <w:spacing w:after="120"/>
      </w:pPr>
      <w:r>
        <w:rPr>
          <w:b w:val="0"/>
          <w:i/>
          <w:sz w:val="19"/>
        </w:rPr>
        <w:t>Trigger: an item fails in service, or is dismantled during replacement work.</w:t>
      </w:r>
    </w:p>
    <w:p>
      <w:pPr>
        <w:pStyle w:val="ListNumber"/>
        <w:spacing w:after="60"/>
        <w:ind w:left="425"/>
      </w:pPr>
      <w:r>
        <w:t>The Lighting Officer records the removal against the site, states the reason for failure, and brings the item back to the store.</w:t>
      </w:r>
    </w:p>
    <w:p>
      <w:pPr>
        <w:pStyle w:val="ListNumber"/>
        <w:spacing w:after="60"/>
        <w:ind w:left="425"/>
      </w:pPr>
      <w:r>
        <w:t>The Store Keeper scans the returned item. The system recognises it, recovers its full history including its purchase order and installation date, and posts a Return Note into a quarantine location.</w:t>
      </w:r>
    </w:p>
    <w:p>
      <w:pPr>
        <w:pStyle w:val="ListNumber"/>
        <w:spacing w:after="60"/>
        <w:ind w:left="425"/>
      </w:pPr>
      <w:r>
        <w:t>The item is classified as repairable, warranty-eligible or fit only for scrap.</w:t>
      </w:r>
    </w:p>
    <w:p>
      <w:pPr>
        <w:pStyle w:val="ListNumber"/>
        <w:spacing w:after="60"/>
        <w:ind w:left="425"/>
      </w:pPr>
      <w:r>
        <w:t>A warranty-eligible item is routed to Procurement for a claim against the vendor. A repairable item goes for repair. In either case the restored or replaced item re-enters stock through the GRN cycle and is available for issue again.</w:t>
      </w:r>
    </w:p>
    <w:p>
      <w:pPr>
        <w:pStyle w:val="ListNumber"/>
        <w:spacing w:after="60"/>
        <w:ind w:left="425"/>
      </w:pPr>
      <w:r>
        <w:t>An item fit only for scrap is moved to the condemnation bin, put forward for disposal approval, and on approval written into the scrap register and out of stock.</w:t>
      </w:r>
    </w:p>
    <w:p>
      <w:pPr>
        <w:pStyle w:val="ListNumber"/>
        <w:spacing w:after="60"/>
        <w:ind w:left="425"/>
      </w:pPr>
      <w:r>
        <w:t>Stock, asset and scrap ledgers and the site history are updated, and failure analysis by article, vendor and purchase order becomes available.</w:t>
      </w:r>
    </w:p>
    <w:p>
      <w:pPr>
        <w:spacing w:after="120"/>
      </w:pPr>
      <w:r>
        <w:rPr>
          <w:b w:val="0"/>
          <w:i/>
          <w:sz w:val="19"/>
        </w:rPr>
        <w:t>Control: failed material cannot disappear. It is scanned back in, its warranty entitlement is tested, and its disposal is approved and recorded.</w:t>
      </w:r>
    </w:p>
    <w:p>
      <w:r>
        <w:br w:type="page"/>
      </w:r>
    </w:p>
    <w:p>
      <w:pPr>
        <w:pStyle w:val="Heading1"/>
        <w:pBdr>
          <w:bottom w:val="single" w:sz="10" w:space="3" w:color="2E74B5"/>
        </w:pBdr>
      </w:pPr>
      <w:r>
        <w:t>9.  Master Data Requirements</w:t>
      </w:r>
    </w:p>
    <w:p>
      <w:pPr>
        <w:spacing w:after="120"/>
        <w:jc w:val="both"/>
      </w:pPr>
      <w:r>
        <w:rPr>
          <w:b w:val="0"/>
          <w:i w:val="0"/>
        </w:rPr>
        <w:t>The integrity of the whole process rests on four master data structures: where stock is held, where it is installed, what it is, and which purchase order it came from. These must be established and approved before any transaction is permitted.</w:t>
      </w:r>
    </w:p>
    <w:p>
      <w:pPr>
        <w:pStyle w:val="Heading2"/>
      </w:pPr>
      <w:r>
        <w:t>9.1  Store Location Master</w:t>
      </w:r>
    </w:p>
    <w:p>
      <w:pPr>
        <w:spacing w:after="120"/>
        <w:jc w:val="both"/>
      </w:pPr>
      <w:r>
        <w:rPr>
          <w:b w:val="0"/>
          <w:i w:val="0"/>
        </w:rPr>
        <w:t>Stock is never held in a store as a whole. It is held at a specific, named, physical position within a store, expressed as a four-level hierarchy. This is what allows a Store Keeper to be directed to material rather than searching for it.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794"/>
            <w:shd w:val="clear" w:fill="1F4E79"/>
          </w:tcPr>
          <w:p>
            <w:pPr>
              <w:spacing w:after="40" w:before="40"/>
            </w:pPr>
            <w:r/>
            <w:r>
              <w:rPr>
                <w:b/>
                <w:color w:val="FFFFFF"/>
                <w:sz w:val="18"/>
              </w:rPr>
              <w:t>Level</w:t>
            </w:r>
          </w:p>
        </w:tc>
        <w:tc>
          <w:tcPr>
            <w:tcW w:type="dxa" w:w="1928"/>
            <w:shd w:val="clear" w:fill="1F4E79"/>
          </w:tcPr>
          <w:p>
            <w:pPr>
              <w:spacing w:after="40" w:before="40"/>
            </w:pPr>
            <w:r/>
            <w:r>
              <w:rPr>
                <w:b/>
                <w:color w:val="FFFFFF"/>
                <w:sz w:val="18"/>
              </w:rPr>
              <w:t>Element</w:t>
            </w:r>
          </w:p>
        </w:tc>
        <w:tc>
          <w:tcPr>
            <w:tcW w:type="dxa" w:w="3061"/>
            <w:shd w:val="clear" w:fill="1F4E79"/>
          </w:tcPr>
          <w:p>
            <w:pPr>
              <w:spacing w:after="40" w:before="40"/>
            </w:pPr>
            <w:r/>
            <w:r>
              <w:rPr>
                <w:b/>
                <w:color w:val="FFFFFF"/>
                <w:sz w:val="18"/>
              </w:rPr>
              <w:t>Example</w:t>
            </w:r>
          </w:p>
        </w:tc>
        <w:tc>
          <w:tcPr>
            <w:tcW w:type="dxa" w:w="3288"/>
            <w:shd w:val="clear" w:fill="1F4E79"/>
          </w:tcPr>
          <w:p>
            <w:pPr>
              <w:spacing w:after="40" w:before="40"/>
            </w:pPr>
            <w:r/>
            <w:r>
              <w:rPr>
                <w:b/>
                <w:color w:val="FFFFFF"/>
                <w:sz w:val="18"/>
              </w:rPr>
              <w:t>Rule</w:t>
            </w:r>
          </w:p>
        </w:tc>
      </w:tr>
      <w:tr>
        <w:tc>
          <w:tcPr>
            <w:tcW w:type="dxa" w:w="794"/>
          </w:tcPr>
          <w:p>
            <w:pPr>
              <w:spacing w:after="40" w:before="40"/>
            </w:pPr>
            <w:r/>
            <w:r>
              <w:rPr>
                <w:b w:val="0"/>
                <w:sz w:val="18"/>
              </w:rPr>
              <w:t>1</w:t>
            </w:r>
          </w:p>
        </w:tc>
        <w:tc>
          <w:tcPr>
            <w:tcW w:type="dxa" w:w="1928"/>
          </w:tcPr>
          <w:p>
            <w:pPr>
              <w:spacing w:after="40" w:before="40"/>
            </w:pPr>
            <w:r/>
            <w:r>
              <w:rPr>
                <w:b w:val="0"/>
                <w:sz w:val="18"/>
              </w:rPr>
              <w:t>Store</w:t>
            </w:r>
          </w:p>
        </w:tc>
        <w:tc>
          <w:tcPr>
            <w:tcW w:type="dxa" w:w="3061"/>
          </w:tcPr>
          <w:p>
            <w:pPr>
              <w:spacing w:after="40" w:before="40"/>
            </w:pPr>
            <w:r/>
            <w:r>
              <w:rPr>
                <w:b w:val="0"/>
                <w:sz w:val="18"/>
              </w:rPr>
              <w:t>ST-CEN-01 — Central Store, Zone A</w:t>
            </w:r>
          </w:p>
        </w:tc>
        <w:tc>
          <w:tcPr>
            <w:tcW w:type="dxa" w:w="3288"/>
          </w:tcPr>
          <w:p>
            <w:pPr>
              <w:spacing w:after="40" w:before="40"/>
            </w:pPr>
            <w:r/>
            <w:r>
              <w:rPr>
                <w:b w:val="0"/>
                <w:sz w:val="18"/>
              </w:rPr>
              <w:t>A physical building or yard with a nominated Store In-Charge. Mandatory.</w:t>
            </w:r>
          </w:p>
        </w:tc>
      </w:tr>
      <w:tr>
        <w:tc>
          <w:tcPr>
            <w:tcW w:type="dxa" w:w="794"/>
            <w:shd w:val="clear" w:fill="EFF4FA"/>
          </w:tcPr>
          <w:p>
            <w:pPr>
              <w:spacing w:after="40" w:before="40"/>
            </w:pPr>
            <w:r/>
            <w:r>
              <w:rPr>
                <w:b w:val="0"/>
                <w:sz w:val="18"/>
              </w:rPr>
              <w:t>2</w:t>
            </w:r>
          </w:p>
        </w:tc>
        <w:tc>
          <w:tcPr>
            <w:tcW w:type="dxa" w:w="1928"/>
            <w:shd w:val="clear" w:fill="EFF4FA"/>
          </w:tcPr>
          <w:p>
            <w:pPr>
              <w:spacing w:after="40" w:before="40"/>
            </w:pPr>
            <w:r/>
            <w:r>
              <w:rPr>
                <w:b w:val="0"/>
                <w:sz w:val="18"/>
              </w:rPr>
              <w:t>Zone / Section</w:t>
            </w:r>
          </w:p>
        </w:tc>
        <w:tc>
          <w:tcPr>
            <w:tcW w:type="dxa" w:w="3061"/>
            <w:shd w:val="clear" w:fill="EFF4FA"/>
          </w:tcPr>
          <w:p>
            <w:pPr>
              <w:spacing w:after="40" w:before="40"/>
            </w:pPr>
            <w:r/>
            <w:r>
              <w:rPr>
                <w:b w:val="0"/>
                <w:sz w:val="18"/>
              </w:rPr>
              <w:t>ZN-LUM — Luminaires Section</w:t>
            </w:r>
          </w:p>
        </w:tc>
        <w:tc>
          <w:tcPr>
            <w:tcW w:type="dxa" w:w="3288"/>
            <w:shd w:val="clear" w:fill="EFF4FA"/>
          </w:tcPr>
          <w:p>
            <w:pPr>
              <w:spacing w:after="40" w:before="40"/>
            </w:pPr>
            <w:r/>
            <w:r>
              <w:rPr>
                <w:b w:val="0"/>
                <w:sz w:val="18"/>
              </w:rPr>
              <w:t>A logical partition of the store, typically by article family. Mandatory.</w:t>
            </w:r>
          </w:p>
        </w:tc>
      </w:tr>
      <w:tr>
        <w:tc>
          <w:tcPr>
            <w:tcW w:type="dxa" w:w="794"/>
          </w:tcPr>
          <w:p>
            <w:pPr>
              <w:spacing w:after="40" w:before="40"/>
            </w:pPr>
            <w:r/>
            <w:r>
              <w:rPr>
                <w:b w:val="0"/>
                <w:sz w:val="18"/>
              </w:rPr>
              <w:t>3</w:t>
            </w:r>
          </w:p>
        </w:tc>
        <w:tc>
          <w:tcPr>
            <w:tcW w:type="dxa" w:w="1928"/>
          </w:tcPr>
          <w:p>
            <w:pPr>
              <w:spacing w:after="40" w:before="40"/>
            </w:pPr>
            <w:r/>
            <w:r>
              <w:rPr>
                <w:b w:val="0"/>
                <w:sz w:val="18"/>
              </w:rPr>
              <w:t>Rack / Row</w:t>
            </w:r>
          </w:p>
        </w:tc>
        <w:tc>
          <w:tcPr>
            <w:tcW w:type="dxa" w:w="3061"/>
          </w:tcPr>
          <w:p>
            <w:pPr>
              <w:spacing w:after="40" w:before="40"/>
            </w:pPr>
            <w:r/>
            <w:r>
              <w:rPr>
                <w:b w:val="0"/>
                <w:sz w:val="18"/>
              </w:rPr>
              <w:t>RK-04</w:t>
            </w:r>
          </w:p>
        </w:tc>
        <w:tc>
          <w:tcPr>
            <w:tcW w:type="dxa" w:w="3288"/>
          </w:tcPr>
          <w:p>
            <w:pPr>
              <w:spacing w:after="40" w:before="40"/>
            </w:pPr>
            <w:r/>
            <w:r>
              <w:rPr>
                <w:b w:val="0"/>
                <w:sz w:val="18"/>
              </w:rPr>
              <w:t>Physical rack, row or stack. Mandatory for binnable articles.</w:t>
            </w:r>
          </w:p>
        </w:tc>
      </w:tr>
      <w:tr>
        <w:tc>
          <w:tcPr>
            <w:tcW w:type="dxa" w:w="794"/>
            <w:shd w:val="clear" w:fill="EFF4FA"/>
          </w:tcPr>
          <w:p>
            <w:pPr>
              <w:spacing w:after="40" w:before="40"/>
            </w:pPr>
            <w:r/>
            <w:r>
              <w:rPr>
                <w:b w:val="0"/>
                <w:sz w:val="18"/>
              </w:rPr>
              <w:t>4</w:t>
            </w:r>
          </w:p>
        </w:tc>
        <w:tc>
          <w:tcPr>
            <w:tcW w:type="dxa" w:w="1928"/>
            <w:shd w:val="clear" w:fill="EFF4FA"/>
          </w:tcPr>
          <w:p>
            <w:pPr>
              <w:spacing w:after="40" w:before="40"/>
            </w:pPr>
            <w:r/>
            <w:r>
              <w:rPr>
                <w:b w:val="0"/>
                <w:sz w:val="18"/>
              </w:rPr>
              <w:t>Bin / Shelf</w:t>
            </w:r>
          </w:p>
        </w:tc>
        <w:tc>
          <w:tcPr>
            <w:tcW w:type="dxa" w:w="3061"/>
            <w:shd w:val="clear" w:fill="EFF4FA"/>
          </w:tcPr>
          <w:p>
            <w:pPr>
              <w:spacing w:after="40" w:before="40"/>
            </w:pPr>
            <w:r/>
            <w:r>
              <w:rPr>
                <w:b w:val="0"/>
                <w:sz w:val="18"/>
              </w:rPr>
              <w:t>BN-12</w:t>
            </w:r>
          </w:p>
        </w:tc>
        <w:tc>
          <w:tcPr>
            <w:tcW w:type="dxa" w:w="3288"/>
            <w:shd w:val="clear" w:fill="EFF4FA"/>
          </w:tcPr>
          <w:p>
            <w:pPr>
              <w:spacing w:after="40" w:before="40"/>
            </w:pPr>
            <w:r/>
            <w:r>
              <w:rPr>
                <w:b w:val="0"/>
                <w:sz w:val="18"/>
              </w:rPr>
              <w:t>The lowest addressable position. Mandatory for binnable articles; optional for bulk items held in a yard.</w:t>
            </w:r>
          </w:p>
        </w:tc>
      </w:tr>
    </w:tbl>
    <w:p>
      <w:pPr>
        <w:spacing w:after="40"/>
      </w:pPr>
    </w:p>
    <w:p>
      <w:pPr>
        <w:pStyle w:val="Heading3"/>
      </w:pPr>
      <w:r>
        <w:t>Store Location Attributes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fill="1F4E79"/>
          </w:tcPr>
          <w:p>
            <w:pPr>
              <w:spacing w:after="40" w:before="40"/>
            </w:pPr>
            <w:r/>
            <w:r>
              <w:rPr>
                <w:b/>
                <w:color w:val="FFFFFF"/>
                <w:sz w:val="18"/>
              </w:rPr>
              <w:t>Attribute</w:t>
            </w:r>
          </w:p>
        </w:tc>
        <w:tc>
          <w:tcPr>
            <w:tcW w:type="dxa" w:w="1474"/>
            <w:shd w:val="clear" w:fill="1F4E79"/>
          </w:tcPr>
          <w:p>
            <w:pPr>
              <w:spacing w:after="40" w:before="40"/>
            </w:pPr>
            <w:r/>
            <w:r>
              <w:rPr>
                <w:b/>
                <w:color w:val="FFFFFF"/>
                <w:sz w:val="18"/>
              </w:rPr>
              <w:t>Type</w:t>
            </w:r>
          </w:p>
        </w:tc>
        <w:tc>
          <w:tcPr>
            <w:tcW w:type="dxa" w:w="1134"/>
            <w:shd w:val="clear" w:fill="1F4E79"/>
          </w:tcPr>
          <w:p>
            <w:pPr>
              <w:spacing w:after="40" w:before="40"/>
            </w:pPr>
            <w:r/>
            <w:r>
              <w:rPr>
                <w:b/>
                <w:color w:val="FFFFFF"/>
                <w:sz w:val="18"/>
              </w:rPr>
              <w:t>Mandatory</w:t>
            </w:r>
          </w:p>
        </w:tc>
        <w:tc>
          <w:tcPr>
            <w:tcW w:type="dxa" w:w="4422"/>
            <w:shd w:val="clear" w:fill="1F4E79"/>
          </w:tcPr>
          <w:p>
            <w:pPr>
              <w:spacing w:after="40" w:before="40"/>
            </w:pPr>
            <w:r/>
            <w:r>
              <w:rPr>
                <w:b/>
                <w:color w:val="FFFFFF"/>
                <w:sz w:val="18"/>
              </w:rPr>
              <w:t>Description</w:t>
            </w:r>
          </w:p>
        </w:tc>
      </w:tr>
      <w:tr>
        <w:tc>
          <w:tcPr>
            <w:tcW w:type="dxa" w:w="2041"/>
          </w:tcPr>
          <w:p>
            <w:pPr>
              <w:spacing w:after="40" w:before="40"/>
            </w:pPr>
            <w:r/>
            <w:r>
              <w:rPr>
                <w:b w:val="0"/>
                <w:sz w:val="18"/>
              </w:rPr>
              <w:t>Store Code</w:t>
            </w:r>
          </w:p>
        </w:tc>
        <w:tc>
          <w:tcPr>
            <w:tcW w:type="dxa" w:w="1474"/>
          </w:tcPr>
          <w:p>
            <w:pPr>
              <w:spacing w:after="40" w:before="40"/>
            </w:pPr>
            <w:r/>
            <w:r>
              <w:rPr>
                <w:b w:val="0"/>
                <w:sz w:val="18"/>
              </w:rPr>
              <w:t>Code</w:t>
            </w:r>
          </w:p>
        </w:tc>
        <w:tc>
          <w:tcPr>
            <w:tcW w:type="dxa" w:w="1134"/>
          </w:tcPr>
          <w:p>
            <w:pPr>
              <w:spacing w:after="40" w:before="40"/>
            </w:pPr>
            <w:r/>
            <w:r>
              <w:rPr>
                <w:b w:val="0"/>
                <w:sz w:val="18"/>
              </w:rPr>
              <w:t>Yes</w:t>
            </w:r>
          </w:p>
        </w:tc>
        <w:tc>
          <w:tcPr>
            <w:tcW w:type="dxa" w:w="4422"/>
          </w:tcPr>
          <w:p>
            <w:pPr>
              <w:spacing w:after="40" w:before="40"/>
            </w:pPr>
            <w:r/>
            <w:r>
              <w:rPr>
                <w:b w:val="0"/>
                <w:sz w:val="18"/>
              </w:rPr>
              <w:t>Unique, system-controlled, never reused</w:t>
            </w:r>
          </w:p>
        </w:tc>
      </w:tr>
      <w:tr>
        <w:tc>
          <w:tcPr>
            <w:tcW w:type="dxa" w:w="2041"/>
            <w:shd w:val="clear" w:fill="EFF4FA"/>
          </w:tcPr>
          <w:p>
            <w:pPr>
              <w:spacing w:after="40" w:before="40"/>
            </w:pPr>
            <w:r/>
            <w:r>
              <w:rPr>
                <w:b w:val="0"/>
                <w:sz w:val="18"/>
              </w:rPr>
              <w:t>Store Name</w:t>
            </w:r>
          </w:p>
        </w:tc>
        <w:tc>
          <w:tcPr>
            <w:tcW w:type="dxa" w:w="1474"/>
            <w:shd w:val="clear" w:fill="EFF4FA"/>
          </w:tcPr>
          <w:p>
            <w:pPr>
              <w:spacing w:after="40" w:before="40"/>
            </w:pPr>
            <w:r/>
            <w:r>
              <w:rPr>
                <w:b w:val="0"/>
                <w:sz w:val="18"/>
              </w:rPr>
              <w:t>Text</w:t>
            </w:r>
          </w:p>
        </w:tc>
        <w:tc>
          <w:tcPr>
            <w:tcW w:type="dxa" w:w="1134"/>
            <w:shd w:val="clear" w:fill="EFF4FA"/>
          </w:tcPr>
          <w:p>
            <w:pPr>
              <w:spacing w:after="40" w:before="40"/>
            </w:pPr>
            <w:r/>
            <w:r>
              <w:rPr>
                <w:b w:val="0"/>
                <w:sz w:val="18"/>
              </w:rPr>
              <w:t>Yes</w:t>
            </w:r>
          </w:p>
        </w:tc>
        <w:tc>
          <w:tcPr>
            <w:tcW w:type="dxa" w:w="4422"/>
            <w:shd w:val="clear" w:fill="EFF4FA"/>
          </w:tcPr>
          <w:p>
            <w:pPr>
              <w:spacing w:after="40" w:before="40"/>
            </w:pPr>
            <w:r/>
            <w:r>
              <w:rPr>
                <w:b w:val="0"/>
                <w:sz w:val="18"/>
              </w:rPr>
              <w:t>Descriptive name as used operationally</w:t>
            </w:r>
          </w:p>
        </w:tc>
      </w:tr>
      <w:tr>
        <w:tc>
          <w:tcPr>
            <w:tcW w:type="dxa" w:w="2041"/>
          </w:tcPr>
          <w:p>
            <w:pPr>
              <w:spacing w:after="40" w:before="40"/>
            </w:pPr>
            <w:r/>
            <w:r>
              <w:rPr>
                <w:b w:val="0"/>
                <w:sz w:val="18"/>
              </w:rPr>
              <w:t>Store Type</w:t>
            </w:r>
          </w:p>
        </w:tc>
        <w:tc>
          <w:tcPr>
            <w:tcW w:type="dxa" w:w="1474"/>
          </w:tcPr>
          <w:p>
            <w:pPr>
              <w:spacing w:after="40" w:before="40"/>
            </w:pPr>
            <w:r/>
            <w:r>
              <w:rPr>
                <w:b w:val="0"/>
                <w:sz w:val="18"/>
              </w:rPr>
              <w:t>List</w:t>
            </w:r>
          </w:p>
        </w:tc>
        <w:tc>
          <w:tcPr>
            <w:tcW w:type="dxa" w:w="1134"/>
          </w:tcPr>
          <w:p>
            <w:pPr>
              <w:spacing w:after="40" w:before="40"/>
            </w:pPr>
            <w:r/>
            <w:r>
              <w:rPr>
                <w:b w:val="0"/>
                <w:sz w:val="18"/>
              </w:rPr>
              <w:t>Yes</w:t>
            </w:r>
          </w:p>
        </w:tc>
        <w:tc>
          <w:tcPr>
            <w:tcW w:type="dxa" w:w="4422"/>
          </w:tcPr>
          <w:p>
            <w:pPr>
              <w:spacing w:after="40" w:before="40"/>
            </w:pPr>
            <w:r/>
            <w:r>
              <w:rPr>
                <w:b w:val="0"/>
                <w:sz w:val="18"/>
              </w:rPr>
              <w:t>Central / Zonal / Sub-store / Quarantine / Scrap yard</w:t>
            </w:r>
          </w:p>
        </w:tc>
      </w:tr>
      <w:tr>
        <w:tc>
          <w:tcPr>
            <w:tcW w:type="dxa" w:w="2041"/>
            <w:shd w:val="clear" w:fill="EFF4FA"/>
          </w:tcPr>
          <w:p>
            <w:pPr>
              <w:spacing w:after="40" w:before="40"/>
            </w:pPr>
            <w:r/>
            <w:r>
              <w:rPr>
                <w:b w:val="0"/>
                <w:sz w:val="18"/>
              </w:rPr>
              <w:t>Address and coordinates</w:t>
            </w:r>
          </w:p>
        </w:tc>
        <w:tc>
          <w:tcPr>
            <w:tcW w:type="dxa" w:w="1474"/>
            <w:shd w:val="clear" w:fill="EFF4FA"/>
          </w:tcPr>
          <w:p>
            <w:pPr>
              <w:spacing w:after="40" w:before="40"/>
            </w:pPr>
            <w:r/>
            <w:r>
              <w:rPr>
                <w:b w:val="0"/>
                <w:sz w:val="18"/>
              </w:rPr>
              <w:t>Text, lat-long</w:t>
            </w:r>
          </w:p>
        </w:tc>
        <w:tc>
          <w:tcPr>
            <w:tcW w:type="dxa" w:w="1134"/>
            <w:shd w:val="clear" w:fill="EFF4FA"/>
          </w:tcPr>
          <w:p>
            <w:pPr>
              <w:spacing w:after="40" w:before="40"/>
            </w:pPr>
            <w:r/>
            <w:r>
              <w:rPr>
                <w:b w:val="0"/>
                <w:sz w:val="18"/>
              </w:rPr>
              <w:t>Yes</w:t>
            </w:r>
          </w:p>
        </w:tc>
        <w:tc>
          <w:tcPr>
            <w:tcW w:type="dxa" w:w="4422"/>
            <w:shd w:val="clear" w:fill="EFF4FA"/>
          </w:tcPr>
          <w:p>
            <w:pPr>
              <w:spacing w:after="40" w:before="40"/>
            </w:pPr>
            <w:r/>
            <w:r>
              <w:rPr>
                <w:b w:val="0"/>
                <w:sz w:val="18"/>
              </w:rPr>
              <w:t>Used for transfer logistics and map views</w:t>
            </w:r>
          </w:p>
        </w:tc>
      </w:tr>
      <w:tr>
        <w:tc>
          <w:tcPr>
            <w:tcW w:type="dxa" w:w="2041"/>
          </w:tcPr>
          <w:p>
            <w:pPr>
              <w:spacing w:after="40" w:before="40"/>
            </w:pPr>
            <w:r/>
            <w:r>
              <w:rPr>
                <w:b w:val="0"/>
                <w:sz w:val="18"/>
              </w:rPr>
              <w:t>Store In-Charge</w:t>
            </w:r>
          </w:p>
        </w:tc>
        <w:tc>
          <w:tcPr>
            <w:tcW w:type="dxa" w:w="1474"/>
          </w:tcPr>
          <w:p>
            <w:pPr>
              <w:spacing w:after="40" w:before="40"/>
            </w:pPr>
            <w:r/>
            <w:r>
              <w:rPr>
                <w:b w:val="0"/>
                <w:sz w:val="18"/>
              </w:rPr>
              <w:t>User link</w:t>
            </w:r>
          </w:p>
        </w:tc>
        <w:tc>
          <w:tcPr>
            <w:tcW w:type="dxa" w:w="1134"/>
          </w:tcPr>
          <w:p>
            <w:pPr>
              <w:spacing w:after="40" w:before="40"/>
            </w:pPr>
            <w:r/>
            <w:r>
              <w:rPr>
                <w:b w:val="0"/>
                <w:sz w:val="18"/>
              </w:rPr>
              <w:t>Yes</w:t>
            </w:r>
          </w:p>
        </w:tc>
        <w:tc>
          <w:tcPr>
            <w:tcW w:type="dxa" w:w="4422"/>
          </w:tcPr>
          <w:p>
            <w:pPr>
              <w:spacing w:after="40" w:before="40"/>
            </w:pPr>
            <w:r/>
            <w:r>
              <w:rPr>
                <w:b w:val="0"/>
                <w:sz w:val="18"/>
              </w:rPr>
              <w:t>Accountable officer; drives approval routing</w:t>
            </w:r>
          </w:p>
        </w:tc>
      </w:tr>
      <w:tr>
        <w:tc>
          <w:tcPr>
            <w:tcW w:type="dxa" w:w="2041"/>
            <w:shd w:val="clear" w:fill="EFF4FA"/>
          </w:tcPr>
          <w:p>
            <w:pPr>
              <w:spacing w:after="40" w:before="40"/>
            </w:pPr>
            <w:r/>
            <w:r>
              <w:rPr>
                <w:b w:val="0"/>
                <w:sz w:val="18"/>
              </w:rPr>
              <w:t>Full location code</w:t>
            </w:r>
          </w:p>
        </w:tc>
        <w:tc>
          <w:tcPr>
            <w:tcW w:type="dxa" w:w="1474"/>
            <w:shd w:val="clear" w:fill="EFF4FA"/>
          </w:tcPr>
          <w:p>
            <w:pPr>
              <w:spacing w:after="40" w:before="40"/>
            </w:pPr>
            <w:r/>
            <w:r>
              <w:rPr>
                <w:b w:val="0"/>
                <w:sz w:val="18"/>
              </w:rPr>
              <w:t>Derived</w:t>
            </w:r>
          </w:p>
        </w:tc>
        <w:tc>
          <w:tcPr>
            <w:tcW w:type="dxa" w:w="1134"/>
            <w:shd w:val="clear" w:fill="EFF4FA"/>
          </w:tcPr>
          <w:p>
            <w:pPr>
              <w:spacing w:after="40" w:before="40"/>
            </w:pPr>
            <w:r/>
            <w:r>
              <w:rPr>
                <w:b w:val="0"/>
                <w:sz w:val="18"/>
              </w:rPr>
              <w:t>Yes</w:t>
            </w:r>
          </w:p>
        </w:tc>
        <w:tc>
          <w:tcPr>
            <w:tcW w:type="dxa" w:w="4422"/>
            <w:shd w:val="clear" w:fill="EFF4FA"/>
          </w:tcPr>
          <w:p>
            <w:pPr>
              <w:spacing w:after="40" w:before="40"/>
            </w:pPr>
            <w:r/>
            <w:r>
              <w:rPr>
                <w:b w:val="0"/>
                <w:sz w:val="18"/>
              </w:rPr>
              <w:t>Store-Zone-Rack-Bin, generated by the system</w:t>
            </w:r>
          </w:p>
        </w:tc>
      </w:tr>
      <w:tr>
        <w:tc>
          <w:tcPr>
            <w:tcW w:type="dxa" w:w="2041"/>
          </w:tcPr>
          <w:p>
            <w:pPr>
              <w:spacing w:after="40" w:before="40"/>
            </w:pPr>
            <w:r/>
            <w:r>
              <w:rPr>
                <w:b w:val="0"/>
                <w:sz w:val="18"/>
              </w:rPr>
              <w:t>Capacity / remarks</w:t>
            </w:r>
          </w:p>
        </w:tc>
        <w:tc>
          <w:tcPr>
            <w:tcW w:type="dxa" w:w="1474"/>
          </w:tcPr>
          <w:p>
            <w:pPr>
              <w:spacing w:after="40" w:before="40"/>
            </w:pPr>
            <w:r/>
            <w:r>
              <w:rPr>
                <w:b w:val="0"/>
                <w:sz w:val="18"/>
              </w:rPr>
              <w:t>Text</w:t>
            </w:r>
          </w:p>
        </w:tc>
        <w:tc>
          <w:tcPr>
            <w:tcW w:type="dxa" w:w="1134"/>
          </w:tcPr>
          <w:p>
            <w:pPr>
              <w:spacing w:after="40" w:before="40"/>
            </w:pPr>
            <w:r/>
            <w:r>
              <w:rPr>
                <w:b w:val="0"/>
                <w:sz w:val="18"/>
              </w:rPr>
              <w:t>No</w:t>
            </w:r>
          </w:p>
        </w:tc>
        <w:tc>
          <w:tcPr>
            <w:tcW w:type="dxa" w:w="4422"/>
          </w:tcPr>
          <w:p>
            <w:pPr>
              <w:spacing w:after="40" w:before="40"/>
            </w:pPr>
            <w:r/>
            <w:r>
              <w:rPr>
                <w:b w:val="0"/>
                <w:sz w:val="18"/>
              </w:rPr>
              <w:t>Free text for operational notes</w:t>
            </w:r>
          </w:p>
        </w:tc>
      </w:tr>
      <w:tr>
        <w:tc>
          <w:tcPr>
            <w:tcW w:type="dxa" w:w="2041"/>
            <w:shd w:val="clear" w:fill="EFF4FA"/>
          </w:tcPr>
          <w:p>
            <w:pPr>
              <w:spacing w:after="40" w:before="40"/>
            </w:pPr>
            <w:r/>
            <w:r>
              <w:rPr>
                <w:b w:val="0"/>
                <w:sz w:val="18"/>
              </w:rPr>
              <w:t>Status</w:t>
            </w:r>
          </w:p>
        </w:tc>
        <w:tc>
          <w:tcPr>
            <w:tcW w:type="dxa" w:w="1474"/>
            <w:shd w:val="clear" w:fill="EFF4FA"/>
          </w:tcPr>
          <w:p>
            <w:pPr>
              <w:spacing w:after="40" w:before="40"/>
            </w:pPr>
            <w:r/>
            <w:r>
              <w:rPr>
                <w:b w:val="0"/>
                <w:sz w:val="18"/>
              </w:rPr>
              <w:t>List</w:t>
            </w:r>
          </w:p>
        </w:tc>
        <w:tc>
          <w:tcPr>
            <w:tcW w:type="dxa" w:w="1134"/>
            <w:shd w:val="clear" w:fill="EFF4FA"/>
          </w:tcPr>
          <w:p>
            <w:pPr>
              <w:spacing w:after="40" w:before="40"/>
            </w:pPr>
            <w:r/>
            <w:r>
              <w:rPr>
                <w:b w:val="0"/>
                <w:sz w:val="18"/>
              </w:rPr>
              <w:t>Yes</w:t>
            </w:r>
          </w:p>
        </w:tc>
        <w:tc>
          <w:tcPr>
            <w:tcW w:type="dxa" w:w="4422"/>
            <w:shd w:val="clear" w:fill="EFF4FA"/>
          </w:tcPr>
          <w:p>
            <w:pPr>
              <w:spacing w:after="40" w:before="40"/>
            </w:pPr>
            <w:r/>
            <w:r>
              <w:rPr>
                <w:b w:val="0"/>
                <w:sz w:val="18"/>
              </w:rPr>
              <w:t>Active / Inactive. A location holding stock cannot be made inactive</w:t>
            </w:r>
          </w:p>
        </w:tc>
      </w:tr>
    </w:tbl>
    <w:p>
      <w:pPr>
        <w:spacing w:after="40"/>
      </w:pPr>
    </w:p>
    <w:p>
      <w:pPr>
        <w:pStyle w:val="Heading2"/>
      </w:pPr>
      <w:r>
        <w:t>9.2  Site Location Master</w:t>
      </w:r>
    </w:p>
    <w:p>
      <w:pPr>
        <w:spacing w:after="120"/>
        <w:jc w:val="both"/>
      </w:pPr>
      <w:r>
        <w:rPr>
          <w:b w:val="0"/>
          <w:i w:val="0"/>
        </w:rPr>
        <w:t>A site location is the physical point at which street lighting material is installed. Every site must exist in this master, with coordinates, before material can be requisitioned for it. This is the reference against which installation evidence is validated.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val="clear" w:fill="1F4E79"/>
          </w:tcPr>
          <w:p>
            <w:pPr>
              <w:spacing w:after="40" w:before="40"/>
            </w:pPr>
            <w:r/>
            <w:r>
              <w:rPr>
                <w:b/>
                <w:color w:val="FFFFFF"/>
                <w:sz w:val="18"/>
              </w:rPr>
              <w:t>Attribute</w:t>
            </w:r>
          </w:p>
        </w:tc>
        <w:tc>
          <w:tcPr>
            <w:tcW w:type="dxa" w:w="1361"/>
            <w:shd w:val="clear" w:fill="1F4E79"/>
          </w:tcPr>
          <w:p>
            <w:pPr>
              <w:spacing w:after="40" w:before="40"/>
            </w:pPr>
            <w:r/>
            <w:r>
              <w:rPr>
                <w:b/>
                <w:color w:val="FFFFFF"/>
                <w:sz w:val="18"/>
              </w:rPr>
              <w:t>Type</w:t>
            </w:r>
          </w:p>
        </w:tc>
        <w:tc>
          <w:tcPr>
            <w:tcW w:type="dxa" w:w="1134"/>
            <w:shd w:val="clear" w:fill="1F4E79"/>
          </w:tcPr>
          <w:p>
            <w:pPr>
              <w:spacing w:after="40" w:before="40"/>
            </w:pPr>
            <w:r/>
            <w:r>
              <w:rPr>
                <w:b/>
                <w:color w:val="FFFFFF"/>
                <w:sz w:val="18"/>
              </w:rPr>
              <w:t>Mandatory</w:t>
            </w:r>
          </w:p>
        </w:tc>
        <w:tc>
          <w:tcPr>
            <w:tcW w:type="dxa" w:w="4309"/>
            <w:shd w:val="clear" w:fill="1F4E79"/>
          </w:tcPr>
          <w:p>
            <w:pPr>
              <w:spacing w:after="40" w:before="40"/>
            </w:pPr>
            <w:r/>
            <w:r>
              <w:rPr>
                <w:b/>
                <w:color w:val="FFFFFF"/>
                <w:sz w:val="18"/>
              </w:rPr>
              <w:t>Description</w:t>
            </w:r>
          </w:p>
        </w:tc>
      </w:tr>
      <w:tr>
        <w:tc>
          <w:tcPr>
            <w:tcW w:type="dxa" w:w="2268"/>
          </w:tcPr>
          <w:p>
            <w:pPr>
              <w:spacing w:after="40" w:before="40"/>
            </w:pPr>
            <w:r/>
            <w:r>
              <w:rPr>
                <w:b w:val="0"/>
                <w:sz w:val="18"/>
              </w:rPr>
              <w:t>Site Code</w:t>
            </w:r>
          </w:p>
        </w:tc>
        <w:tc>
          <w:tcPr>
            <w:tcW w:type="dxa" w:w="1361"/>
          </w:tcPr>
          <w:p>
            <w:pPr>
              <w:spacing w:after="40" w:before="40"/>
            </w:pPr>
            <w:r/>
            <w:r>
              <w:rPr>
                <w:b w:val="0"/>
                <w:sz w:val="18"/>
              </w:rPr>
              <w:t>Code</w:t>
            </w:r>
          </w:p>
        </w:tc>
        <w:tc>
          <w:tcPr>
            <w:tcW w:type="dxa" w:w="1134"/>
          </w:tcPr>
          <w:p>
            <w:pPr>
              <w:spacing w:after="40" w:before="40"/>
            </w:pPr>
            <w:r/>
            <w:r>
              <w:rPr>
                <w:b w:val="0"/>
                <w:sz w:val="18"/>
              </w:rPr>
              <w:t>Yes</w:t>
            </w:r>
          </w:p>
        </w:tc>
        <w:tc>
          <w:tcPr>
            <w:tcW w:type="dxa" w:w="4309"/>
          </w:tcPr>
          <w:p>
            <w:pPr>
              <w:spacing w:after="40" w:before="40"/>
            </w:pPr>
            <w:r/>
            <w:r>
              <w:rPr>
                <w:b w:val="0"/>
                <w:sz w:val="18"/>
              </w:rPr>
              <w:t>System-generated, unique and permanent, e.g. SITE-ZA-RD14-0087</w:t>
            </w:r>
          </w:p>
        </w:tc>
      </w:tr>
      <w:tr>
        <w:tc>
          <w:tcPr>
            <w:tcW w:type="dxa" w:w="2268"/>
            <w:shd w:val="clear" w:fill="EFF4FA"/>
          </w:tcPr>
          <w:p>
            <w:pPr>
              <w:spacing w:after="40" w:before="40"/>
            </w:pPr>
            <w:r/>
            <w:r>
              <w:rPr>
                <w:b w:val="0"/>
                <w:sz w:val="18"/>
              </w:rPr>
              <w:t>Site Name / Description</w:t>
            </w:r>
          </w:p>
        </w:tc>
        <w:tc>
          <w:tcPr>
            <w:tcW w:type="dxa" w:w="1361"/>
            <w:shd w:val="clear" w:fill="EFF4FA"/>
          </w:tcPr>
          <w:p>
            <w:pPr>
              <w:spacing w:after="40" w:before="40"/>
            </w:pPr>
            <w:r/>
            <w:r>
              <w:rPr>
                <w:b w:val="0"/>
                <w:sz w:val="18"/>
              </w:rPr>
              <w:t>Text</w:t>
            </w:r>
          </w:p>
        </w:tc>
        <w:tc>
          <w:tcPr>
            <w:tcW w:type="dxa" w:w="1134"/>
            <w:shd w:val="clear" w:fill="EFF4FA"/>
          </w:tcPr>
          <w:p>
            <w:pPr>
              <w:spacing w:after="40" w:before="40"/>
            </w:pPr>
            <w:r/>
            <w:r>
              <w:rPr>
                <w:b w:val="0"/>
                <w:sz w:val="18"/>
              </w:rPr>
              <w:t>Yes</w:t>
            </w:r>
          </w:p>
        </w:tc>
        <w:tc>
          <w:tcPr>
            <w:tcW w:type="dxa" w:w="4309"/>
            <w:shd w:val="clear" w:fill="EFF4FA"/>
          </w:tcPr>
          <w:p>
            <w:pPr>
              <w:spacing w:after="40" w:before="40"/>
            </w:pPr>
            <w:r/>
            <w:r>
              <w:rPr>
                <w:b w:val="0"/>
                <w:sz w:val="18"/>
              </w:rPr>
              <w:t>Road, junction, chowk, park or landmark description</w:t>
            </w:r>
          </w:p>
        </w:tc>
      </w:tr>
      <w:tr>
        <w:tc>
          <w:tcPr>
            <w:tcW w:type="dxa" w:w="2268"/>
          </w:tcPr>
          <w:p>
            <w:pPr>
              <w:spacing w:after="40" w:before="40"/>
            </w:pPr>
            <w:r/>
            <w:r>
              <w:rPr>
                <w:b w:val="0"/>
                <w:sz w:val="18"/>
              </w:rPr>
              <w:t>Administrative hierarchy</w:t>
            </w:r>
          </w:p>
        </w:tc>
        <w:tc>
          <w:tcPr>
            <w:tcW w:type="dxa" w:w="1361"/>
          </w:tcPr>
          <w:p>
            <w:pPr>
              <w:spacing w:after="40" w:before="40"/>
            </w:pPr>
            <w:r/>
            <w:r>
              <w:rPr>
                <w:b w:val="0"/>
                <w:sz w:val="18"/>
              </w:rPr>
              <w:t>List</w:t>
            </w:r>
          </w:p>
        </w:tc>
        <w:tc>
          <w:tcPr>
            <w:tcW w:type="dxa" w:w="1134"/>
          </w:tcPr>
          <w:p>
            <w:pPr>
              <w:spacing w:after="40" w:before="40"/>
            </w:pPr>
            <w:r/>
            <w:r>
              <w:rPr>
                <w:b w:val="0"/>
                <w:sz w:val="18"/>
              </w:rPr>
              <w:t>Yes</w:t>
            </w:r>
          </w:p>
        </w:tc>
        <w:tc>
          <w:tcPr>
            <w:tcW w:type="dxa" w:w="4309"/>
          </w:tcPr>
          <w:p>
            <w:pPr>
              <w:spacing w:after="40" w:before="40"/>
            </w:pPr>
            <w:r/>
            <w:r>
              <w:rPr>
                <w:b w:val="0"/>
                <w:sz w:val="18"/>
              </w:rPr>
              <w:t>Zone → Division → Sub-division → Ward or UC</w:t>
            </w:r>
          </w:p>
        </w:tc>
      </w:tr>
      <w:tr>
        <w:tc>
          <w:tcPr>
            <w:tcW w:type="dxa" w:w="2268"/>
            <w:shd w:val="clear" w:fill="EFF4FA"/>
          </w:tcPr>
          <w:p>
            <w:pPr>
              <w:spacing w:after="40" w:before="40"/>
            </w:pPr>
            <w:r/>
            <w:r>
              <w:rPr>
                <w:b w:val="0"/>
                <w:sz w:val="18"/>
              </w:rPr>
              <w:t>Latitude / Longitude</w:t>
            </w:r>
          </w:p>
        </w:tc>
        <w:tc>
          <w:tcPr>
            <w:tcW w:type="dxa" w:w="1361"/>
            <w:shd w:val="clear" w:fill="EFF4FA"/>
          </w:tcPr>
          <w:p>
            <w:pPr>
              <w:spacing w:after="40" w:before="40"/>
            </w:pPr>
            <w:r/>
            <w:r>
              <w:rPr>
                <w:b w:val="0"/>
                <w:sz w:val="18"/>
              </w:rPr>
              <w:t>Decimal</w:t>
            </w:r>
          </w:p>
        </w:tc>
        <w:tc>
          <w:tcPr>
            <w:tcW w:type="dxa" w:w="1134"/>
            <w:shd w:val="clear" w:fill="EFF4FA"/>
          </w:tcPr>
          <w:p>
            <w:pPr>
              <w:spacing w:after="40" w:before="40"/>
            </w:pPr>
            <w:r/>
            <w:r>
              <w:rPr>
                <w:b w:val="0"/>
                <w:sz w:val="18"/>
              </w:rPr>
              <w:t>Yes</w:t>
            </w:r>
          </w:p>
        </w:tc>
        <w:tc>
          <w:tcPr>
            <w:tcW w:type="dxa" w:w="4309"/>
            <w:shd w:val="clear" w:fill="EFF4FA"/>
          </w:tcPr>
          <w:p>
            <w:pPr>
              <w:spacing w:after="40" w:before="40"/>
            </w:pPr>
            <w:r/>
            <w:r>
              <w:rPr>
                <w:b w:val="0"/>
                <w:sz w:val="18"/>
              </w:rPr>
              <w:t>Captured to at least six decimal places</w:t>
            </w:r>
          </w:p>
        </w:tc>
      </w:tr>
      <w:tr>
        <w:tc>
          <w:tcPr>
            <w:tcW w:type="dxa" w:w="2268"/>
          </w:tcPr>
          <w:p>
            <w:pPr>
              <w:spacing w:after="40" w:before="40"/>
            </w:pPr>
            <w:r/>
            <w:r>
              <w:rPr>
                <w:b w:val="0"/>
                <w:sz w:val="18"/>
              </w:rPr>
              <w:t>Geo-fence radius</w:t>
            </w:r>
          </w:p>
        </w:tc>
        <w:tc>
          <w:tcPr>
            <w:tcW w:type="dxa" w:w="1361"/>
          </w:tcPr>
          <w:p>
            <w:pPr>
              <w:spacing w:after="40" w:before="40"/>
            </w:pPr>
            <w:r/>
            <w:r>
              <w:rPr>
                <w:b w:val="0"/>
                <w:sz w:val="18"/>
              </w:rPr>
              <w:t>Number (m)</w:t>
            </w:r>
          </w:p>
        </w:tc>
        <w:tc>
          <w:tcPr>
            <w:tcW w:type="dxa" w:w="1134"/>
          </w:tcPr>
          <w:p>
            <w:pPr>
              <w:spacing w:after="40" w:before="40"/>
            </w:pPr>
            <w:r/>
            <w:r>
              <w:rPr>
                <w:b w:val="0"/>
                <w:sz w:val="18"/>
              </w:rPr>
              <w:t>Yes</w:t>
            </w:r>
          </w:p>
        </w:tc>
        <w:tc>
          <w:tcPr>
            <w:tcW w:type="dxa" w:w="4309"/>
          </w:tcPr>
          <w:p>
            <w:pPr>
              <w:spacing w:after="40" w:before="40"/>
            </w:pPr>
            <w:r/>
            <w:r>
              <w:rPr>
                <w:b w:val="0"/>
                <w:sz w:val="18"/>
              </w:rPr>
              <w:t>Acceptance radius for installation evidence; defaults from configuration</w:t>
            </w:r>
          </w:p>
        </w:tc>
      </w:tr>
      <w:tr>
        <w:tc>
          <w:tcPr>
            <w:tcW w:type="dxa" w:w="2268"/>
            <w:shd w:val="clear" w:fill="EFF4FA"/>
          </w:tcPr>
          <w:p>
            <w:pPr>
              <w:spacing w:after="40" w:before="40"/>
            </w:pPr>
            <w:r/>
            <w:r>
              <w:rPr>
                <w:b w:val="0"/>
                <w:sz w:val="18"/>
              </w:rPr>
              <w:t>Site type</w:t>
            </w:r>
          </w:p>
        </w:tc>
        <w:tc>
          <w:tcPr>
            <w:tcW w:type="dxa" w:w="1361"/>
            <w:shd w:val="clear" w:fill="EFF4FA"/>
          </w:tcPr>
          <w:p>
            <w:pPr>
              <w:spacing w:after="40" w:before="40"/>
            </w:pPr>
            <w:r/>
            <w:r>
              <w:rPr>
                <w:b w:val="0"/>
                <w:sz w:val="18"/>
              </w:rPr>
              <w:t>List</w:t>
            </w:r>
          </w:p>
        </w:tc>
        <w:tc>
          <w:tcPr>
            <w:tcW w:type="dxa" w:w="1134"/>
            <w:shd w:val="clear" w:fill="EFF4FA"/>
          </w:tcPr>
          <w:p>
            <w:pPr>
              <w:spacing w:after="40" w:before="40"/>
            </w:pPr>
            <w:r/>
            <w:r>
              <w:rPr>
                <w:b w:val="0"/>
                <w:sz w:val="18"/>
              </w:rPr>
              <w:t>Yes</w:t>
            </w:r>
          </w:p>
        </w:tc>
        <w:tc>
          <w:tcPr>
            <w:tcW w:type="dxa" w:w="4309"/>
            <w:shd w:val="clear" w:fill="EFF4FA"/>
          </w:tcPr>
          <w:p>
            <w:pPr>
              <w:spacing w:after="40" w:before="40"/>
            </w:pPr>
            <w:r/>
            <w:r>
              <w:rPr>
                <w:b w:val="0"/>
                <w:sz w:val="18"/>
              </w:rPr>
              <w:t>Road stretch / Junction / Park / Public building / Pole cluster</w:t>
            </w:r>
          </w:p>
        </w:tc>
      </w:tr>
      <w:tr>
        <w:tc>
          <w:tcPr>
            <w:tcW w:type="dxa" w:w="2268"/>
          </w:tcPr>
          <w:p>
            <w:pPr>
              <w:spacing w:after="40" w:before="40"/>
            </w:pPr>
            <w:r/>
            <w:r>
              <w:rPr>
                <w:b w:val="0"/>
                <w:sz w:val="18"/>
              </w:rPr>
              <w:t>Pole or point identifier</w:t>
            </w:r>
          </w:p>
        </w:tc>
        <w:tc>
          <w:tcPr>
            <w:tcW w:type="dxa" w:w="1361"/>
          </w:tcPr>
          <w:p>
            <w:pPr>
              <w:spacing w:after="40" w:before="40"/>
            </w:pPr>
            <w:r/>
            <w:r>
              <w:rPr>
                <w:b w:val="0"/>
                <w:sz w:val="18"/>
              </w:rPr>
              <w:t>Text</w:t>
            </w:r>
          </w:p>
        </w:tc>
        <w:tc>
          <w:tcPr>
            <w:tcW w:type="dxa" w:w="1134"/>
          </w:tcPr>
          <w:p>
            <w:pPr>
              <w:spacing w:after="40" w:before="40"/>
            </w:pPr>
            <w:r/>
            <w:r>
              <w:rPr>
                <w:b w:val="0"/>
                <w:sz w:val="18"/>
              </w:rPr>
              <w:t>No</w:t>
            </w:r>
          </w:p>
        </w:tc>
        <w:tc>
          <w:tcPr>
            <w:tcW w:type="dxa" w:w="4309"/>
          </w:tcPr>
          <w:p>
            <w:pPr>
              <w:spacing w:after="40" w:before="40"/>
            </w:pPr>
            <w:r/>
            <w:r>
              <w:rPr>
                <w:b w:val="0"/>
                <w:sz w:val="18"/>
              </w:rPr>
              <w:t>Where individual poles are numbered within a site</w:t>
            </w:r>
          </w:p>
        </w:tc>
      </w:tr>
      <w:tr>
        <w:tc>
          <w:tcPr>
            <w:tcW w:type="dxa" w:w="2268"/>
            <w:shd w:val="clear" w:fill="EFF4FA"/>
          </w:tcPr>
          <w:p>
            <w:pPr>
              <w:spacing w:after="40" w:before="40"/>
            </w:pPr>
            <w:r/>
            <w:r>
              <w:rPr>
                <w:b w:val="0"/>
                <w:sz w:val="18"/>
              </w:rPr>
              <w:t>Assigned Lighting Supervisor</w:t>
            </w:r>
          </w:p>
        </w:tc>
        <w:tc>
          <w:tcPr>
            <w:tcW w:type="dxa" w:w="1361"/>
            <w:shd w:val="clear" w:fill="EFF4FA"/>
          </w:tcPr>
          <w:p>
            <w:pPr>
              <w:spacing w:after="40" w:before="40"/>
            </w:pPr>
            <w:r/>
            <w:r>
              <w:rPr>
                <w:b w:val="0"/>
                <w:sz w:val="18"/>
              </w:rPr>
              <w:t>User link</w:t>
            </w:r>
          </w:p>
        </w:tc>
        <w:tc>
          <w:tcPr>
            <w:tcW w:type="dxa" w:w="1134"/>
            <w:shd w:val="clear" w:fill="EFF4FA"/>
          </w:tcPr>
          <w:p>
            <w:pPr>
              <w:spacing w:after="40" w:before="40"/>
            </w:pPr>
            <w:r/>
            <w:r>
              <w:rPr>
                <w:b w:val="0"/>
                <w:sz w:val="18"/>
              </w:rPr>
              <w:t>Yes</w:t>
            </w:r>
          </w:p>
        </w:tc>
        <w:tc>
          <w:tcPr>
            <w:tcW w:type="dxa" w:w="4309"/>
            <w:shd w:val="clear" w:fill="EFF4FA"/>
          </w:tcPr>
          <w:p>
            <w:pPr>
              <w:spacing w:after="40" w:before="40"/>
            </w:pPr>
            <w:r/>
            <w:r>
              <w:rPr>
                <w:b w:val="0"/>
                <w:sz w:val="18"/>
              </w:rPr>
              <w:t>Controls who may requisition for this site</w:t>
            </w:r>
          </w:p>
        </w:tc>
      </w:tr>
      <w:tr>
        <w:tc>
          <w:tcPr>
            <w:tcW w:type="dxa" w:w="2268"/>
          </w:tcPr>
          <w:p>
            <w:pPr>
              <w:spacing w:after="40" w:before="40"/>
            </w:pPr>
            <w:r/>
            <w:r>
              <w:rPr>
                <w:b w:val="0"/>
                <w:sz w:val="18"/>
              </w:rPr>
              <w:t>Assigned Lighting Officer</w:t>
            </w:r>
          </w:p>
        </w:tc>
        <w:tc>
          <w:tcPr>
            <w:tcW w:type="dxa" w:w="1361"/>
          </w:tcPr>
          <w:p>
            <w:pPr>
              <w:spacing w:after="40" w:before="40"/>
            </w:pPr>
            <w:r/>
            <w:r>
              <w:rPr>
                <w:b w:val="0"/>
                <w:sz w:val="18"/>
              </w:rPr>
              <w:t>User link</w:t>
            </w:r>
          </w:p>
        </w:tc>
        <w:tc>
          <w:tcPr>
            <w:tcW w:type="dxa" w:w="1134"/>
          </w:tcPr>
          <w:p>
            <w:pPr>
              <w:spacing w:after="40" w:before="40"/>
            </w:pPr>
            <w:r/>
            <w:r>
              <w:rPr>
                <w:b w:val="0"/>
                <w:sz w:val="18"/>
              </w:rPr>
              <w:t>No</w:t>
            </w:r>
          </w:p>
        </w:tc>
        <w:tc>
          <w:tcPr>
            <w:tcW w:type="dxa" w:w="4309"/>
          </w:tcPr>
          <w:p>
            <w:pPr>
              <w:spacing w:after="40" w:before="40"/>
            </w:pPr>
            <w:r/>
            <w:r>
              <w:rPr>
                <w:b w:val="0"/>
                <w:sz w:val="18"/>
              </w:rPr>
              <w:t>Default installer for the site</w:t>
            </w:r>
          </w:p>
        </w:tc>
      </w:tr>
      <w:tr>
        <w:tc>
          <w:tcPr>
            <w:tcW w:type="dxa" w:w="2268"/>
            <w:shd w:val="clear" w:fill="EFF4FA"/>
          </w:tcPr>
          <w:p>
            <w:pPr>
              <w:spacing w:after="40" w:before="40"/>
            </w:pPr>
            <w:r/>
            <w:r>
              <w:rPr>
                <w:b w:val="0"/>
                <w:sz w:val="18"/>
              </w:rPr>
              <w:t>Sanctioned quantity by article</w:t>
            </w:r>
          </w:p>
        </w:tc>
        <w:tc>
          <w:tcPr>
            <w:tcW w:type="dxa" w:w="1361"/>
            <w:shd w:val="clear" w:fill="EFF4FA"/>
          </w:tcPr>
          <w:p>
            <w:pPr>
              <w:spacing w:after="40" w:before="40"/>
            </w:pPr>
            <w:r/>
            <w:r>
              <w:rPr>
                <w:b w:val="0"/>
                <w:sz w:val="18"/>
              </w:rPr>
              <w:t>Table</w:t>
            </w:r>
          </w:p>
        </w:tc>
        <w:tc>
          <w:tcPr>
            <w:tcW w:type="dxa" w:w="1134"/>
            <w:shd w:val="clear" w:fill="EFF4FA"/>
          </w:tcPr>
          <w:p>
            <w:pPr>
              <w:spacing w:after="40" w:before="40"/>
            </w:pPr>
            <w:r/>
            <w:r>
              <w:rPr>
                <w:b w:val="0"/>
                <w:sz w:val="18"/>
              </w:rPr>
              <w:t>No</w:t>
            </w:r>
          </w:p>
        </w:tc>
        <w:tc>
          <w:tcPr>
            <w:tcW w:type="dxa" w:w="4309"/>
            <w:shd w:val="clear" w:fill="EFF4FA"/>
          </w:tcPr>
          <w:p>
            <w:pPr>
              <w:spacing w:after="40" w:before="40"/>
            </w:pPr>
            <w:r/>
            <w:r>
              <w:rPr>
                <w:b w:val="0"/>
                <w:sz w:val="18"/>
              </w:rPr>
              <w:t>Approved scope for the site; drives over-issue warnings</w:t>
            </w:r>
          </w:p>
        </w:tc>
      </w:tr>
      <w:tr>
        <w:tc>
          <w:tcPr>
            <w:tcW w:type="dxa" w:w="2268"/>
          </w:tcPr>
          <w:p>
            <w:pPr>
              <w:spacing w:after="40" w:before="40"/>
            </w:pPr>
            <w:r/>
            <w:r>
              <w:rPr>
                <w:b w:val="0"/>
                <w:sz w:val="18"/>
              </w:rPr>
              <w:t>Status</w:t>
            </w:r>
          </w:p>
        </w:tc>
        <w:tc>
          <w:tcPr>
            <w:tcW w:type="dxa" w:w="1361"/>
          </w:tcPr>
          <w:p>
            <w:pPr>
              <w:spacing w:after="40" w:before="40"/>
            </w:pPr>
            <w:r/>
            <w:r>
              <w:rPr>
                <w:b w:val="0"/>
                <w:sz w:val="18"/>
              </w:rPr>
              <w:t>List</w:t>
            </w:r>
          </w:p>
        </w:tc>
        <w:tc>
          <w:tcPr>
            <w:tcW w:type="dxa" w:w="1134"/>
          </w:tcPr>
          <w:p>
            <w:pPr>
              <w:spacing w:after="40" w:before="40"/>
            </w:pPr>
            <w:r/>
            <w:r>
              <w:rPr>
                <w:b w:val="0"/>
                <w:sz w:val="18"/>
              </w:rPr>
              <w:t>Yes</w:t>
            </w:r>
          </w:p>
        </w:tc>
        <w:tc>
          <w:tcPr>
            <w:tcW w:type="dxa" w:w="4309"/>
          </w:tcPr>
          <w:p>
            <w:pPr>
              <w:spacing w:after="40" w:before="40"/>
            </w:pPr>
            <w:r/>
            <w:r>
              <w:rPr>
                <w:b w:val="0"/>
                <w:sz w:val="18"/>
              </w:rPr>
              <w:t>Planned / Active / Completed / On hold</w:t>
            </w:r>
          </w:p>
        </w:tc>
      </w:tr>
    </w:tbl>
    <w:p>
      <w:pPr>
        <w:spacing w:after="40"/>
      </w:pPr>
    </w:p>
    <w:p>
      <w:pPr>
        <w:spacing w:after="120"/>
        <w:jc w:val="both"/>
      </w:pPr>
      <w:r>
        <w:rPr>
          <w:b w:val="0"/>
          <w:i/>
          <w:sz w:val="19"/>
        </w:rPr>
        <w:t>Note: site locations may be created in bulk from a survey upload at the start of the project and individually thereafter. Creation and amendment of a site location, particularly its coordinates, is a controlled action requiring Supervisor submission and Store In-Charge or PD Office approval.</w:t>
      </w:r>
    </w:p>
    <w:p>
      <w:pPr>
        <w:pStyle w:val="Heading2"/>
      </w:pPr>
      <w:r>
        <w:t>9.3  Article and Item Code Master</w:t>
      </w:r>
    </w:p>
    <w:p>
      <w:pPr>
        <w:spacing w:after="120"/>
        <w:jc w:val="both"/>
      </w:pPr>
      <w:r>
        <w:rPr>
          <w:b w:val="0"/>
          <w:i w:val="0"/>
        </w:rPr>
        <w:t>Articles are created article-wise with a unique item code, and each item code carries the reference of the purchase order against which it was bought. This is the single design decision that makes consumption, failure and warranty analysis possible by vendor and by PO.</w:t>
      </w:r>
    </w:p>
    <w:p>
      <w:pPr>
        <w:pStyle w:val="Heading3"/>
      </w:pPr>
      <w:r>
        <w:t>Item Code Structure</w:t>
      </w:r>
    </w:p>
    <w:p>
      <w:pPr>
        <w:spacing w:after="120"/>
        <w:jc w:val="both"/>
      </w:pPr>
      <w:r>
        <w:rPr>
          <w:b w:val="0"/>
          <w:i w:val="0"/>
        </w:rPr>
        <w:t>A structured, readable code is used so that the item can be partly identified by eye when the label is damaged. The suggested pattern is:</w:t>
      </w:r>
    </w:p>
    <w:p>
      <w:pPr>
        <w:spacing w:after="120"/>
        <w:jc w:val="center"/>
      </w:pPr>
      <w:r>
        <w:rPr>
          <w:b/>
          <w:i w:val="0"/>
          <w:sz w:val="22"/>
        </w:rPr>
        <w:t>CAT-SUBCAT-SPEC-PO-SEQ      for example      LUM-LED-090W-PO2611-000482</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val="clear" w:fill="1F4E79"/>
          </w:tcPr>
          <w:p>
            <w:pPr>
              <w:spacing w:after="40" w:before="40"/>
            </w:pPr>
            <w:r/>
            <w:r>
              <w:rPr>
                <w:b/>
                <w:color w:val="FFFFFF"/>
                <w:sz w:val="18"/>
              </w:rPr>
              <w:t>Segment</w:t>
            </w:r>
          </w:p>
        </w:tc>
        <w:tc>
          <w:tcPr>
            <w:tcW w:type="dxa" w:w="2494"/>
            <w:shd w:val="clear" w:fill="1F4E79"/>
          </w:tcPr>
          <w:p>
            <w:pPr>
              <w:spacing w:after="40" w:before="40"/>
            </w:pPr>
            <w:r/>
            <w:r>
              <w:rPr>
                <w:b/>
                <w:color w:val="FFFFFF"/>
                <w:sz w:val="18"/>
              </w:rPr>
              <w:t>Meaning</w:t>
            </w:r>
          </w:p>
        </w:tc>
        <w:tc>
          <w:tcPr>
            <w:tcW w:type="dxa" w:w="3175"/>
            <w:shd w:val="clear" w:fill="1F4E79"/>
          </w:tcPr>
          <w:p>
            <w:pPr>
              <w:spacing w:after="40" w:before="40"/>
            </w:pPr>
            <w:r/>
            <w:r>
              <w:rPr>
                <w:b/>
                <w:color w:val="FFFFFF"/>
                <w:sz w:val="18"/>
              </w:rPr>
              <w:t>Example</w:t>
            </w:r>
          </w:p>
        </w:tc>
        <w:tc>
          <w:tcPr>
            <w:tcW w:type="dxa" w:w="2268"/>
            <w:shd w:val="clear" w:fill="1F4E79"/>
          </w:tcPr>
          <w:p>
            <w:pPr>
              <w:spacing w:after="40" w:before="40"/>
            </w:pPr>
            <w:r/>
            <w:r>
              <w:rPr>
                <w:b/>
                <w:color w:val="FFFFFF"/>
                <w:sz w:val="18"/>
              </w:rPr>
              <w:t>Source</w:t>
            </w:r>
          </w:p>
        </w:tc>
      </w:tr>
      <w:tr>
        <w:tc>
          <w:tcPr>
            <w:tcW w:type="dxa" w:w="1134"/>
          </w:tcPr>
          <w:p>
            <w:pPr>
              <w:spacing w:after="40" w:before="40"/>
            </w:pPr>
            <w:r/>
            <w:r>
              <w:rPr>
                <w:b w:val="0"/>
                <w:sz w:val="18"/>
              </w:rPr>
              <w:t>CAT</w:t>
            </w:r>
          </w:p>
        </w:tc>
        <w:tc>
          <w:tcPr>
            <w:tcW w:type="dxa" w:w="2494"/>
          </w:tcPr>
          <w:p>
            <w:pPr>
              <w:spacing w:after="40" w:before="40"/>
            </w:pPr>
            <w:r/>
            <w:r>
              <w:rPr>
                <w:b w:val="0"/>
                <w:sz w:val="18"/>
              </w:rPr>
              <w:t>Article category</w:t>
            </w:r>
          </w:p>
        </w:tc>
        <w:tc>
          <w:tcPr>
            <w:tcW w:type="dxa" w:w="3175"/>
          </w:tcPr>
          <w:p>
            <w:pPr>
              <w:spacing w:after="40" w:before="40"/>
            </w:pPr>
            <w:r/>
            <w:r>
              <w:rPr>
                <w:b w:val="0"/>
                <w:sz w:val="18"/>
              </w:rPr>
              <w:t>LUM (luminaire), POL (pole), CBL (cable), BRK (bracket), ACC (accessory)</w:t>
            </w:r>
          </w:p>
        </w:tc>
        <w:tc>
          <w:tcPr>
            <w:tcW w:type="dxa" w:w="2268"/>
          </w:tcPr>
          <w:p>
            <w:pPr>
              <w:spacing w:after="40" w:before="40"/>
            </w:pPr>
            <w:r/>
            <w:r>
              <w:rPr>
                <w:b w:val="0"/>
                <w:sz w:val="18"/>
              </w:rPr>
              <w:t>Category master</w:t>
            </w:r>
          </w:p>
        </w:tc>
      </w:tr>
      <w:tr>
        <w:tc>
          <w:tcPr>
            <w:tcW w:type="dxa" w:w="1134"/>
            <w:shd w:val="clear" w:fill="EFF4FA"/>
          </w:tcPr>
          <w:p>
            <w:pPr>
              <w:spacing w:after="40" w:before="40"/>
            </w:pPr>
            <w:r/>
            <w:r>
              <w:rPr>
                <w:b w:val="0"/>
                <w:sz w:val="18"/>
              </w:rPr>
              <w:t>SUBCAT</w:t>
            </w:r>
          </w:p>
        </w:tc>
        <w:tc>
          <w:tcPr>
            <w:tcW w:type="dxa" w:w="2494"/>
            <w:shd w:val="clear" w:fill="EFF4FA"/>
          </w:tcPr>
          <w:p>
            <w:pPr>
              <w:spacing w:after="40" w:before="40"/>
            </w:pPr>
            <w:r/>
            <w:r>
              <w:rPr>
                <w:b w:val="0"/>
                <w:sz w:val="18"/>
              </w:rPr>
              <w:t>Article sub-category or technology</w:t>
            </w:r>
          </w:p>
        </w:tc>
        <w:tc>
          <w:tcPr>
            <w:tcW w:type="dxa" w:w="3175"/>
            <w:shd w:val="clear" w:fill="EFF4FA"/>
          </w:tcPr>
          <w:p>
            <w:pPr>
              <w:spacing w:after="40" w:before="40"/>
            </w:pPr>
            <w:r/>
            <w:r>
              <w:rPr>
                <w:b w:val="0"/>
                <w:sz w:val="18"/>
              </w:rPr>
              <w:t>LED, SOD, HAL, MH</w:t>
            </w:r>
          </w:p>
        </w:tc>
        <w:tc>
          <w:tcPr>
            <w:tcW w:type="dxa" w:w="2268"/>
            <w:shd w:val="clear" w:fill="EFF4FA"/>
          </w:tcPr>
          <w:p>
            <w:pPr>
              <w:spacing w:after="40" w:before="40"/>
            </w:pPr>
            <w:r/>
            <w:r>
              <w:rPr>
                <w:b w:val="0"/>
                <w:sz w:val="18"/>
              </w:rPr>
              <w:t>Sub-category master</w:t>
            </w:r>
          </w:p>
        </w:tc>
      </w:tr>
      <w:tr>
        <w:tc>
          <w:tcPr>
            <w:tcW w:type="dxa" w:w="1134"/>
          </w:tcPr>
          <w:p>
            <w:pPr>
              <w:spacing w:after="40" w:before="40"/>
            </w:pPr>
            <w:r/>
            <w:r>
              <w:rPr>
                <w:b w:val="0"/>
                <w:sz w:val="18"/>
              </w:rPr>
              <w:t>SPEC</w:t>
            </w:r>
          </w:p>
        </w:tc>
        <w:tc>
          <w:tcPr>
            <w:tcW w:type="dxa" w:w="2494"/>
          </w:tcPr>
          <w:p>
            <w:pPr>
              <w:spacing w:after="40" w:before="40"/>
            </w:pPr>
            <w:r/>
            <w:r>
              <w:rPr>
                <w:b w:val="0"/>
                <w:sz w:val="18"/>
              </w:rPr>
              <w:t>Defining specification</w:t>
            </w:r>
          </w:p>
        </w:tc>
        <w:tc>
          <w:tcPr>
            <w:tcW w:type="dxa" w:w="3175"/>
          </w:tcPr>
          <w:p>
            <w:pPr>
              <w:spacing w:after="40" w:before="40"/>
            </w:pPr>
            <w:r/>
            <w:r>
              <w:rPr>
                <w:b w:val="0"/>
                <w:sz w:val="18"/>
              </w:rPr>
              <w:t>090W (90 watt), 6M (6 metre)</w:t>
            </w:r>
          </w:p>
        </w:tc>
        <w:tc>
          <w:tcPr>
            <w:tcW w:type="dxa" w:w="2268"/>
          </w:tcPr>
          <w:p>
            <w:pPr>
              <w:spacing w:after="40" w:before="40"/>
            </w:pPr>
            <w:r/>
            <w:r>
              <w:rPr>
                <w:b w:val="0"/>
                <w:sz w:val="18"/>
              </w:rPr>
              <w:t>Technical specification schedule</w:t>
            </w:r>
          </w:p>
        </w:tc>
      </w:tr>
      <w:tr>
        <w:tc>
          <w:tcPr>
            <w:tcW w:type="dxa" w:w="1134"/>
            <w:shd w:val="clear" w:fill="EFF4FA"/>
          </w:tcPr>
          <w:p>
            <w:pPr>
              <w:spacing w:after="40" w:before="40"/>
            </w:pPr>
            <w:r/>
            <w:r>
              <w:rPr>
                <w:b w:val="0"/>
                <w:sz w:val="18"/>
              </w:rPr>
              <w:t>PO</w:t>
            </w:r>
          </w:p>
        </w:tc>
        <w:tc>
          <w:tcPr>
            <w:tcW w:type="dxa" w:w="2494"/>
            <w:shd w:val="clear" w:fill="EFF4FA"/>
          </w:tcPr>
          <w:p>
            <w:pPr>
              <w:spacing w:after="40" w:before="40"/>
            </w:pPr>
            <w:r/>
            <w:r>
              <w:rPr>
                <w:b w:val="0"/>
                <w:sz w:val="18"/>
              </w:rPr>
              <w:t>Purchase order reference</w:t>
            </w:r>
          </w:p>
        </w:tc>
        <w:tc>
          <w:tcPr>
            <w:tcW w:type="dxa" w:w="3175"/>
            <w:shd w:val="clear" w:fill="EFF4FA"/>
          </w:tcPr>
          <w:p>
            <w:pPr>
              <w:spacing w:after="40" w:before="40"/>
            </w:pPr>
            <w:r/>
            <w:r>
              <w:rPr>
                <w:b w:val="0"/>
                <w:sz w:val="18"/>
              </w:rPr>
              <w:t>PO2611</w:t>
            </w:r>
          </w:p>
        </w:tc>
        <w:tc>
          <w:tcPr>
            <w:tcW w:type="dxa" w:w="2268"/>
            <w:shd w:val="clear" w:fill="EFF4FA"/>
          </w:tcPr>
          <w:p>
            <w:pPr>
              <w:spacing w:after="40" w:before="40"/>
            </w:pPr>
            <w:r/>
            <w:r>
              <w:rPr>
                <w:b w:val="0"/>
                <w:sz w:val="18"/>
              </w:rPr>
              <w:t>Purchase order master — mandatory, never blank</w:t>
            </w:r>
          </w:p>
        </w:tc>
      </w:tr>
      <w:tr>
        <w:tc>
          <w:tcPr>
            <w:tcW w:type="dxa" w:w="1134"/>
          </w:tcPr>
          <w:p>
            <w:pPr>
              <w:spacing w:after="40" w:before="40"/>
            </w:pPr>
            <w:r/>
            <w:r>
              <w:rPr>
                <w:b w:val="0"/>
                <w:sz w:val="18"/>
              </w:rPr>
              <w:t>SEQ</w:t>
            </w:r>
          </w:p>
        </w:tc>
        <w:tc>
          <w:tcPr>
            <w:tcW w:type="dxa" w:w="2494"/>
          </w:tcPr>
          <w:p>
            <w:pPr>
              <w:spacing w:after="40" w:before="40"/>
            </w:pPr>
            <w:r/>
            <w:r>
              <w:rPr>
                <w:b w:val="0"/>
                <w:sz w:val="18"/>
              </w:rPr>
              <w:t>Serial number within the PO line</w:t>
            </w:r>
          </w:p>
        </w:tc>
        <w:tc>
          <w:tcPr>
            <w:tcW w:type="dxa" w:w="3175"/>
          </w:tcPr>
          <w:p>
            <w:pPr>
              <w:spacing w:after="40" w:before="40"/>
            </w:pPr>
            <w:r/>
            <w:r>
              <w:rPr>
                <w:b w:val="0"/>
                <w:sz w:val="18"/>
              </w:rPr>
              <w:t>000482</w:t>
            </w:r>
          </w:p>
        </w:tc>
        <w:tc>
          <w:tcPr>
            <w:tcW w:type="dxa" w:w="2268"/>
          </w:tcPr>
          <w:p>
            <w:pPr>
              <w:spacing w:after="40" w:before="40"/>
            </w:pPr>
            <w:r/>
            <w:r>
              <w:rPr>
                <w:b w:val="0"/>
                <w:sz w:val="18"/>
              </w:rPr>
              <w:t>System-generated, sequential, never reused</w:t>
            </w:r>
          </w:p>
        </w:tc>
      </w:tr>
    </w:tbl>
    <w:p>
      <w:pPr>
        <w:spacing w:after="40"/>
      </w:pPr>
    </w:p>
    <w:p>
      <w:pPr>
        <w:pStyle w:val="Heading3"/>
      </w:pPr>
      <w:r>
        <w:t>Article Master Attributes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fill="1F4E79"/>
          </w:tcPr>
          <w:p>
            <w:pPr>
              <w:spacing w:after="40" w:before="40"/>
            </w:pPr>
            <w:r/>
            <w:r>
              <w:rPr>
                <w:b/>
                <w:color w:val="FFFFFF"/>
                <w:sz w:val="18"/>
              </w:rPr>
              <w:t>Attribute</w:t>
            </w:r>
          </w:p>
        </w:tc>
        <w:tc>
          <w:tcPr>
            <w:tcW w:type="dxa" w:w="1587"/>
            <w:shd w:val="clear" w:fill="1F4E79"/>
          </w:tcPr>
          <w:p>
            <w:pPr>
              <w:spacing w:after="40" w:before="40"/>
            </w:pPr>
            <w:r/>
            <w:r>
              <w:rPr>
                <w:b/>
                <w:color w:val="FFFFFF"/>
                <w:sz w:val="18"/>
              </w:rPr>
              <w:t>Type</w:t>
            </w:r>
          </w:p>
        </w:tc>
        <w:tc>
          <w:tcPr>
            <w:tcW w:type="dxa" w:w="1134"/>
            <w:shd w:val="clear" w:fill="1F4E79"/>
          </w:tcPr>
          <w:p>
            <w:pPr>
              <w:spacing w:after="40" w:before="40"/>
            </w:pPr>
            <w:r/>
            <w:r>
              <w:rPr>
                <w:b/>
                <w:color w:val="FFFFFF"/>
                <w:sz w:val="18"/>
              </w:rPr>
              <w:t>Mandatory</w:t>
            </w:r>
          </w:p>
        </w:tc>
        <w:tc>
          <w:tcPr>
            <w:tcW w:type="dxa" w:w="4195"/>
            <w:shd w:val="clear" w:fill="1F4E79"/>
          </w:tcPr>
          <w:p>
            <w:pPr>
              <w:spacing w:after="40" w:before="40"/>
            </w:pPr>
            <w:r/>
            <w:r>
              <w:rPr>
                <w:b/>
                <w:color w:val="FFFFFF"/>
                <w:sz w:val="18"/>
              </w:rPr>
              <w:t>Description</w:t>
            </w:r>
          </w:p>
        </w:tc>
      </w:tr>
      <w:tr>
        <w:tc>
          <w:tcPr>
            <w:tcW w:type="dxa" w:w="2154"/>
          </w:tcPr>
          <w:p>
            <w:pPr>
              <w:spacing w:after="40" w:before="40"/>
            </w:pPr>
            <w:r/>
            <w:r>
              <w:rPr>
                <w:b w:val="0"/>
                <w:sz w:val="18"/>
              </w:rPr>
              <w:t>Item Code</w:t>
            </w:r>
          </w:p>
        </w:tc>
        <w:tc>
          <w:tcPr>
            <w:tcW w:type="dxa" w:w="1587"/>
          </w:tcPr>
          <w:p>
            <w:pPr>
              <w:spacing w:after="40" w:before="40"/>
            </w:pPr>
            <w:r/>
            <w:r>
              <w:rPr>
                <w:b w:val="0"/>
                <w:sz w:val="18"/>
              </w:rPr>
              <w:t>Code</w:t>
            </w:r>
          </w:p>
        </w:tc>
        <w:tc>
          <w:tcPr>
            <w:tcW w:type="dxa" w:w="1134"/>
          </w:tcPr>
          <w:p>
            <w:pPr>
              <w:spacing w:after="40" w:before="40"/>
            </w:pPr>
            <w:r/>
            <w:r>
              <w:rPr>
                <w:b w:val="0"/>
                <w:sz w:val="18"/>
              </w:rPr>
              <w:t>Yes</w:t>
            </w:r>
          </w:p>
        </w:tc>
        <w:tc>
          <w:tcPr>
            <w:tcW w:type="dxa" w:w="4195"/>
          </w:tcPr>
          <w:p>
            <w:pPr>
              <w:spacing w:after="40" w:before="40"/>
            </w:pPr>
            <w:r/>
            <w:r>
              <w:rPr>
                <w:b w:val="0"/>
                <w:sz w:val="18"/>
              </w:rPr>
              <w:t>Generated on the pattern above; unique and permanent</w:t>
            </w:r>
          </w:p>
        </w:tc>
      </w:tr>
      <w:tr>
        <w:tc>
          <w:tcPr>
            <w:tcW w:type="dxa" w:w="2154"/>
            <w:shd w:val="clear" w:fill="EFF4FA"/>
          </w:tcPr>
          <w:p>
            <w:pPr>
              <w:spacing w:after="40" w:before="40"/>
            </w:pPr>
            <w:r/>
            <w:r>
              <w:rPr>
                <w:b w:val="0"/>
                <w:sz w:val="18"/>
              </w:rPr>
              <w:t>Article description</w:t>
            </w:r>
          </w:p>
        </w:tc>
        <w:tc>
          <w:tcPr>
            <w:tcW w:type="dxa" w:w="1587"/>
            <w:shd w:val="clear" w:fill="EFF4FA"/>
          </w:tcPr>
          <w:p>
            <w:pPr>
              <w:spacing w:after="40" w:before="40"/>
            </w:pPr>
            <w:r/>
            <w:r>
              <w:rPr>
                <w:b w:val="0"/>
                <w:sz w:val="18"/>
              </w:rPr>
              <w:t>Text</w:t>
            </w:r>
          </w:p>
        </w:tc>
        <w:tc>
          <w:tcPr>
            <w:tcW w:type="dxa" w:w="1134"/>
            <w:shd w:val="clear" w:fill="EFF4FA"/>
          </w:tcPr>
          <w:p>
            <w:pPr>
              <w:spacing w:after="40" w:before="40"/>
            </w:pPr>
            <w:r/>
            <w:r>
              <w:rPr>
                <w:b w:val="0"/>
                <w:sz w:val="18"/>
              </w:rPr>
              <w:t>Yes</w:t>
            </w:r>
          </w:p>
        </w:tc>
        <w:tc>
          <w:tcPr>
            <w:tcW w:type="dxa" w:w="4195"/>
            <w:shd w:val="clear" w:fill="EFF4FA"/>
          </w:tcPr>
          <w:p>
            <w:pPr>
              <w:spacing w:after="40" w:before="40"/>
            </w:pPr>
            <w:r/>
            <w:r>
              <w:rPr>
                <w:b w:val="0"/>
                <w:sz w:val="18"/>
              </w:rPr>
              <w:t>Full description as used in the PO and technical schedule</w:t>
            </w:r>
          </w:p>
        </w:tc>
      </w:tr>
      <w:tr>
        <w:tc>
          <w:tcPr>
            <w:tcW w:type="dxa" w:w="2154"/>
          </w:tcPr>
          <w:p>
            <w:pPr>
              <w:spacing w:after="40" w:before="40"/>
            </w:pPr>
            <w:r/>
            <w:r>
              <w:rPr>
                <w:b w:val="0"/>
                <w:sz w:val="18"/>
              </w:rPr>
              <w:t>Category / Sub-category</w:t>
            </w:r>
          </w:p>
        </w:tc>
        <w:tc>
          <w:tcPr>
            <w:tcW w:type="dxa" w:w="1587"/>
          </w:tcPr>
          <w:p>
            <w:pPr>
              <w:spacing w:after="40" w:before="40"/>
            </w:pPr>
            <w:r/>
            <w:r>
              <w:rPr>
                <w:b w:val="0"/>
                <w:sz w:val="18"/>
              </w:rPr>
              <w:t>List</w:t>
            </w:r>
          </w:p>
        </w:tc>
        <w:tc>
          <w:tcPr>
            <w:tcW w:type="dxa" w:w="1134"/>
          </w:tcPr>
          <w:p>
            <w:pPr>
              <w:spacing w:after="40" w:before="40"/>
            </w:pPr>
            <w:r/>
            <w:r>
              <w:rPr>
                <w:b w:val="0"/>
                <w:sz w:val="18"/>
              </w:rPr>
              <w:t>Yes</w:t>
            </w:r>
          </w:p>
        </w:tc>
        <w:tc>
          <w:tcPr>
            <w:tcW w:type="dxa" w:w="4195"/>
          </w:tcPr>
          <w:p>
            <w:pPr>
              <w:spacing w:after="40" w:before="40"/>
            </w:pPr>
            <w:r/>
            <w:r>
              <w:rPr>
                <w:b w:val="0"/>
                <w:sz w:val="18"/>
              </w:rPr>
              <w:t>Drives the code and the reporting hierarchy</w:t>
            </w:r>
          </w:p>
        </w:tc>
      </w:tr>
      <w:tr>
        <w:tc>
          <w:tcPr>
            <w:tcW w:type="dxa" w:w="2154"/>
            <w:shd w:val="clear" w:fill="EFF4FA"/>
          </w:tcPr>
          <w:p>
            <w:pPr>
              <w:spacing w:after="40" w:before="40"/>
            </w:pPr>
            <w:r/>
            <w:r>
              <w:rPr>
                <w:b w:val="0"/>
                <w:sz w:val="18"/>
              </w:rPr>
              <w:t>Technical specification</w:t>
            </w:r>
          </w:p>
        </w:tc>
        <w:tc>
          <w:tcPr>
            <w:tcW w:type="dxa" w:w="1587"/>
            <w:shd w:val="clear" w:fill="EFF4FA"/>
          </w:tcPr>
          <w:p>
            <w:pPr>
              <w:spacing w:after="40" w:before="40"/>
            </w:pPr>
            <w:r/>
            <w:r>
              <w:rPr>
                <w:b w:val="0"/>
                <w:sz w:val="18"/>
              </w:rPr>
              <w:t>Text / attributes</w:t>
            </w:r>
          </w:p>
        </w:tc>
        <w:tc>
          <w:tcPr>
            <w:tcW w:type="dxa" w:w="1134"/>
            <w:shd w:val="clear" w:fill="EFF4FA"/>
          </w:tcPr>
          <w:p>
            <w:pPr>
              <w:spacing w:after="40" w:before="40"/>
            </w:pPr>
            <w:r/>
            <w:r>
              <w:rPr>
                <w:b w:val="0"/>
                <w:sz w:val="18"/>
              </w:rPr>
              <w:t>Yes</w:t>
            </w:r>
          </w:p>
        </w:tc>
        <w:tc>
          <w:tcPr>
            <w:tcW w:type="dxa" w:w="4195"/>
            <w:shd w:val="clear" w:fill="EFF4FA"/>
          </w:tcPr>
          <w:p>
            <w:pPr>
              <w:spacing w:after="40" w:before="40"/>
            </w:pPr>
            <w:r/>
            <w:r>
              <w:rPr>
                <w:b w:val="0"/>
                <w:sz w:val="18"/>
              </w:rPr>
              <w:t>Wattage, lumens, IP rating, length, gauge, material as applicable</w:t>
            </w:r>
          </w:p>
        </w:tc>
      </w:tr>
      <w:tr>
        <w:tc>
          <w:tcPr>
            <w:tcW w:type="dxa" w:w="2154"/>
          </w:tcPr>
          <w:p>
            <w:pPr>
              <w:spacing w:after="40" w:before="40"/>
            </w:pPr>
            <w:r/>
            <w:r>
              <w:rPr>
                <w:b w:val="0"/>
                <w:sz w:val="18"/>
              </w:rPr>
              <w:t>Unit of measure</w:t>
            </w:r>
          </w:p>
        </w:tc>
        <w:tc>
          <w:tcPr>
            <w:tcW w:type="dxa" w:w="1587"/>
          </w:tcPr>
          <w:p>
            <w:pPr>
              <w:spacing w:after="40" w:before="40"/>
            </w:pPr>
            <w:r/>
            <w:r>
              <w:rPr>
                <w:b w:val="0"/>
                <w:sz w:val="18"/>
              </w:rPr>
              <w:t>List</w:t>
            </w:r>
          </w:p>
        </w:tc>
        <w:tc>
          <w:tcPr>
            <w:tcW w:type="dxa" w:w="1134"/>
          </w:tcPr>
          <w:p>
            <w:pPr>
              <w:spacing w:after="40" w:before="40"/>
            </w:pPr>
            <w:r/>
            <w:r>
              <w:rPr>
                <w:b w:val="0"/>
                <w:sz w:val="18"/>
              </w:rPr>
              <w:t>Yes</w:t>
            </w:r>
          </w:p>
        </w:tc>
        <w:tc>
          <w:tcPr>
            <w:tcW w:type="dxa" w:w="4195"/>
          </w:tcPr>
          <w:p>
            <w:pPr>
              <w:spacing w:after="40" w:before="40"/>
            </w:pPr>
            <w:r/>
            <w:r>
              <w:rPr>
                <w:b w:val="0"/>
                <w:sz w:val="18"/>
              </w:rPr>
              <w:t>Nos, Metre, Set, Kg, Litre. Cannot be changed once transacted</w:t>
            </w:r>
          </w:p>
        </w:tc>
      </w:tr>
      <w:tr>
        <w:tc>
          <w:tcPr>
            <w:tcW w:type="dxa" w:w="2154"/>
            <w:shd w:val="clear" w:fill="EFF4FA"/>
          </w:tcPr>
          <w:p>
            <w:pPr>
              <w:spacing w:after="40" w:before="40"/>
            </w:pPr>
            <w:r/>
            <w:r>
              <w:rPr>
                <w:b w:val="0"/>
                <w:sz w:val="18"/>
              </w:rPr>
              <w:t>Serialised or bulk</w:t>
            </w:r>
          </w:p>
        </w:tc>
        <w:tc>
          <w:tcPr>
            <w:tcW w:type="dxa" w:w="1587"/>
            <w:shd w:val="clear" w:fill="EFF4FA"/>
          </w:tcPr>
          <w:p>
            <w:pPr>
              <w:spacing w:after="40" w:before="40"/>
            </w:pPr>
            <w:r/>
            <w:r>
              <w:rPr>
                <w:b w:val="0"/>
                <w:sz w:val="18"/>
              </w:rPr>
              <w:t>Flag</w:t>
            </w:r>
          </w:p>
        </w:tc>
        <w:tc>
          <w:tcPr>
            <w:tcW w:type="dxa" w:w="1134"/>
            <w:shd w:val="clear" w:fill="EFF4FA"/>
          </w:tcPr>
          <w:p>
            <w:pPr>
              <w:spacing w:after="40" w:before="40"/>
            </w:pPr>
            <w:r/>
            <w:r>
              <w:rPr>
                <w:b w:val="0"/>
                <w:sz w:val="18"/>
              </w:rPr>
              <w:t>Yes</w:t>
            </w:r>
          </w:p>
        </w:tc>
        <w:tc>
          <w:tcPr>
            <w:tcW w:type="dxa" w:w="4195"/>
            <w:shd w:val="clear" w:fill="EFF4FA"/>
          </w:tcPr>
          <w:p>
            <w:pPr>
              <w:spacing w:after="40" w:before="40"/>
            </w:pPr>
            <w:r/>
            <w:r>
              <w:rPr>
                <w:b w:val="0"/>
                <w:sz w:val="18"/>
              </w:rPr>
              <w:t>Serialised items carry one QR per piece; bulk items carry one QR per pack or batch</w:t>
            </w:r>
          </w:p>
        </w:tc>
      </w:tr>
      <w:tr>
        <w:tc>
          <w:tcPr>
            <w:tcW w:type="dxa" w:w="2154"/>
          </w:tcPr>
          <w:p>
            <w:pPr>
              <w:spacing w:after="40" w:before="40"/>
            </w:pPr>
            <w:r/>
            <w:r>
              <w:rPr>
                <w:b w:val="0"/>
                <w:sz w:val="18"/>
              </w:rPr>
              <w:t>PO number and line</w:t>
            </w:r>
          </w:p>
        </w:tc>
        <w:tc>
          <w:tcPr>
            <w:tcW w:type="dxa" w:w="1587"/>
          </w:tcPr>
          <w:p>
            <w:pPr>
              <w:spacing w:after="40" w:before="40"/>
            </w:pPr>
            <w:r/>
            <w:r>
              <w:rPr>
                <w:b w:val="0"/>
                <w:sz w:val="18"/>
              </w:rPr>
              <w:t>Link</w:t>
            </w:r>
          </w:p>
        </w:tc>
        <w:tc>
          <w:tcPr>
            <w:tcW w:type="dxa" w:w="1134"/>
          </w:tcPr>
          <w:p>
            <w:pPr>
              <w:spacing w:after="40" w:before="40"/>
            </w:pPr>
            <w:r/>
            <w:r>
              <w:rPr>
                <w:b w:val="0"/>
                <w:sz w:val="18"/>
              </w:rPr>
              <w:t>Yes</w:t>
            </w:r>
          </w:p>
        </w:tc>
        <w:tc>
          <w:tcPr>
            <w:tcW w:type="dxa" w:w="4195"/>
          </w:tcPr>
          <w:p>
            <w:pPr>
              <w:spacing w:after="40" w:before="40"/>
            </w:pPr>
            <w:r/>
            <w:r>
              <w:rPr>
                <w:b w:val="0"/>
                <w:sz w:val="18"/>
              </w:rPr>
              <w:t>The purchase order the item was bought against</w:t>
            </w:r>
          </w:p>
        </w:tc>
      </w:tr>
      <w:tr>
        <w:tc>
          <w:tcPr>
            <w:tcW w:type="dxa" w:w="2154"/>
            <w:shd w:val="clear" w:fill="EFF4FA"/>
          </w:tcPr>
          <w:p>
            <w:pPr>
              <w:spacing w:after="40" w:before="40"/>
            </w:pPr>
            <w:r/>
            <w:r>
              <w:rPr>
                <w:b w:val="0"/>
                <w:sz w:val="18"/>
              </w:rPr>
              <w:t>Vendor</w:t>
            </w:r>
          </w:p>
        </w:tc>
        <w:tc>
          <w:tcPr>
            <w:tcW w:type="dxa" w:w="1587"/>
            <w:shd w:val="clear" w:fill="EFF4FA"/>
          </w:tcPr>
          <w:p>
            <w:pPr>
              <w:spacing w:after="40" w:before="40"/>
            </w:pPr>
            <w:r/>
            <w:r>
              <w:rPr>
                <w:b w:val="0"/>
                <w:sz w:val="18"/>
              </w:rPr>
              <w:t>Link</w:t>
            </w:r>
          </w:p>
        </w:tc>
        <w:tc>
          <w:tcPr>
            <w:tcW w:type="dxa" w:w="1134"/>
            <w:shd w:val="clear" w:fill="EFF4FA"/>
          </w:tcPr>
          <w:p>
            <w:pPr>
              <w:spacing w:after="40" w:before="40"/>
            </w:pPr>
            <w:r/>
            <w:r>
              <w:rPr>
                <w:b w:val="0"/>
                <w:sz w:val="18"/>
              </w:rPr>
              <w:t>Yes</w:t>
            </w:r>
          </w:p>
        </w:tc>
        <w:tc>
          <w:tcPr>
            <w:tcW w:type="dxa" w:w="4195"/>
            <w:shd w:val="clear" w:fill="EFF4FA"/>
          </w:tcPr>
          <w:p>
            <w:pPr>
              <w:spacing w:after="40" w:before="40"/>
            </w:pPr>
            <w:r/>
            <w:r>
              <w:rPr>
                <w:b w:val="0"/>
                <w:sz w:val="18"/>
              </w:rPr>
              <w:t>Derived from the PO</w:t>
            </w:r>
          </w:p>
        </w:tc>
      </w:tr>
      <w:tr>
        <w:tc>
          <w:tcPr>
            <w:tcW w:type="dxa" w:w="2154"/>
          </w:tcPr>
          <w:p>
            <w:pPr>
              <w:spacing w:after="40" w:before="40"/>
            </w:pPr>
            <w:r/>
            <w:r>
              <w:rPr>
                <w:b w:val="0"/>
                <w:sz w:val="18"/>
              </w:rPr>
              <w:t>Rate and currency</w:t>
            </w:r>
          </w:p>
        </w:tc>
        <w:tc>
          <w:tcPr>
            <w:tcW w:type="dxa" w:w="1587"/>
          </w:tcPr>
          <w:p>
            <w:pPr>
              <w:spacing w:after="40" w:before="40"/>
            </w:pPr>
            <w:r/>
            <w:r>
              <w:rPr>
                <w:b w:val="0"/>
                <w:sz w:val="18"/>
              </w:rPr>
              <w:t>Number</w:t>
            </w:r>
          </w:p>
        </w:tc>
        <w:tc>
          <w:tcPr>
            <w:tcW w:type="dxa" w:w="1134"/>
          </w:tcPr>
          <w:p>
            <w:pPr>
              <w:spacing w:after="40" w:before="40"/>
            </w:pPr>
            <w:r/>
            <w:r>
              <w:rPr>
                <w:b w:val="0"/>
                <w:sz w:val="18"/>
              </w:rPr>
              <w:t>Yes</w:t>
            </w:r>
          </w:p>
        </w:tc>
        <w:tc>
          <w:tcPr>
            <w:tcW w:type="dxa" w:w="4195"/>
          </w:tcPr>
          <w:p>
            <w:pPr>
              <w:spacing w:after="40" w:before="40"/>
            </w:pPr>
            <w:r/>
            <w:r>
              <w:rPr>
                <w:b w:val="0"/>
                <w:sz w:val="18"/>
              </w:rPr>
              <w:t>Taken from the PO; used for stock valuation</w:t>
            </w:r>
          </w:p>
        </w:tc>
      </w:tr>
      <w:tr>
        <w:tc>
          <w:tcPr>
            <w:tcW w:type="dxa" w:w="2154"/>
            <w:shd w:val="clear" w:fill="EFF4FA"/>
          </w:tcPr>
          <w:p>
            <w:pPr>
              <w:spacing w:after="40" w:before="40"/>
            </w:pPr>
            <w:r/>
            <w:r>
              <w:rPr>
                <w:b w:val="0"/>
                <w:sz w:val="18"/>
              </w:rPr>
              <w:t>Warranty period</w:t>
            </w:r>
          </w:p>
        </w:tc>
        <w:tc>
          <w:tcPr>
            <w:tcW w:type="dxa" w:w="1587"/>
            <w:shd w:val="clear" w:fill="EFF4FA"/>
          </w:tcPr>
          <w:p>
            <w:pPr>
              <w:spacing w:after="40" w:before="40"/>
            </w:pPr>
            <w:r/>
            <w:r>
              <w:rPr>
                <w:b w:val="0"/>
                <w:sz w:val="18"/>
              </w:rPr>
              <w:t>Number (months)</w:t>
            </w:r>
          </w:p>
        </w:tc>
        <w:tc>
          <w:tcPr>
            <w:tcW w:type="dxa" w:w="1134"/>
            <w:shd w:val="clear" w:fill="EFF4FA"/>
          </w:tcPr>
          <w:p>
            <w:pPr>
              <w:spacing w:after="40" w:before="40"/>
            </w:pPr>
            <w:r/>
            <w:r>
              <w:rPr>
                <w:b w:val="0"/>
                <w:sz w:val="18"/>
              </w:rPr>
              <w:t>Yes</w:t>
            </w:r>
          </w:p>
        </w:tc>
        <w:tc>
          <w:tcPr>
            <w:tcW w:type="dxa" w:w="4195"/>
            <w:shd w:val="clear" w:fill="EFF4FA"/>
          </w:tcPr>
          <w:p>
            <w:pPr>
              <w:spacing w:after="40" w:before="40"/>
            </w:pPr>
            <w:r/>
            <w:r>
              <w:rPr>
                <w:b w:val="0"/>
                <w:sz w:val="18"/>
              </w:rPr>
              <w:t>From the PO terms; drives warranty eligibility on failure</w:t>
            </w:r>
          </w:p>
        </w:tc>
      </w:tr>
      <w:tr>
        <w:tc>
          <w:tcPr>
            <w:tcW w:type="dxa" w:w="2154"/>
          </w:tcPr>
          <w:p>
            <w:pPr>
              <w:spacing w:after="40" w:before="40"/>
            </w:pPr>
            <w:r/>
            <w:r>
              <w:rPr>
                <w:b w:val="0"/>
                <w:sz w:val="18"/>
              </w:rPr>
              <w:t>Expected service life</w:t>
            </w:r>
          </w:p>
        </w:tc>
        <w:tc>
          <w:tcPr>
            <w:tcW w:type="dxa" w:w="1587"/>
          </w:tcPr>
          <w:p>
            <w:pPr>
              <w:spacing w:after="40" w:before="40"/>
            </w:pPr>
            <w:r/>
            <w:r>
              <w:rPr>
                <w:b w:val="0"/>
                <w:sz w:val="18"/>
              </w:rPr>
              <w:t>Number (months)</w:t>
            </w:r>
          </w:p>
        </w:tc>
        <w:tc>
          <w:tcPr>
            <w:tcW w:type="dxa" w:w="1134"/>
          </w:tcPr>
          <w:p>
            <w:pPr>
              <w:spacing w:after="40" w:before="40"/>
            </w:pPr>
            <w:r/>
            <w:r>
              <w:rPr>
                <w:b w:val="0"/>
                <w:sz w:val="18"/>
              </w:rPr>
              <w:t>No</w:t>
            </w:r>
          </w:p>
        </w:tc>
        <w:tc>
          <w:tcPr>
            <w:tcW w:type="dxa" w:w="4195"/>
          </w:tcPr>
          <w:p>
            <w:pPr>
              <w:spacing w:after="40" w:before="40"/>
            </w:pPr>
            <w:r/>
            <w:r>
              <w:rPr>
                <w:b w:val="0"/>
                <w:sz w:val="18"/>
              </w:rPr>
              <w:t>Used in failure and ageing analysis</w:t>
            </w:r>
          </w:p>
        </w:tc>
      </w:tr>
      <w:tr>
        <w:tc>
          <w:tcPr>
            <w:tcW w:type="dxa" w:w="2154"/>
            <w:shd w:val="clear" w:fill="EFF4FA"/>
          </w:tcPr>
          <w:p>
            <w:pPr>
              <w:spacing w:after="40" w:before="40"/>
            </w:pPr>
            <w:r/>
            <w:r>
              <w:rPr>
                <w:b w:val="0"/>
                <w:sz w:val="18"/>
              </w:rPr>
              <w:t>Re-order level and quantity</w:t>
            </w:r>
          </w:p>
        </w:tc>
        <w:tc>
          <w:tcPr>
            <w:tcW w:type="dxa" w:w="1587"/>
            <w:shd w:val="clear" w:fill="EFF4FA"/>
          </w:tcPr>
          <w:p>
            <w:pPr>
              <w:spacing w:after="40" w:before="40"/>
            </w:pPr>
            <w:r/>
            <w:r>
              <w:rPr>
                <w:b w:val="0"/>
                <w:sz w:val="18"/>
              </w:rPr>
              <w:t>Number</w:t>
            </w:r>
          </w:p>
        </w:tc>
        <w:tc>
          <w:tcPr>
            <w:tcW w:type="dxa" w:w="1134"/>
            <w:shd w:val="clear" w:fill="EFF4FA"/>
          </w:tcPr>
          <w:p>
            <w:pPr>
              <w:spacing w:after="40" w:before="40"/>
            </w:pPr>
            <w:r/>
            <w:r>
              <w:rPr>
                <w:b w:val="0"/>
                <w:sz w:val="18"/>
              </w:rPr>
              <w:t>No</w:t>
            </w:r>
          </w:p>
        </w:tc>
        <w:tc>
          <w:tcPr>
            <w:tcW w:type="dxa" w:w="4195"/>
            <w:shd w:val="clear" w:fill="EFF4FA"/>
          </w:tcPr>
          <w:p>
            <w:pPr>
              <w:spacing w:after="40" w:before="40"/>
            </w:pPr>
            <w:r/>
            <w:r>
              <w:rPr>
                <w:b w:val="0"/>
                <w:sz w:val="18"/>
              </w:rPr>
              <w:t>Drives replenishment alerts</w:t>
            </w:r>
          </w:p>
        </w:tc>
      </w:tr>
      <w:tr>
        <w:tc>
          <w:tcPr>
            <w:tcW w:type="dxa" w:w="2154"/>
          </w:tcPr>
          <w:p>
            <w:pPr>
              <w:spacing w:after="40" w:before="40"/>
            </w:pPr>
            <w:r/>
            <w:r>
              <w:rPr>
                <w:b w:val="0"/>
                <w:sz w:val="18"/>
              </w:rPr>
              <w:t>HSN / tax classification</w:t>
            </w:r>
          </w:p>
        </w:tc>
        <w:tc>
          <w:tcPr>
            <w:tcW w:type="dxa" w:w="1587"/>
          </w:tcPr>
          <w:p>
            <w:pPr>
              <w:spacing w:after="40" w:before="40"/>
            </w:pPr>
            <w:r/>
            <w:r>
              <w:rPr>
                <w:b w:val="0"/>
                <w:sz w:val="18"/>
              </w:rPr>
              <w:t>Code</w:t>
            </w:r>
          </w:p>
        </w:tc>
        <w:tc>
          <w:tcPr>
            <w:tcW w:type="dxa" w:w="1134"/>
          </w:tcPr>
          <w:p>
            <w:pPr>
              <w:spacing w:after="40" w:before="40"/>
            </w:pPr>
            <w:r/>
            <w:r>
              <w:rPr>
                <w:b w:val="0"/>
                <w:sz w:val="18"/>
              </w:rPr>
              <w:t>No</w:t>
            </w:r>
          </w:p>
        </w:tc>
        <w:tc>
          <w:tcPr>
            <w:tcW w:type="dxa" w:w="4195"/>
          </w:tcPr>
          <w:p>
            <w:pPr>
              <w:spacing w:after="40" w:before="40"/>
            </w:pPr>
            <w:r/>
            <w:r>
              <w:rPr>
                <w:b w:val="0"/>
                <w:sz w:val="18"/>
              </w:rPr>
              <w:t>For finance interface</w:t>
            </w:r>
          </w:p>
        </w:tc>
      </w:tr>
      <w:tr>
        <w:tc>
          <w:tcPr>
            <w:tcW w:type="dxa" w:w="2154"/>
            <w:shd w:val="clear" w:fill="EFF4FA"/>
          </w:tcPr>
          <w:p>
            <w:pPr>
              <w:spacing w:after="40" w:before="40"/>
            </w:pPr>
            <w:r/>
            <w:r>
              <w:rPr>
                <w:b w:val="0"/>
                <w:sz w:val="18"/>
              </w:rPr>
              <w:t>Status</w:t>
            </w:r>
          </w:p>
        </w:tc>
        <w:tc>
          <w:tcPr>
            <w:tcW w:type="dxa" w:w="1587"/>
            <w:shd w:val="clear" w:fill="EFF4FA"/>
          </w:tcPr>
          <w:p>
            <w:pPr>
              <w:spacing w:after="40" w:before="40"/>
            </w:pPr>
            <w:r/>
            <w:r>
              <w:rPr>
                <w:b w:val="0"/>
                <w:sz w:val="18"/>
              </w:rPr>
              <w:t>List</w:t>
            </w:r>
          </w:p>
        </w:tc>
        <w:tc>
          <w:tcPr>
            <w:tcW w:type="dxa" w:w="1134"/>
            <w:shd w:val="clear" w:fill="EFF4FA"/>
          </w:tcPr>
          <w:p>
            <w:pPr>
              <w:spacing w:after="40" w:before="40"/>
            </w:pPr>
            <w:r/>
            <w:r>
              <w:rPr>
                <w:b w:val="0"/>
                <w:sz w:val="18"/>
              </w:rPr>
              <w:t>Yes</w:t>
            </w:r>
          </w:p>
        </w:tc>
        <w:tc>
          <w:tcPr>
            <w:tcW w:type="dxa" w:w="4195"/>
            <w:shd w:val="clear" w:fill="EFF4FA"/>
          </w:tcPr>
          <w:p>
            <w:pPr>
              <w:spacing w:after="40" w:before="40"/>
            </w:pPr>
            <w:r/>
            <w:r>
              <w:rPr>
                <w:b w:val="0"/>
                <w:sz w:val="18"/>
              </w:rPr>
              <w:t>Active / Blocked / Obsolete</w:t>
            </w:r>
          </w:p>
        </w:tc>
      </w:tr>
    </w:tbl>
    <w:p>
      <w:pPr>
        <w:spacing w:after="40"/>
      </w:pPr>
    </w:p>
    <w:p>
      <w:pPr>
        <w:pStyle w:val="Heading2"/>
      </w:pPr>
      <w:r>
        <w:t>9.4  QR Code Specification</w:t>
      </w:r>
    </w:p>
    <w:p>
      <w:pPr>
        <w:spacing w:after="120"/>
        <w:jc w:val="both"/>
      </w:pPr>
      <w:r>
        <w:rPr>
          <w:b w:val="0"/>
          <w:i w:val="0"/>
        </w:rPr>
        <w:t>The QR code is the physical identity of the item. It is created once, at article creation against a purchase order, and is never regenerated for the same item.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041"/>
            <w:shd w:val="clear" w:fill="1F4E79"/>
          </w:tcPr>
          <w:p>
            <w:pPr>
              <w:spacing w:after="40" w:before="40"/>
            </w:pPr>
            <w:r/>
            <w:r>
              <w:rPr>
                <w:b/>
                <w:color w:val="FFFFFF"/>
                <w:sz w:val="18"/>
              </w:rPr>
              <w:t>Aspect</w:t>
            </w:r>
          </w:p>
        </w:tc>
        <w:tc>
          <w:tcPr>
            <w:tcW w:type="dxa" w:w="7030"/>
            <w:shd w:val="clear" w:fill="1F4E79"/>
          </w:tcPr>
          <w:p>
            <w:pPr>
              <w:spacing w:after="40" w:before="40"/>
            </w:pPr>
            <w:r/>
            <w:r>
              <w:rPr>
                <w:b/>
                <w:color w:val="FFFFFF"/>
                <w:sz w:val="18"/>
              </w:rPr>
              <w:t>Requirement</w:t>
            </w:r>
          </w:p>
        </w:tc>
      </w:tr>
      <w:tr>
        <w:tc>
          <w:tcPr>
            <w:tcW w:type="dxa" w:w="2041"/>
          </w:tcPr>
          <w:p>
            <w:pPr>
              <w:spacing w:after="40" w:before="40"/>
            </w:pPr>
            <w:r/>
            <w:r>
              <w:rPr>
                <w:b w:val="0"/>
                <w:sz w:val="18"/>
              </w:rPr>
              <w:t>Symbology</w:t>
            </w:r>
          </w:p>
        </w:tc>
        <w:tc>
          <w:tcPr>
            <w:tcW w:type="dxa" w:w="7030"/>
          </w:tcPr>
          <w:p>
            <w:pPr>
              <w:spacing w:after="40" w:before="40"/>
            </w:pPr>
            <w:r/>
            <w:r>
              <w:rPr>
                <w:b w:val="0"/>
                <w:sz w:val="18"/>
              </w:rPr>
              <w:t>QR Code Model 2, error correction level M or higher so that partial damage does not prevent reading.</w:t>
            </w:r>
          </w:p>
        </w:tc>
      </w:tr>
      <w:tr>
        <w:tc>
          <w:tcPr>
            <w:tcW w:type="dxa" w:w="2041"/>
            <w:shd w:val="clear" w:fill="EFF4FA"/>
          </w:tcPr>
          <w:p>
            <w:pPr>
              <w:spacing w:after="40" w:before="40"/>
            </w:pPr>
            <w:r/>
            <w:r>
              <w:rPr>
                <w:b w:val="0"/>
                <w:sz w:val="18"/>
              </w:rPr>
              <w:t>Encoded payload</w:t>
            </w:r>
          </w:p>
        </w:tc>
        <w:tc>
          <w:tcPr>
            <w:tcW w:type="dxa" w:w="7030"/>
            <w:shd w:val="clear" w:fill="EFF4FA"/>
          </w:tcPr>
          <w:p>
            <w:pPr>
              <w:spacing w:after="40" w:before="40"/>
            </w:pPr>
            <w:r/>
            <w:r>
              <w:rPr>
                <w:b w:val="0"/>
                <w:sz w:val="18"/>
              </w:rPr>
              <w:t>Item code, PO number and line, GRN number once received, serial number, and a check value. The payload must be readable by the system offline.</w:t>
            </w:r>
          </w:p>
        </w:tc>
      </w:tr>
      <w:tr>
        <w:tc>
          <w:tcPr>
            <w:tcW w:type="dxa" w:w="2041"/>
          </w:tcPr>
          <w:p>
            <w:pPr>
              <w:spacing w:after="40" w:before="40"/>
            </w:pPr>
            <w:r/>
            <w:r>
              <w:rPr>
                <w:b w:val="0"/>
                <w:sz w:val="18"/>
              </w:rPr>
              <w:t>Uniqueness</w:t>
            </w:r>
          </w:p>
        </w:tc>
        <w:tc>
          <w:tcPr>
            <w:tcW w:type="dxa" w:w="7030"/>
          </w:tcPr>
          <w:p>
            <w:pPr>
              <w:spacing w:after="40" w:before="40"/>
            </w:pPr>
            <w:r/>
            <w:r>
              <w:rPr>
                <w:b w:val="0"/>
                <w:sz w:val="18"/>
              </w:rPr>
              <w:t>Globally unique across the whole system and across all purchase orders. A code, once issued, is never reused, even after the item is scrapped.</w:t>
            </w:r>
          </w:p>
        </w:tc>
      </w:tr>
      <w:tr>
        <w:tc>
          <w:tcPr>
            <w:tcW w:type="dxa" w:w="2041"/>
            <w:shd w:val="clear" w:fill="EFF4FA"/>
          </w:tcPr>
          <w:p>
            <w:pPr>
              <w:spacing w:after="40" w:before="40"/>
            </w:pPr>
            <w:r/>
            <w:r>
              <w:rPr>
                <w:b w:val="0"/>
                <w:sz w:val="18"/>
              </w:rPr>
              <w:t>Tamper evidence</w:t>
            </w:r>
          </w:p>
        </w:tc>
        <w:tc>
          <w:tcPr>
            <w:tcW w:type="dxa" w:w="7030"/>
            <w:shd w:val="clear" w:fill="EFF4FA"/>
          </w:tcPr>
          <w:p>
            <w:pPr>
              <w:spacing w:after="40" w:before="40"/>
            </w:pPr>
            <w:r/>
            <w:r>
              <w:rPr>
                <w:b w:val="0"/>
                <w:sz w:val="18"/>
              </w:rPr>
              <w:t>The check value must allow the system to reject a hand-made or duplicated label.</w:t>
            </w:r>
          </w:p>
        </w:tc>
      </w:tr>
      <w:tr>
        <w:tc>
          <w:tcPr>
            <w:tcW w:type="dxa" w:w="2041"/>
          </w:tcPr>
          <w:p>
            <w:pPr>
              <w:spacing w:after="40" w:before="40"/>
            </w:pPr>
            <w:r/>
            <w:r>
              <w:rPr>
                <w:b w:val="0"/>
                <w:sz w:val="18"/>
              </w:rPr>
              <w:t>Label media</w:t>
            </w:r>
          </w:p>
        </w:tc>
        <w:tc>
          <w:tcPr>
            <w:tcW w:type="dxa" w:w="7030"/>
          </w:tcPr>
          <w:p>
            <w:pPr>
              <w:spacing w:after="40" w:before="40"/>
            </w:pPr>
            <w:r/>
            <w:r>
              <w:rPr>
                <w:b w:val="0"/>
                <w:sz w:val="18"/>
              </w:rPr>
              <w:t>Weather-resistant, UV-stable synthetic label with permanent adhesive, rated for outdoor exposure for the service life of the item.</w:t>
            </w:r>
          </w:p>
        </w:tc>
      </w:tr>
      <w:tr>
        <w:tc>
          <w:tcPr>
            <w:tcW w:type="dxa" w:w="2041"/>
            <w:shd w:val="clear" w:fill="EFF4FA"/>
          </w:tcPr>
          <w:p>
            <w:pPr>
              <w:spacing w:after="40" w:before="40"/>
            </w:pPr>
            <w:r/>
            <w:r>
              <w:rPr>
                <w:b w:val="0"/>
                <w:sz w:val="18"/>
              </w:rPr>
              <w:t>Label content</w:t>
            </w:r>
          </w:p>
        </w:tc>
        <w:tc>
          <w:tcPr>
            <w:tcW w:type="dxa" w:w="7030"/>
            <w:shd w:val="clear" w:fill="EFF4FA"/>
          </w:tcPr>
          <w:p>
            <w:pPr>
              <w:spacing w:after="40" w:before="40"/>
            </w:pPr>
            <w:r/>
            <w:r>
              <w:rPr>
                <w:b w:val="0"/>
                <w:sz w:val="18"/>
              </w:rPr>
              <w:t>Human-readable item code, article description, PO number and the QR symbol, so the item remains identifiable if the symbol is damaged.</w:t>
            </w:r>
          </w:p>
        </w:tc>
      </w:tr>
      <w:tr>
        <w:tc>
          <w:tcPr>
            <w:tcW w:type="dxa" w:w="2041"/>
          </w:tcPr>
          <w:p>
            <w:pPr>
              <w:spacing w:after="40" w:before="40"/>
            </w:pPr>
            <w:r/>
            <w:r>
              <w:rPr>
                <w:b w:val="0"/>
                <w:sz w:val="18"/>
              </w:rPr>
              <w:t>Serialised items</w:t>
            </w:r>
          </w:p>
        </w:tc>
        <w:tc>
          <w:tcPr>
            <w:tcW w:type="dxa" w:w="7030"/>
          </w:tcPr>
          <w:p>
            <w:pPr>
              <w:spacing w:after="40" w:before="40"/>
            </w:pPr>
            <w:r/>
            <w:r>
              <w:rPr>
                <w:b w:val="0"/>
                <w:sz w:val="18"/>
              </w:rPr>
              <w:t>One unique code per physical piece.</w:t>
            </w:r>
          </w:p>
        </w:tc>
      </w:tr>
      <w:tr>
        <w:tc>
          <w:tcPr>
            <w:tcW w:type="dxa" w:w="2041"/>
            <w:shd w:val="clear" w:fill="EFF4FA"/>
          </w:tcPr>
          <w:p>
            <w:pPr>
              <w:spacing w:after="40" w:before="40"/>
            </w:pPr>
            <w:r/>
            <w:r>
              <w:rPr>
                <w:b w:val="0"/>
                <w:sz w:val="18"/>
              </w:rPr>
              <w:t>Bulk items</w:t>
            </w:r>
          </w:p>
        </w:tc>
        <w:tc>
          <w:tcPr>
            <w:tcW w:type="dxa" w:w="7030"/>
            <w:shd w:val="clear" w:fill="EFF4FA"/>
          </w:tcPr>
          <w:p>
            <w:pPr>
              <w:spacing w:after="40" w:before="40"/>
            </w:pPr>
            <w:r/>
            <w:r>
              <w:rPr>
                <w:b w:val="0"/>
                <w:sz w:val="18"/>
              </w:rPr>
              <w:t>One code per pack, batch or issue unit, carrying the quantity in the payload.</w:t>
            </w:r>
          </w:p>
        </w:tc>
      </w:tr>
      <w:tr>
        <w:tc>
          <w:tcPr>
            <w:tcW w:type="dxa" w:w="2041"/>
          </w:tcPr>
          <w:p>
            <w:pPr>
              <w:spacing w:after="40" w:before="40"/>
            </w:pPr>
            <w:r/>
            <w:r>
              <w:rPr>
                <w:b w:val="0"/>
                <w:sz w:val="18"/>
              </w:rPr>
              <w:t>Re-printing</w:t>
            </w:r>
          </w:p>
        </w:tc>
        <w:tc>
          <w:tcPr>
            <w:tcW w:type="dxa" w:w="7030"/>
          </w:tcPr>
          <w:p>
            <w:pPr>
              <w:spacing w:after="40" w:before="40"/>
            </w:pPr>
            <w:r/>
            <w:r>
              <w:rPr>
                <w:b w:val="0"/>
                <w:sz w:val="18"/>
              </w:rPr>
              <w:t>Permitted for a damaged label, but the reprint carries the same code, is recorded against the item history and requires Store In-Charge authorisation.</w:t>
            </w:r>
          </w:p>
        </w:tc>
      </w:tr>
      <w:tr>
        <w:tc>
          <w:tcPr>
            <w:tcW w:type="dxa" w:w="2041"/>
            <w:shd w:val="clear" w:fill="EFF4FA"/>
          </w:tcPr>
          <w:p>
            <w:pPr>
              <w:spacing w:after="40" w:before="40"/>
            </w:pPr>
            <w:r/>
            <w:r>
              <w:rPr>
                <w:b w:val="0"/>
                <w:sz w:val="18"/>
              </w:rPr>
              <w:t>Scanning</w:t>
            </w:r>
          </w:p>
        </w:tc>
        <w:tc>
          <w:tcPr>
            <w:tcW w:type="dxa" w:w="7030"/>
            <w:shd w:val="clear" w:fill="EFF4FA"/>
          </w:tcPr>
          <w:p>
            <w:pPr>
              <w:spacing w:after="40" w:before="40"/>
            </w:pPr>
            <w:r/>
            <w:r>
              <w:rPr>
                <w:b w:val="0"/>
                <w:sz w:val="18"/>
              </w:rPr>
              <w:t>Must work from the mobile camera in daylight and in low light with the torch, and at a minimum working distance suitable for a mounted luminaire.</w:t>
            </w:r>
          </w:p>
        </w:tc>
      </w:tr>
    </w:tbl>
    <w:p>
      <w:pPr>
        <w:spacing w:after="40"/>
      </w:pPr>
    </w:p>
    <w:p>
      <w:pPr>
        <w:pStyle w:val="Heading2"/>
      </w:pPr>
      <w:r>
        <w:t>9.5  Supporting Masters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val="clear" w:fill="1F4E79"/>
          </w:tcPr>
          <w:p>
            <w:pPr>
              <w:spacing w:after="40" w:before="40"/>
            </w:pPr>
            <w:r/>
            <w:r>
              <w:rPr>
                <w:b/>
                <w:color w:val="FFFFFF"/>
                <w:sz w:val="18"/>
              </w:rPr>
              <w:t>Master</w:t>
            </w:r>
          </w:p>
        </w:tc>
        <w:tc>
          <w:tcPr>
            <w:tcW w:type="dxa" w:w="5443"/>
            <w:shd w:val="clear" w:fill="1F4E79"/>
          </w:tcPr>
          <w:p>
            <w:pPr>
              <w:spacing w:after="40" w:before="40"/>
            </w:pPr>
            <w:r/>
            <w:r>
              <w:rPr>
                <w:b/>
                <w:color w:val="FFFFFF"/>
                <w:sz w:val="18"/>
              </w:rPr>
              <w:t>Key Attributes</w:t>
            </w:r>
          </w:p>
        </w:tc>
        <w:tc>
          <w:tcPr>
            <w:tcW w:type="dxa" w:w="1814"/>
            <w:shd w:val="clear" w:fill="1F4E79"/>
          </w:tcPr>
          <w:p>
            <w:pPr>
              <w:spacing w:after="40" w:before="40"/>
            </w:pPr>
            <w:r/>
            <w:r>
              <w:rPr>
                <w:b/>
                <w:color w:val="FFFFFF"/>
                <w:sz w:val="18"/>
              </w:rPr>
              <w:t>Owner</w:t>
            </w:r>
          </w:p>
        </w:tc>
      </w:tr>
      <w:tr>
        <w:tc>
          <w:tcPr>
            <w:tcW w:type="dxa" w:w="1814"/>
          </w:tcPr>
          <w:p>
            <w:pPr>
              <w:spacing w:after="40" w:before="40"/>
            </w:pPr>
            <w:r/>
            <w:r>
              <w:rPr>
                <w:b w:val="0"/>
                <w:sz w:val="18"/>
              </w:rPr>
              <w:t>Vendor</w:t>
            </w:r>
          </w:p>
        </w:tc>
        <w:tc>
          <w:tcPr>
            <w:tcW w:type="dxa" w:w="5443"/>
          </w:tcPr>
          <w:p>
            <w:pPr>
              <w:spacing w:after="40" w:before="40"/>
            </w:pPr>
            <w:r/>
            <w:r>
              <w:rPr>
                <w:b w:val="0"/>
                <w:sz w:val="18"/>
              </w:rPr>
              <w:t>Vendor code, name, contact, performance rating, warranty contact, blacklist status</w:t>
            </w:r>
          </w:p>
        </w:tc>
        <w:tc>
          <w:tcPr>
            <w:tcW w:type="dxa" w:w="1814"/>
          </w:tcPr>
          <w:p>
            <w:pPr>
              <w:spacing w:after="40" w:before="40"/>
            </w:pPr>
            <w:r/>
            <w:r>
              <w:rPr>
                <w:b w:val="0"/>
                <w:sz w:val="18"/>
              </w:rPr>
              <w:t>Procurement</w:t>
            </w:r>
          </w:p>
        </w:tc>
      </w:tr>
      <w:tr>
        <w:tc>
          <w:tcPr>
            <w:tcW w:type="dxa" w:w="1814"/>
            <w:shd w:val="clear" w:fill="EFF4FA"/>
          </w:tcPr>
          <w:p>
            <w:pPr>
              <w:spacing w:after="40" w:before="40"/>
            </w:pPr>
            <w:r/>
            <w:r>
              <w:rPr>
                <w:b w:val="0"/>
                <w:sz w:val="18"/>
              </w:rPr>
              <w:t>Purchase Order</w:t>
            </w:r>
          </w:p>
        </w:tc>
        <w:tc>
          <w:tcPr>
            <w:tcW w:type="dxa" w:w="5443"/>
            <w:shd w:val="clear" w:fill="EFF4FA"/>
          </w:tcPr>
          <w:p>
            <w:pPr>
              <w:spacing w:after="40" w:before="40"/>
            </w:pPr>
            <w:r/>
            <w:r>
              <w:rPr>
                <w:b w:val="0"/>
                <w:sz w:val="18"/>
              </w:rPr>
              <w:t>PO number, date, vendor, line items with article, quantity, rate, delivery schedule, warranty terms</w:t>
            </w:r>
          </w:p>
        </w:tc>
        <w:tc>
          <w:tcPr>
            <w:tcW w:type="dxa" w:w="1814"/>
            <w:shd w:val="clear" w:fill="EFF4FA"/>
          </w:tcPr>
          <w:p>
            <w:pPr>
              <w:spacing w:after="40" w:before="40"/>
            </w:pPr>
            <w:r/>
            <w:r>
              <w:rPr>
                <w:b w:val="0"/>
                <w:sz w:val="18"/>
              </w:rPr>
              <w:t>Procurement</w:t>
            </w:r>
          </w:p>
        </w:tc>
      </w:tr>
      <w:tr>
        <w:tc>
          <w:tcPr>
            <w:tcW w:type="dxa" w:w="1814"/>
          </w:tcPr>
          <w:p>
            <w:pPr>
              <w:spacing w:after="40" w:before="40"/>
            </w:pPr>
            <w:r/>
            <w:r>
              <w:rPr>
                <w:b w:val="0"/>
                <w:sz w:val="18"/>
              </w:rPr>
              <w:t>Unit of Measure</w:t>
            </w:r>
          </w:p>
        </w:tc>
        <w:tc>
          <w:tcPr>
            <w:tcW w:type="dxa" w:w="5443"/>
          </w:tcPr>
          <w:p>
            <w:pPr>
              <w:spacing w:after="40" w:before="40"/>
            </w:pPr>
            <w:r/>
            <w:r>
              <w:rPr>
                <w:b w:val="0"/>
                <w:sz w:val="18"/>
              </w:rPr>
              <w:t>Code, description, decimal precision, conversion factors</w:t>
            </w:r>
          </w:p>
        </w:tc>
        <w:tc>
          <w:tcPr>
            <w:tcW w:type="dxa" w:w="1814"/>
          </w:tcPr>
          <w:p>
            <w:pPr>
              <w:spacing w:after="40" w:before="40"/>
            </w:pPr>
            <w:r/>
            <w:r>
              <w:rPr>
                <w:b w:val="0"/>
                <w:sz w:val="18"/>
              </w:rPr>
              <w:t>Store In-Charge</w:t>
            </w:r>
          </w:p>
        </w:tc>
      </w:tr>
      <w:tr>
        <w:tc>
          <w:tcPr>
            <w:tcW w:type="dxa" w:w="1814"/>
            <w:shd w:val="clear" w:fill="EFF4FA"/>
          </w:tcPr>
          <w:p>
            <w:pPr>
              <w:spacing w:after="40" w:before="40"/>
            </w:pPr>
            <w:r/>
            <w:r>
              <w:rPr>
                <w:b w:val="0"/>
                <w:sz w:val="18"/>
              </w:rPr>
              <w:t>Reason Codes</w:t>
            </w:r>
          </w:p>
        </w:tc>
        <w:tc>
          <w:tcPr>
            <w:tcW w:type="dxa" w:w="5443"/>
            <w:shd w:val="clear" w:fill="EFF4FA"/>
          </w:tcPr>
          <w:p>
            <w:pPr>
              <w:spacing w:after="40" w:before="40"/>
            </w:pPr>
            <w:r/>
            <w:r>
              <w:rPr>
                <w:b w:val="0"/>
                <w:sz w:val="18"/>
              </w:rPr>
              <w:t>Failure reasons, rejection reasons, exception reasons, adjustment reasons</w:t>
            </w:r>
          </w:p>
        </w:tc>
        <w:tc>
          <w:tcPr>
            <w:tcW w:type="dxa" w:w="1814"/>
            <w:shd w:val="clear" w:fill="EFF4FA"/>
          </w:tcPr>
          <w:p>
            <w:pPr>
              <w:spacing w:after="40" w:before="40"/>
            </w:pPr>
            <w:r/>
            <w:r>
              <w:rPr>
                <w:b w:val="0"/>
                <w:sz w:val="18"/>
              </w:rPr>
              <w:t>Store In-Charge</w:t>
            </w:r>
          </w:p>
        </w:tc>
      </w:tr>
      <w:tr>
        <w:tc>
          <w:tcPr>
            <w:tcW w:type="dxa" w:w="1814"/>
          </w:tcPr>
          <w:p>
            <w:pPr>
              <w:spacing w:after="40" w:before="40"/>
            </w:pPr>
            <w:r/>
            <w:r>
              <w:rPr>
                <w:b w:val="0"/>
                <w:sz w:val="18"/>
              </w:rPr>
              <w:t>User and Role</w:t>
            </w:r>
          </w:p>
        </w:tc>
        <w:tc>
          <w:tcPr>
            <w:tcW w:type="dxa" w:w="5443"/>
          </w:tcPr>
          <w:p>
            <w:pPr>
              <w:spacing w:after="40" w:before="40"/>
            </w:pPr>
            <w:r/>
            <w:r>
              <w:rPr>
                <w:b w:val="0"/>
                <w:sz w:val="18"/>
              </w:rPr>
              <w:t>User ID, name, designation, role, assigned stores and sites, approval limit, device binding</w:t>
            </w:r>
          </w:p>
        </w:tc>
        <w:tc>
          <w:tcPr>
            <w:tcW w:type="dxa" w:w="1814"/>
          </w:tcPr>
          <w:p>
            <w:pPr>
              <w:spacing w:after="40" w:before="40"/>
            </w:pPr>
            <w:r/>
            <w:r>
              <w:rPr>
                <w:b w:val="0"/>
                <w:sz w:val="18"/>
              </w:rPr>
              <w:t>IT Administrator</w:t>
            </w:r>
          </w:p>
        </w:tc>
      </w:tr>
      <w:tr>
        <w:tc>
          <w:tcPr>
            <w:tcW w:type="dxa" w:w="1814"/>
            <w:shd w:val="clear" w:fill="EFF4FA"/>
          </w:tcPr>
          <w:p>
            <w:pPr>
              <w:spacing w:after="40" w:before="40"/>
            </w:pPr>
            <w:r/>
            <w:r>
              <w:rPr>
                <w:b w:val="0"/>
                <w:sz w:val="18"/>
              </w:rPr>
              <w:t>Approval Matrix</w:t>
            </w:r>
          </w:p>
        </w:tc>
        <w:tc>
          <w:tcPr>
            <w:tcW w:type="dxa" w:w="5443"/>
            <w:shd w:val="clear" w:fill="EFF4FA"/>
          </w:tcPr>
          <w:p>
            <w:pPr>
              <w:spacing w:after="40" w:before="40"/>
            </w:pPr>
            <w:r/>
            <w:r>
              <w:rPr>
                <w:b w:val="0"/>
                <w:sz w:val="18"/>
              </w:rPr>
              <w:t>Transaction type, value band, approving role, escalation on delay</w:t>
            </w:r>
          </w:p>
        </w:tc>
        <w:tc>
          <w:tcPr>
            <w:tcW w:type="dxa" w:w="1814"/>
            <w:shd w:val="clear" w:fill="EFF4FA"/>
          </w:tcPr>
          <w:p>
            <w:pPr>
              <w:spacing w:after="40" w:before="40"/>
            </w:pPr>
            <w:r/>
            <w:r>
              <w:rPr>
                <w:b w:val="0"/>
                <w:sz w:val="18"/>
              </w:rPr>
              <w:t>PD Office</w:t>
            </w:r>
          </w:p>
        </w:tc>
      </w:tr>
      <w:tr>
        <w:tc>
          <w:tcPr>
            <w:tcW w:type="dxa" w:w="1814"/>
          </w:tcPr>
          <w:p>
            <w:pPr>
              <w:spacing w:after="40" w:before="40"/>
            </w:pPr>
            <w:r/>
            <w:r>
              <w:rPr>
                <w:b w:val="0"/>
                <w:sz w:val="18"/>
              </w:rPr>
              <w:t>Configuration</w:t>
            </w:r>
          </w:p>
        </w:tc>
        <w:tc>
          <w:tcPr>
            <w:tcW w:type="dxa" w:w="5443"/>
          </w:tcPr>
          <w:p>
            <w:pPr>
              <w:spacing w:after="40" w:before="40"/>
            </w:pPr>
            <w:r/>
            <w:r>
              <w:rPr>
                <w:b w:val="0"/>
                <w:sz w:val="18"/>
              </w:rPr>
              <w:t>Geo-fence default radius and tolerance, photo resolution, offline retention window, ageing thresholds</w:t>
            </w:r>
          </w:p>
        </w:tc>
        <w:tc>
          <w:tcPr>
            <w:tcW w:type="dxa" w:w="1814"/>
          </w:tcPr>
          <w:p>
            <w:pPr>
              <w:spacing w:after="40" w:before="40"/>
            </w:pPr>
            <w:r/>
            <w:r>
              <w:rPr>
                <w:b w:val="0"/>
                <w:sz w:val="18"/>
              </w:rPr>
              <w:t>IT Administrator</w:t>
            </w:r>
          </w:p>
        </w:tc>
      </w:tr>
    </w:tbl>
    <w:p>
      <w:pPr>
        <w:spacing w:after="40"/>
      </w:pPr>
    </w:p>
    <w:p>
      <w:r>
        <w:br w:type="page"/>
      </w:r>
    </w:p>
    <w:p>
      <w:pPr>
        <w:pStyle w:val="Heading1"/>
        <w:pBdr>
          <w:bottom w:val="single" w:sz="10" w:space="3" w:color="2E74B5"/>
        </w:pBdr>
      </w:pPr>
      <w:r>
        <w:t>10.  Functional Requirements</w:t>
      </w:r>
    </w:p>
    <w:p>
      <w:pPr>
        <w:spacing w:after="120"/>
      </w:pPr>
      <w:r>
        <w:rPr>
          <w:b w:val="0"/>
          <w:i/>
          <w:sz w:val="19"/>
        </w:rPr>
        <w:t>Requirements are grouped by module. Priority follows MoSCoW: M = Must have for go-live, S = Should have, C = Could have.</w:t>
      </w:r>
    </w:p>
    <w:p>
      <w:pPr>
        <w:pStyle w:val="Heading2"/>
      </w:pPr>
      <w:r>
        <w:t>10.1  Module MD — Master Data and Configuration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FR-MD-01</w:t>
            </w:r>
          </w:p>
        </w:tc>
        <w:tc>
          <w:tcPr>
            <w:tcW w:type="dxa" w:w="7370"/>
          </w:tcPr>
          <w:p>
            <w:pPr>
              <w:spacing w:after="40" w:before="40"/>
            </w:pPr>
            <w:r/>
            <w:r>
              <w:rPr>
                <w:b w:val="0"/>
                <w:sz w:val="18"/>
              </w:rPr>
              <w:t>The system shall allow creation and maintenance of the store location hierarchy to bin level, with a system-generated full location code.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FR-MD-02</w:t>
            </w:r>
          </w:p>
        </w:tc>
        <w:tc>
          <w:tcPr>
            <w:tcW w:type="dxa" w:w="7370"/>
            <w:shd w:val="clear" w:fill="EFF4FA"/>
          </w:tcPr>
          <w:p>
            <w:pPr>
              <w:spacing w:after="40" w:before="40"/>
            </w:pPr>
            <w:r/>
            <w:r>
              <w:rPr>
                <w:b w:val="0"/>
                <w:sz w:val="18"/>
              </w:rPr>
              <w:t>The system shall prevent a store location that currently holds stock from being deactivated or deleted.</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FR-MD-03</w:t>
            </w:r>
          </w:p>
        </w:tc>
        <w:tc>
          <w:tcPr>
            <w:tcW w:type="dxa" w:w="7370"/>
          </w:tcPr>
          <w:p>
            <w:pPr>
              <w:spacing w:after="40" w:before="40"/>
            </w:pPr>
            <w:r/>
            <w:r>
              <w:rPr>
                <w:b w:val="0"/>
                <w:sz w:val="18"/>
              </w:rPr>
              <w:t>The system shall allow creation and maintenance of site locations with mandatory latitude, longitude and geo-fence radius.</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FR-MD-04</w:t>
            </w:r>
          </w:p>
        </w:tc>
        <w:tc>
          <w:tcPr>
            <w:tcW w:type="dxa" w:w="7370"/>
            <w:shd w:val="clear" w:fill="EFF4FA"/>
          </w:tcPr>
          <w:p>
            <w:pPr>
              <w:spacing w:after="40" w:before="40"/>
            </w:pPr>
            <w:r/>
            <w:r>
              <w:rPr>
                <w:b w:val="0"/>
                <w:sz w:val="18"/>
              </w:rPr>
              <w:t>The system shall support bulk upload of site locations from a survey file, with validation and an error report identifying each rejected row and the reason.</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FR-MD-05</w:t>
            </w:r>
          </w:p>
        </w:tc>
        <w:tc>
          <w:tcPr>
            <w:tcW w:type="dxa" w:w="7370"/>
          </w:tcPr>
          <w:p>
            <w:pPr>
              <w:spacing w:after="40" w:before="40"/>
            </w:pPr>
            <w:r/>
            <w:r>
              <w:rPr>
                <w:b w:val="0"/>
                <w:sz w:val="18"/>
              </w:rPr>
              <w:t>The system shall create articles article-wise with a unique item code generated on the defined pattern, and shall require a purchase order reference on every item code.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FR-MD-06</w:t>
            </w:r>
          </w:p>
        </w:tc>
        <w:tc>
          <w:tcPr>
            <w:tcW w:type="dxa" w:w="7370"/>
            <w:shd w:val="clear" w:fill="EFF4FA"/>
          </w:tcPr>
          <w:p>
            <w:pPr>
              <w:spacing w:after="40" w:before="40"/>
            </w:pPr>
            <w:r/>
            <w:r>
              <w:rPr>
                <w:b w:val="0"/>
                <w:sz w:val="18"/>
              </w:rPr>
              <w:t>The system shall generate a unique QR code for every serialised item and for every batch or pack of a bulk item at the time the article is created against a PO.</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FR-MD-07</w:t>
            </w:r>
          </w:p>
        </w:tc>
        <w:tc>
          <w:tcPr>
            <w:tcW w:type="dxa" w:w="7370"/>
          </w:tcPr>
          <w:p>
            <w:pPr>
              <w:spacing w:after="40" w:before="40"/>
            </w:pPr>
            <w:r/>
            <w:r>
              <w:rPr>
                <w:b w:val="0"/>
                <w:sz w:val="18"/>
              </w:rPr>
              <w:t>The system shall produce printable label sheets and single labels containing the QR symbol, item code, article description and PO number.</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FR-MD-08</w:t>
            </w:r>
          </w:p>
        </w:tc>
        <w:tc>
          <w:tcPr>
            <w:tcW w:type="dxa" w:w="7370"/>
            <w:shd w:val="clear" w:fill="EFF4FA"/>
          </w:tcPr>
          <w:p>
            <w:pPr>
              <w:spacing w:after="40" w:before="40"/>
            </w:pPr>
            <w:r/>
            <w:r>
              <w:rPr>
                <w:b w:val="0"/>
                <w:sz w:val="18"/>
              </w:rPr>
              <w:t>The system shall prevent the unit of measure of an article from being changed once any transaction exists against it.</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FR-MD-09</w:t>
            </w:r>
          </w:p>
        </w:tc>
        <w:tc>
          <w:tcPr>
            <w:tcW w:type="dxa" w:w="7370"/>
          </w:tcPr>
          <w:p>
            <w:pPr>
              <w:spacing w:after="40" w:before="40"/>
            </w:pPr>
            <w:r/>
            <w:r>
              <w:rPr>
                <w:b w:val="0"/>
                <w:sz w:val="18"/>
              </w:rPr>
              <w:t>The system shall maintain vendor, purchase order, reason code, user, role and approval matrix masters.</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FR-MD-10</w:t>
            </w:r>
          </w:p>
        </w:tc>
        <w:tc>
          <w:tcPr>
            <w:tcW w:type="dxa" w:w="7370"/>
            <w:shd w:val="clear" w:fill="EFF4FA"/>
          </w:tcPr>
          <w:p>
            <w:pPr>
              <w:spacing w:after="40" w:before="40"/>
            </w:pPr>
            <w:r/>
            <w:r>
              <w:rPr>
                <w:b w:val="0"/>
                <w:sz w:val="18"/>
              </w:rPr>
              <w:t>The system shall record the warranty period against every item code, taken from the purchase order terms.</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FR-MD-11</w:t>
            </w:r>
          </w:p>
        </w:tc>
        <w:tc>
          <w:tcPr>
            <w:tcW w:type="dxa" w:w="7370"/>
          </w:tcPr>
          <w:p>
            <w:pPr>
              <w:spacing w:after="40" w:before="40"/>
            </w:pPr>
            <w:r/>
            <w:r>
              <w:rPr>
                <w:b w:val="0"/>
                <w:sz w:val="18"/>
              </w:rPr>
              <w:t>The system shall require approval for any change to a site location's coordinates after the site has had material issued to it, and shall retain the previous values in history.</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FR-MD-12</w:t>
            </w:r>
          </w:p>
        </w:tc>
        <w:tc>
          <w:tcPr>
            <w:tcW w:type="dxa" w:w="7370"/>
            <w:shd w:val="clear" w:fill="EFF4FA"/>
          </w:tcPr>
          <w:p>
            <w:pPr>
              <w:spacing w:after="40" w:before="40"/>
            </w:pPr>
            <w:r/>
            <w:r>
              <w:rPr>
                <w:b w:val="0"/>
                <w:sz w:val="18"/>
              </w:rPr>
              <w:t>The system shall allow authorised users to configure the default geo-fence radius, the permitted tolerance, image quality settings and offline retention limits.</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FR-MD-13</w:t>
            </w:r>
          </w:p>
        </w:tc>
        <w:tc>
          <w:tcPr>
            <w:tcW w:type="dxa" w:w="7370"/>
          </w:tcPr>
          <w:p>
            <w:pPr>
              <w:spacing w:after="40" w:before="40"/>
            </w:pPr>
            <w:r/>
            <w:r>
              <w:rPr>
                <w:b w:val="0"/>
                <w:sz w:val="18"/>
              </w:rPr>
              <w:t>The system shall allow a sanctioned quantity by article to be recorded against a site, for use in over-issue warnings.</w:t>
            </w:r>
          </w:p>
        </w:tc>
        <w:tc>
          <w:tcPr>
            <w:tcW w:type="dxa" w:w="567"/>
          </w:tcPr>
          <w:p>
            <w:pPr>
              <w:spacing w:after="40" w:before="40"/>
              <w:jc w:val="center"/>
            </w:pPr>
            <w:r/>
            <w:r>
              <w:rPr>
                <w:b w:val="0"/>
                <w:sz w:val="18"/>
              </w:rPr>
              <w:t>S</w:t>
            </w:r>
          </w:p>
        </w:tc>
      </w:tr>
      <w:tr>
        <w:tc>
          <w:tcPr>
            <w:tcW w:type="dxa" w:w="1134"/>
            <w:shd w:val="clear" w:fill="EFF4FA"/>
          </w:tcPr>
          <w:p>
            <w:pPr>
              <w:spacing w:after="40" w:before="40"/>
            </w:pPr>
            <w:r/>
            <w:r>
              <w:rPr>
                <w:b w:val="0"/>
                <w:sz w:val="18"/>
              </w:rPr>
              <w:t>FR-MD-14</w:t>
            </w:r>
          </w:p>
        </w:tc>
        <w:tc>
          <w:tcPr>
            <w:tcW w:type="dxa" w:w="7370"/>
            <w:shd w:val="clear" w:fill="EFF4FA"/>
          </w:tcPr>
          <w:p>
            <w:pPr>
              <w:spacing w:after="40" w:before="40"/>
            </w:pPr>
            <w:r/>
            <w:r>
              <w:rPr>
                <w:b w:val="0"/>
                <w:sz w:val="18"/>
              </w:rPr>
              <w:t>The system shall support re-print of a damaged label under Store In-Charge authorisation, retaining the original code and logging the reprint.</w:t>
            </w:r>
          </w:p>
        </w:tc>
        <w:tc>
          <w:tcPr>
            <w:tcW w:type="dxa" w:w="567"/>
            <w:shd w:val="clear" w:fill="EFF4FA"/>
          </w:tcPr>
          <w:p>
            <w:pPr>
              <w:spacing w:after="40" w:before="40"/>
              <w:jc w:val="center"/>
            </w:pPr>
            <w:r/>
            <w:r>
              <w:rPr>
                <w:b w:val="0"/>
                <w:sz w:val="18"/>
              </w:rPr>
              <w:t>S</w:t>
            </w:r>
          </w:p>
        </w:tc>
      </w:tr>
    </w:tbl>
    <w:p>
      <w:pPr>
        <w:spacing w:after="40"/>
      </w:pPr>
    </w:p>
    <w:p>
      <w:pPr>
        <w:pStyle w:val="Heading2"/>
      </w:pPr>
      <w:r>
        <w:t>10.2  Module GR — Goods Receipt and Inward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FR-GR-01</w:t>
            </w:r>
          </w:p>
        </w:tc>
        <w:tc>
          <w:tcPr>
            <w:tcW w:type="dxa" w:w="7370"/>
          </w:tcPr>
          <w:p>
            <w:pPr>
              <w:spacing w:after="40" w:before="40"/>
            </w:pPr>
            <w:r/>
            <w:r>
              <w:rPr>
                <w:b w:val="0"/>
                <w:sz w:val="18"/>
              </w:rPr>
              <w:t>The system shall display open purchase order lines available for receipt at the selected store.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FR-GR-02</w:t>
            </w:r>
          </w:p>
        </w:tc>
        <w:tc>
          <w:tcPr>
            <w:tcW w:type="dxa" w:w="7370"/>
            <w:shd w:val="clear" w:fill="EFF4FA"/>
          </w:tcPr>
          <w:p>
            <w:pPr>
              <w:spacing w:after="40" w:before="40"/>
            </w:pPr>
            <w:r/>
            <w:r>
              <w:rPr>
                <w:b w:val="0"/>
                <w:sz w:val="18"/>
              </w:rPr>
              <w:t>The system shall create a goods receipt by scanning the QR code of each item or batch presented at the inward gate.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FR-GR-03</w:t>
            </w:r>
          </w:p>
        </w:tc>
        <w:tc>
          <w:tcPr>
            <w:tcW w:type="dxa" w:w="7370"/>
          </w:tcPr>
          <w:p>
            <w:pPr>
              <w:spacing w:after="40" w:before="40"/>
            </w:pPr>
            <w:r/>
            <w:r>
              <w:rPr>
                <w:b w:val="0"/>
                <w:sz w:val="18"/>
              </w:rPr>
              <w:t>The system shall validate every scan against the open PO line for item code, quantity remaining and specification, and shall reject a scan that does not match, stating the reason.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FR-GR-04</w:t>
            </w:r>
          </w:p>
        </w:tc>
        <w:tc>
          <w:tcPr>
            <w:tcW w:type="dxa" w:w="7370"/>
            <w:shd w:val="clear" w:fill="EFF4FA"/>
          </w:tcPr>
          <w:p>
            <w:pPr>
              <w:spacing w:after="40" w:before="40"/>
            </w:pPr>
            <w:r/>
            <w:r>
              <w:rPr>
                <w:b w:val="0"/>
                <w:sz w:val="18"/>
              </w:rPr>
              <w:t>The system shall prevent receipt of a quantity greater than the PO line quantity plus the configured tolerance.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FR-GR-05</w:t>
            </w:r>
          </w:p>
        </w:tc>
        <w:tc>
          <w:tcPr>
            <w:tcW w:type="dxa" w:w="7370"/>
          </w:tcPr>
          <w:p>
            <w:pPr>
              <w:spacing w:after="40" w:before="40"/>
            </w:pPr>
            <w:r/>
            <w:r>
              <w:rPr>
                <w:b w:val="0"/>
                <w:sz w:val="18"/>
              </w:rPr>
              <w:t>The system shall allow the Store Keeper to record a quality rejection against a scanned item with a mandatory reason code and optional photograph.</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FR-GR-06</w:t>
            </w:r>
          </w:p>
        </w:tc>
        <w:tc>
          <w:tcPr>
            <w:tcW w:type="dxa" w:w="7370"/>
            <w:shd w:val="clear" w:fill="EFF4FA"/>
          </w:tcPr>
          <w:p>
            <w:pPr>
              <w:spacing w:after="40" w:before="40"/>
            </w:pPr>
            <w:r/>
            <w:r>
              <w:rPr>
                <w:b w:val="0"/>
                <w:sz w:val="18"/>
              </w:rPr>
              <w:t>The system shall generate a discrepancy or short-receipt note for a shortfall, excess or rejection, and route it to Procurement.</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FR-GR-07</w:t>
            </w:r>
          </w:p>
        </w:tc>
        <w:tc>
          <w:tcPr>
            <w:tcW w:type="dxa" w:w="7370"/>
          </w:tcPr>
          <w:p>
            <w:pPr>
              <w:spacing w:after="40" w:before="40"/>
            </w:pPr>
            <w:r/>
            <w:r>
              <w:rPr>
                <w:b w:val="0"/>
                <w:sz w:val="18"/>
              </w:rPr>
              <w:t>The system shall require a store location down to bin level before a GRN can be posted for a binnable article.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FR-GR-08</w:t>
            </w:r>
          </w:p>
        </w:tc>
        <w:tc>
          <w:tcPr>
            <w:tcW w:type="dxa" w:w="7370"/>
            <w:shd w:val="clear" w:fill="EFF4FA"/>
          </w:tcPr>
          <w:p>
            <w:pPr>
              <w:spacing w:after="40" w:before="40"/>
            </w:pPr>
            <w:r/>
            <w:r>
              <w:rPr>
                <w:b w:val="0"/>
                <w:sz w:val="18"/>
              </w:rPr>
              <w:t>The system shall post the GRN and update the stock ledger store-location-wise, PO-wise and item-code-wise on confirmation.</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FR-GR-09</w:t>
            </w:r>
          </w:p>
        </w:tc>
        <w:tc>
          <w:tcPr>
            <w:tcW w:type="dxa" w:w="7370"/>
          </w:tcPr>
          <w:p>
            <w:pPr>
              <w:spacing w:after="40" w:before="40"/>
            </w:pPr>
            <w:r/>
            <w:r>
              <w:rPr>
                <w:b w:val="0"/>
                <w:sz w:val="18"/>
              </w:rPr>
              <w:t>The system shall capture the vendor delivery challan number, invoice number and date against the GRN.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FR-GR-10</w:t>
            </w:r>
          </w:p>
        </w:tc>
        <w:tc>
          <w:tcPr>
            <w:tcW w:type="dxa" w:w="7370"/>
            <w:shd w:val="clear" w:fill="EFF4FA"/>
          </w:tcPr>
          <w:p>
            <w:pPr>
              <w:spacing w:after="40" w:before="40"/>
            </w:pPr>
            <w:r/>
            <w:r>
              <w:rPr>
                <w:b w:val="0"/>
                <w:sz w:val="18"/>
              </w:rPr>
              <w:t>The system shall generate a sequential, non-editable GRN number and a printable GRN document.</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FR-GR-11</w:t>
            </w:r>
          </w:p>
        </w:tc>
        <w:tc>
          <w:tcPr>
            <w:tcW w:type="dxa" w:w="7370"/>
          </w:tcPr>
          <w:p>
            <w:pPr>
              <w:spacing w:after="40" w:before="40"/>
            </w:pPr>
            <w:r/>
            <w:r>
              <w:rPr>
                <w:b w:val="0"/>
                <w:sz w:val="18"/>
              </w:rPr>
              <w:t>The system shall support partial receipt against a PO line and keep the balance open for later receipt.</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FR-GR-12</w:t>
            </w:r>
          </w:p>
        </w:tc>
        <w:tc>
          <w:tcPr>
            <w:tcW w:type="dxa" w:w="7370"/>
            <w:shd w:val="clear" w:fill="EFF4FA"/>
          </w:tcPr>
          <w:p>
            <w:pPr>
              <w:spacing w:after="40" w:before="40"/>
            </w:pPr>
            <w:r/>
            <w:r>
              <w:rPr>
                <w:b w:val="0"/>
                <w:sz w:val="18"/>
              </w:rPr>
              <w:t>The system shall support receipt of repaired or warranty-replaced items back into stock through the same GRN route, linked to the original return.</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FR-GR-13</w:t>
            </w:r>
          </w:p>
        </w:tc>
        <w:tc>
          <w:tcPr>
            <w:tcW w:type="dxa" w:w="7370"/>
          </w:tcPr>
          <w:p>
            <w:pPr>
              <w:spacing w:after="40" w:before="40"/>
            </w:pPr>
            <w:r/>
            <w:r>
              <w:rPr>
                <w:b w:val="0"/>
                <w:sz w:val="18"/>
              </w:rPr>
              <w:t>The system shall allow a GRN to be reversed before issue, under Store In-Charge approval, with a mandatory reason, and shall retain both entries.</w:t>
            </w:r>
          </w:p>
        </w:tc>
        <w:tc>
          <w:tcPr>
            <w:tcW w:type="dxa" w:w="567"/>
          </w:tcPr>
          <w:p>
            <w:pPr>
              <w:spacing w:after="40" w:before="40"/>
              <w:jc w:val="center"/>
            </w:pPr>
            <w:r/>
            <w:r>
              <w:rPr>
                <w:b w:val="0"/>
                <w:sz w:val="18"/>
              </w:rPr>
              <w:t>S</w:t>
            </w:r>
          </w:p>
        </w:tc>
      </w:tr>
      <w:tr>
        <w:tc>
          <w:tcPr>
            <w:tcW w:type="dxa" w:w="1134"/>
            <w:shd w:val="clear" w:fill="EFF4FA"/>
          </w:tcPr>
          <w:p>
            <w:pPr>
              <w:spacing w:after="40" w:before="40"/>
            </w:pPr>
            <w:r/>
            <w:r>
              <w:rPr>
                <w:b w:val="0"/>
                <w:sz w:val="18"/>
              </w:rPr>
              <w:t>FR-GR-14</w:t>
            </w:r>
          </w:p>
        </w:tc>
        <w:tc>
          <w:tcPr>
            <w:tcW w:type="dxa" w:w="7370"/>
            <w:shd w:val="clear" w:fill="EFF4FA"/>
          </w:tcPr>
          <w:p>
            <w:pPr>
              <w:spacing w:after="40" w:before="40"/>
            </w:pPr>
            <w:r/>
            <w:r>
              <w:rPr>
                <w:b w:val="0"/>
                <w:sz w:val="18"/>
              </w:rPr>
              <w:t>The system shall allow attachment of the challan and inspection report to the GRN.</w:t>
            </w:r>
          </w:p>
        </w:tc>
        <w:tc>
          <w:tcPr>
            <w:tcW w:type="dxa" w:w="567"/>
            <w:shd w:val="clear" w:fill="EFF4FA"/>
          </w:tcPr>
          <w:p>
            <w:pPr>
              <w:spacing w:after="40" w:before="40"/>
              <w:jc w:val="center"/>
            </w:pPr>
            <w:r/>
            <w:r>
              <w:rPr>
                <w:b w:val="0"/>
                <w:sz w:val="18"/>
              </w:rPr>
              <w:t>S</w:t>
            </w:r>
          </w:p>
        </w:tc>
      </w:tr>
    </w:tbl>
    <w:p>
      <w:pPr>
        <w:spacing w:after="40"/>
      </w:pPr>
    </w:p>
    <w:p>
      <w:pPr>
        <w:pStyle w:val="Heading2"/>
      </w:pPr>
      <w:r>
        <w:t>10.3  Module RQ — Digital Requisition and Approval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FR-RQ-01</w:t>
            </w:r>
          </w:p>
        </w:tc>
        <w:tc>
          <w:tcPr>
            <w:tcW w:type="dxa" w:w="7370"/>
          </w:tcPr>
          <w:p>
            <w:pPr>
              <w:spacing w:after="40" w:before="40"/>
            </w:pPr>
            <w:r/>
            <w:r>
              <w:rPr>
                <w:b w:val="0"/>
                <w:sz w:val="18"/>
              </w:rPr>
              <w:t>The system shall allow a Lighting Supervisor to raise a requisition online, without any paper form.</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FR-RQ-02</w:t>
            </w:r>
          </w:p>
        </w:tc>
        <w:tc>
          <w:tcPr>
            <w:tcW w:type="dxa" w:w="7370"/>
            <w:shd w:val="clear" w:fill="EFF4FA"/>
          </w:tcPr>
          <w:p>
            <w:pPr>
              <w:spacing w:after="40" w:before="40"/>
            </w:pPr>
            <w:r/>
            <w:r>
              <w:rPr>
                <w:b w:val="0"/>
                <w:sz w:val="18"/>
              </w:rPr>
              <w:t>The system shall require the requisition to name a site location selected from the site master; free-text site entry shall not be permitted.</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FR-RQ-03</w:t>
            </w:r>
          </w:p>
        </w:tc>
        <w:tc>
          <w:tcPr>
            <w:tcW w:type="dxa" w:w="7370"/>
          </w:tcPr>
          <w:p>
            <w:pPr>
              <w:spacing w:after="40" w:before="40"/>
            </w:pPr>
            <w:r/>
            <w:r>
              <w:rPr>
                <w:b w:val="0"/>
                <w:sz w:val="18"/>
              </w:rPr>
              <w:t>The system shall allow multiple item codes and quantities on one requisition, with a required-by date.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FR-RQ-04</w:t>
            </w:r>
          </w:p>
        </w:tc>
        <w:tc>
          <w:tcPr>
            <w:tcW w:type="dxa" w:w="7370"/>
            <w:shd w:val="clear" w:fill="EFF4FA"/>
          </w:tcPr>
          <w:p>
            <w:pPr>
              <w:spacing w:after="40" w:before="40"/>
            </w:pPr>
            <w:r/>
            <w:r>
              <w:rPr>
                <w:b w:val="0"/>
                <w:sz w:val="18"/>
              </w:rPr>
              <w:t>The system shall restrict a Supervisor to raising requisitions only for sites assigned to that Supervisor.</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FR-RQ-05</w:t>
            </w:r>
          </w:p>
        </w:tc>
        <w:tc>
          <w:tcPr>
            <w:tcW w:type="dxa" w:w="7370"/>
          </w:tcPr>
          <w:p>
            <w:pPr>
              <w:spacing w:after="40" w:before="40"/>
            </w:pPr>
            <w:r/>
            <w:r>
              <w:rPr>
                <w:b w:val="0"/>
                <w:sz w:val="18"/>
              </w:rPr>
              <w:t>The system shall check availability at the issuing store on submission and display available, reserved and shortfall quantities for each line.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FR-RQ-06</w:t>
            </w:r>
          </w:p>
        </w:tc>
        <w:tc>
          <w:tcPr>
            <w:tcW w:type="dxa" w:w="7370"/>
            <w:shd w:val="clear" w:fill="EFF4FA"/>
          </w:tcPr>
          <w:p>
            <w:pPr>
              <w:spacing w:after="40" w:before="40"/>
            </w:pPr>
            <w:r/>
            <w:r>
              <w:rPr>
                <w:b w:val="0"/>
                <w:sz w:val="18"/>
              </w:rPr>
              <w:t>The system shall raise an automatic purchase indent to Procurement for a shortfall, and shall show the Supervisor which lines cannot be met.</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FR-RQ-07</w:t>
            </w:r>
          </w:p>
        </w:tc>
        <w:tc>
          <w:tcPr>
            <w:tcW w:type="dxa" w:w="7370"/>
          </w:tcPr>
          <w:p>
            <w:pPr>
              <w:spacing w:after="40" w:before="40"/>
            </w:pPr>
            <w:r/>
            <w:r>
              <w:rPr>
                <w:b w:val="0"/>
                <w:sz w:val="18"/>
              </w:rPr>
              <w:t>The system shall route the requisition for approval according to the approval matrix, including value-based escalation.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FR-RQ-08</w:t>
            </w:r>
          </w:p>
        </w:tc>
        <w:tc>
          <w:tcPr>
            <w:tcW w:type="dxa" w:w="7370"/>
            <w:shd w:val="clear" w:fill="EFF4FA"/>
          </w:tcPr>
          <w:p>
            <w:pPr>
              <w:spacing w:after="40" w:before="40"/>
            </w:pPr>
            <w:r/>
            <w:r>
              <w:rPr>
                <w:b w:val="0"/>
                <w:sz w:val="18"/>
              </w:rPr>
              <w:t>The system shall allow an approver to approve in full, approve in part with a revised quantity, or reject with a mandatory reason.</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FR-RQ-09</w:t>
            </w:r>
          </w:p>
        </w:tc>
        <w:tc>
          <w:tcPr>
            <w:tcW w:type="dxa" w:w="7370"/>
          </w:tcPr>
          <w:p>
            <w:pPr>
              <w:spacing w:after="40" w:before="40"/>
            </w:pPr>
            <w:r/>
            <w:r>
              <w:rPr>
                <w:b w:val="0"/>
                <w:sz w:val="18"/>
              </w:rPr>
              <w:t>The system shall return a rejected requisition to the originating Supervisor for revision and resubmission, retaining the full approval history.</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FR-RQ-10</w:t>
            </w:r>
          </w:p>
        </w:tc>
        <w:tc>
          <w:tcPr>
            <w:tcW w:type="dxa" w:w="7370"/>
            <w:shd w:val="clear" w:fill="EFF4FA"/>
          </w:tcPr>
          <w:p>
            <w:pPr>
              <w:spacing w:after="40" w:before="40"/>
            </w:pPr>
            <w:r/>
            <w:r>
              <w:rPr>
                <w:b w:val="0"/>
                <w:sz w:val="18"/>
              </w:rPr>
              <w:t>The system shall reserve stock against an approved requisition so that the same stock cannot be issued against any other requisition.</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FR-RQ-11</w:t>
            </w:r>
          </w:p>
        </w:tc>
        <w:tc>
          <w:tcPr>
            <w:tcW w:type="dxa" w:w="7370"/>
          </w:tcPr>
          <w:p>
            <w:pPr>
              <w:spacing w:after="40" w:before="40"/>
            </w:pPr>
            <w:r/>
            <w:r>
              <w:rPr>
                <w:b w:val="0"/>
                <w:sz w:val="18"/>
              </w:rPr>
              <w:t>The system shall generate an Issue Slip on approval, carrying the requisition number, site location and approved lines.</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FR-RQ-12</w:t>
            </w:r>
          </w:p>
        </w:tc>
        <w:tc>
          <w:tcPr>
            <w:tcW w:type="dxa" w:w="7370"/>
            <w:shd w:val="clear" w:fill="EFF4FA"/>
          </w:tcPr>
          <w:p>
            <w:pPr>
              <w:spacing w:after="40" w:before="40"/>
            </w:pPr>
            <w:r/>
            <w:r>
              <w:rPr>
                <w:b w:val="0"/>
                <w:sz w:val="18"/>
              </w:rPr>
              <w:t>The system shall warn, without blocking, where the cumulative issued quantity for a site would exceed the sanctioned quantity for that article.</w:t>
            </w:r>
          </w:p>
        </w:tc>
        <w:tc>
          <w:tcPr>
            <w:tcW w:type="dxa" w:w="567"/>
            <w:shd w:val="clear" w:fill="EFF4FA"/>
          </w:tcPr>
          <w:p>
            <w:pPr>
              <w:spacing w:after="40" w:before="40"/>
              <w:jc w:val="center"/>
            </w:pPr>
            <w:r/>
            <w:r>
              <w:rPr>
                <w:b w:val="0"/>
                <w:sz w:val="18"/>
              </w:rPr>
              <w:t>S</w:t>
            </w:r>
          </w:p>
        </w:tc>
      </w:tr>
      <w:tr>
        <w:tc>
          <w:tcPr>
            <w:tcW w:type="dxa" w:w="1134"/>
          </w:tcPr>
          <w:p>
            <w:pPr>
              <w:spacing w:after="40" w:before="40"/>
            </w:pPr>
            <w:r/>
            <w:r>
              <w:rPr>
                <w:b w:val="0"/>
                <w:sz w:val="18"/>
              </w:rPr>
              <w:t>FR-RQ-13</w:t>
            </w:r>
          </w:p>
        </w:tc>
        <w:tc>
          <w:tcPr>
            <w:tcW w:type="dxa" w:w="7370"/>
          </w:tcPr>
          <w:p>
            <w:pPr>
              <w:spacing w:after="40" w:before="40"/>
            </w:pPr>
            <w:r/>
            <w:r>
              <w:rPr>
                <w:b w:val="0"/>
                <w:sz w:val="18"/>
              </w:rPr>
              <w:t>The system shall release a reservation automatically if the requisition is not acted upon within a configurable period, and notify the Supervisor.</w:t>
            </w:r>
          </w:p>
        </w:tc>
        <w:tc>
          <w:tcPr>
            <w:tcW w:type="dxa" w:w="567"/>
          </w:tcPr>
          <w:p>
            <w:pPr>
              <w:spacing w:after="40" w:before="40"/>
              <w:jc w:val="center"/>
            </w:pPr>
            <w:r/>
            <w:r>
              <w:rPr>
                <w:b w:val="0"/>
                <w:sz w:val="18"/>
              </w:rPr>
              <w:t>S</w:t>
            </w:r>
          </w:p>
        </w:tc>
      </w:tr>
      <w:tr>
        <w:tc>
          <w:tcPr>
            <w:tcW w:type="dxa" w:w="1134"/>
            <w:shd w:val="clear" w:fill="EFF4FA"/>
          </w:tcPr>
          <w:p>
            <w:pPr>
              <w:spacing w:after="40" w:before="40"/>
            </w:pPr>
            <w:r/>
            <w:r>
              <w:rPr>
                <w:b w:val="0"/>
                <w:sz w:val="18"/>
              </w:rPr>
              <w:t>FR-RQ-14</w:t>
            </w:r>
          </w:p>
        </w:tc>
        <w:tc>
          <w:tcPr>
            <w:tcW w:type="dxa" w:w="7370"/>
            <w:shd w:val="clear" w:fill="EFF4FA"/>
          </w:tcPr>
          <w:p>
            <w:pPr>
              <w:spacing w:after="40" w:before="40"/>
            </w:pPr>
            <w:r/>
            <w:r>
              <w:rPr>
                <w:b w:val="0"/>
                <w:sz w:val="18"/>
              </w:rPr>
              <w:t>The system shall allow a Supervisor to cancel an unissued requisition, releasing the reservation.</w:t>
            </w:r>
          </w:p>
        </w:tc>
        <w:tc>
          <w:tcPr>
            <w:tcW w:type="dxa" w:w="567"/>
            <w:shd w:val="clear" w:fill="EFF4FA"/>
          </w:tcPr>
          <w:p>
            <w:pPr>
              <w:spacing w:after="40" w:before="40"/>
              <w:jc w:val="center"/>
            </w:pPr>
            <w:r/>
            <w:r>
              <w:rPr>
                <w:b w:val="0"/>
                <w:sz w:val="18"/>
              </w:rPr>
              <w:t>M</w:t>
            </w:r>
          </w:p>
        </w:tc>
      </w:tr>
    </w:tbl>
    <w:p>
      <w:pPr>
        <w:spacing w:after="40"/>
      </w:pPr>
    </w:p>
    <w:p>
      <w:pPr>
        <w:pStyle w:val="Heading2"/>
      </w:pPr>
      <w:r>
        <w:t>10.4  Module IS — Issuance Against Requisition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FR-IS-01</w:t>
            </w:r>
          </w:p>
        </w:tc>
        <w:tc>
          <w:tcPr>
            <w:tcW w:type="dxa" w:w="7370"/>
          </w:tcPr>
          <w:p>
            <w:pPr>
              <w:spacing w:after="40" w:before="40"/>
            </w:pPr>
            <w:r/>
            <w:r>
              <w:rPr>
                <w:b w:val="0"/>
                <w:sz w:val="18"/>
              </w:rPr>
              <w:t>The system shall allow issue only against an approved requisition; direct issue without a requisition shall not be permitted.</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FR-IS-02</w:t>
            </w:r>
          </w:p>
        </w:tc>
        <w:tc>
          <w:tcPr>
            <w:tcW w:type="dxa" w:w="7370"/>
            <w:shd w:val="clear" w:fill="EFF4FA"/>
          </w:tcPr>
          <w:p>
            <w:pPr>
              <w:spacing w:after="40" w:before="40"/>
            </w:pPr>
            <w:r/>
            <w:r>
              <w:rPr>
                <w:b w:val="0"/>
                <w:sz w:val="18"/>
              </w:rPr>
              <w:t>The system shall create the issue by scanning the QR code of each item being handed over.</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FR-IS-03</w:t>
            </w:r>
          </w:p>
        </w:tc>
        <w:tc>
          <w:tcPr>
            <w:tcW w:type="dxa" w:w="7370"/>
          </w:tcPr>
          <w:p>
            <w:pPr>
              <w:spacing w:after="40" w:before="40"/>
            </w:pPr>
            <w:r/>
            <w:r>
              <w:rPr>
                <w:b w:val="0"/>
                <w:sz w:val="18"/>
              </w:rPr>
              <w:t>The system shall validate each scan against the requisition for item code, approved quantity and item status, and shall reject an invalid scan on the spot with the reason displayed.</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FR-IS-04</w:t>
            </w:r>
          </w:p>
        </w:tc>
        <w:tc>
          <w:tcPr>
            <w:tcW w:type="dxa" w:w="7370"/>
            <w:shd w:val="clear" w:fill="EFF4FA"/>
          </w:tcPr>
          <w:p>
            <w:pPr>
              <w:spacing w:after="40" w:before="40"/>
            </w:pPr>
            <w:r/>
            <w:r>
              <w:rPr>
                <w:b w:val="0"/>
                <w:sz w:val="18"/>
              </w:rPr>
              <w:t>The system shall reject a scan of an item that is already issued, installed, quarantined or scrapped.</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FR-IS-05</w:t>
            </w:r>
          </w:p>
        </w:tc>
        <w:tc>
          <w:tcPr>
            <w:tcW w:type="dxa" w:w="7370"/>
          </w:tcPr>
          <w:p>
            <w:pPr>
              <w:spacing w:after="40" w:before="40"/>
            </w:pPr>
            <w:r/>
            <w:r>
              <w:rPr>
                <w:b w:val="0"/>
                <w:sz w:val="18"/>
              </w:rPr>
              <w:t>The system shall prevent issue of a quantity greater than the approved quantity on the requisition line.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FR-IS-06</w:t>
            </w:r>
          </w:p>
        </w:tc>
        <w:tc>
          <w:tcPr>
            <w:tcW w:type="dxa" w:w="7370"/>
            <w:shd w:val="clear" w:fill="EFF4FA"/>
          </w:tcPr>
          <w:p>
            <w:pPr>
              <w:spacing w:after="40" w:before="40"/>
            </w:pPr>
            <w:r/>
            <w:r>
              <w:rPr>
                <w:b w:val="0"/>
                <w:sz w:val="18"/>
              </w:rPr>
              <w:t>The system shall move custody of each issued item from the store location to the site location named on the requisition, and shall relieve the store bin.</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FR-IS-07</w:t>
            </w:r>
          </w:p>
        </w:tc>
        <w:tc>
          <w:tcPr>
            <w:tcW w:type="dxa" w:w="7370"/>
          </w:tcPr>
          <w:p>
            <w:pPr>
              <w:spacing w:after="40" w:before="40"/>
            </w:pPr>
            <w:r/>
            <w:r>
              <w:rPr>
                <w:b w:val="0"/>
                <w:sz w:val="18"/>
              </w:rPr>
              <w:t>The system shall generate a sequential issue note and a gate pass, both printable, naming the receiving Lighting Officer and the site.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FR-IS-08</w:t>
            </w:r>
          </w:p>
        </w:tc>
        <w:tc>
          <w:tcPr>
            <w:tcW w:type="dxa" w:w="7370"/>
            <w:shd w:val="clear" w:fill="EFF4FA"/>
          </w:tcPr>
          <w:p>
            <w:pPr>
              <w:spacing w:after="40" w:before="40"/>
            </w:pPr>
            <w:r/>
            <w:r>
              <w:rPr>
                <w:b w:val="0"/>
                <w:sz w:val="18"/>
              </w:rPr>
              <w:t>The system shall record the name of the person taking delivery and the vehicle or mode of despatch where applicable.</w:t>
            </w:r>
          </w:p>
        </w:tc>
        <w:tc>
          <w:tcPr>
            <w:tcW w:type="dxa" w:w="567"/>
            <w:shd w:val="clear" w:fill="EFF4FA"/>
          </w:tcPr>
          <w:p>
            <w:pPr>
              <w:spacing w:after="40" w:before="40"/>
              <w:jc w:val="center"/>
            </w:pPr>
            <w:r/>
            <w:r>
              <w:rPr>
                <w:b w:val="0"/>
                <w:sz w:val="18"/>
              </w:rPr>
              <w:t>S</w:t>
            </w:r>
          </w:p>
        </w:tc>
      </w:tr>
      <w:tr>
        <w:tc>
          <w:tcPr>
            <w:tcW w:type="dxa" w:w="1134"/>
          </w:tcPr>
          <w:p>
            <w:pPr>
              <w:spacing w:after="40" w:before="40"/>
            </w:pPr>
            <w:r/>
            <w:r>
              <w:rPr>
                <w:b w:val="0"/>
                <w:sz w:val="18"/>
              </w:rPr>
              <w:t>FR-IS-09</w:t>
            </w:r>
          </w:p>
        </w:tc>
        <w:tc>
          <w:tcPr>
            <w:tcW w:type="dxa" w:w="7370"/>
          </w:tcPr>
          <w:p>
            <w:pPr>
              <w:spacing w:after="40" w:before="40"/>
            </w:pPr>
            <w:r/>
            <w:r>
              <w:rPr>
                <w:b w:val="0"/>
                <w:sz w:val="18"/>
              </w:rPr>
              <w:t>The system shall allow the Lighting Officer to acknowledge receipt of the material at site on the mobile application, recording time and location of acknowledgement.</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FR-IS-10</w:t>
            </w:r>
          </w:p>
        </w:tc>
        <w:tc>
          <w:tcPr>
            <w:tcW w:type="dxa" w:w="7370"/>
            <w:shd w:val="clear" w:fill="EFF4FA"/>
          </w:tcPr>
          <w:p>
            <w:pPr>
              <w:spacing w:after="40" w:before="40"/>
            </w:pPr>
            <w:r/>
            <w:r>
              <w:rPr>
                <w:b w:val="0"/>
                <w:sz w:val="18"/>
              </w:rPr>
              <w:t>The system shall flag material issued but not acknowledged within a configurable period as in transit and overdue.</w:t>
            </w:r>
          </w:p>
        </w:tc>
        <w:tc>
          <w:tcPr>
            <w:tcW w:type="dxa" w:w="567"/>
            <w:shd w:val="clear" w:fill="EFF4FA"/>
          </w:tcPr>
          <w:p>
            <w:pPr>
              <w:spacing w:after="40" w:before="40"/>
              <w:jc w:val="center"/>
            </w:pPr>
            <w:r/>
            <w:r>
              <w:rPr>
                <w:b w:val="0"/>
                <w:sz w:val="18"/>
              </w:rPr>
              <w:t>S</w:t>
            </w:r>
          </w:p>
        </w:tc>
      </w:tr>
      <w:tr>
        <w:tc>
          <w:tcPr>
            <w:tcW w:type="dxa" w:w="1134"/>
          </w:tcPr>
          <w:p>
            <w:pPr>
              <w:spacing w:after="40" w:before="40"/>
            </w:pPr>
            <w:r/>
            <w:r>
              <w:rPr>
                <w:b w:val="0"/>
                <w:sz w:val="18"/>
              </w:rPr>
              <w:t>FR-IS-11</w:t>
            </w:r>
          </w:p>
        </w:tc>
        <w:tc>
          <w:tcPr>
            <w:tcW w:type="dxa" w:w="7370"/>
          </w:tcPr>
          <w:p>
            <w:pPr>
              <w:spacing w:after="40" w:before="40"/>
            </w:pPr>
            <w:r/>
            <w:r>
              <w:rPr>
                <w:b w:val="0"/>
                <w:sz w:val="18"/>
              </w:rPr>
              <w:t>The system shall support return of unused issued material to store through a scan-based return, restoring it to issuable stock.</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FR-IS-12</w:t>
            </w:r>
          </w:p>
        </w:tc>
        <w:tc>
          <w:tcPr>
            <w:tcW w:type="dxa" w:w="7370"/>
            <w:shd w:val="clear" w:fill="EFF4FA"/>
          </w:tcPr>
          <w:p>
            <w:pPr>
              <w:spacing w:after="40" w:before="40"/>
            </w:pPr>
            <w:r/>
            <w:r>
              <w:rPr>
                <w:b w:val="0"/>
                <w:sz w:val="18"/>
              </w:rPr>
              <w:t>The system shall support inter-store transfer by scan, with despatch and receipt legs and stock in transit visibility.</w:t>
            </w:r>
          </w:p>
        </w:tc>
        <w:tc>
          <w:tcPr>
            <w:tcW w:type="dxa" w:w="567"/>
            <w:shd w:val="clear" w:fill="EFF4FA"/>
          </w:tcPr>
          <w:p>
            <w:pPr>
              <w:spacing w:after="40" w:before="40"/>
              <w:jc w:val="center"/>
            </w:pPr>
            <w:r/>
            <w:r>
              <w:rPr>
                <w:b w:val="0"/>
                <w:sz w:val="18"/>
              </w:rPr>
              <w:t>S</w:t>
            </w:r>
          </w:p>
        </w:tc>
      </w:tr>
    </w:tbl>
    <w:p>
      <w:pPr>
        <w:spacing w:after="40"/>
      </w:pPr>
    </w:p>
    <w:p>
      <w:pPr>
        <w:pStyle w:val="Heading2"/>
      </w:pPr>
      <w:r>
        <w:t>10.5  Module IN — Installation and Geo-Tagged Evidence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FR-IN-01</w:t>
            </w:r>
          </w:p>
        </w:tc>
        <w:tc>
          <w:tcPr>
            <w:tcW w:type="dxa" w:w="7370"/>
          </w:tcPr>
          <w:p>
            <w:pPr>
              <w:spacing w:after="40" w:before="40"/>
            </w:pPr>
            <w:r/>
            <w:r>
              <w:rPr>
                <w:b w:val="0"/>
                <w:sz w:val="18"/>
              </w:rPr>
              <w:t>The system shall present to the Lighting Officer, on the mobile application, the list of items issued to the sites assigned to that officer.</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FR-IN-02</w:t>
            </w:r>
          </w:p>
        </w:tc>
        <w:tc>
          <w:tcPr>
            <w:tcW w:type="dxa" w:w="7370"/>
            <w:shd w:val="clear" w:fill="EFF4FA"/>
          </w:tcPr>
          <w:p>
            <w:pPr>
              <w:spacing w:after="40" w:before="40"/>
            </w:pPr>
            <w:r/>
            <w:r>
              <w:rPr>
                <w:b w:val="0"/>
                <w:sz w:val="18"/>
              </w:rPr>
              <w:t>The system shall require a BEFORE photograph of the installation point, captured through the application's own camera, before installation can be recorded.</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FR-IN-03</w:t>
            </w:r>
          </w:p>
        </w:tc>
        <w:tc>
          <w:tcPr>
            <w:tcW w:type="dxa" w:w="7370"/>
          </w:tcPr>
          <w:p>
            <w:pPr>
              <w:spacing w:after="40" w:before="40"/>
            </w:pPr>
            <w:r/>
            <w:r>
              <w:rPr>
                <w:b w:val="0"/>
                <w:sz w:val="18"/>
              </w:rPr>
              <w:t>The system shall prevent the selection of an image from the device gallery; only a live capture through the application shall be accepted.</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FR-IN-04</w:t>
            </w:r>
          </w:p>
        </w:tc>
        <w:tc>
          <w:tcPr>
            <w:tcW w:type="dxa" w:w="7370"/>
            <w:shd w:val="clear" w:fill="EFF4FA"/>
          </w:tcPr>
          <w:p>
            <w:pPr>
              <w:spacing w:after="40" w:before="40"/>
            </w:pPr>
            <w:r/>
            <w:r>
              <w:rPr>
                <w:b w:val="0"/>
                <w:sz w:val="18"/>
              </w:rPr>
              <w:t>The system shall stamp the latitude, longitude, date and time onto the visible face of the image at the moment of capture, and shall additionally store the same values as data with the image.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FR-IN-05</w:t>
            </w:r>
          </w:p>
        </w:tc>
        <w:tc>
          <w:tcPr>
            <w:tcW w:type="dxa" w:w="7370"/>
          </w:tcPr>
          <w:p>
            <w:pPr>
              <w:spacing w:after="40" w:before="40"/>
            </w:pPr>
            <w:r/>
            <w:r>
              <w:rPr>
                <w:b w:val="0"/>
                <w:sz w:val="18"/>
              </w:rPr>
              <w:t>The system shall require the item's QR code to be scanned at the point of installation, confirming that this specific item was installed at this point.</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FR-IN-06</w:t>
            </w:r>
          </w:p>
        </w:tc>
        <w:tc>
          <w:tcPr>
            <w:tcW w:type="dxa" w:w="7370"/>
            <w:shd w:val="clear" w:fill="EFF4FA"/>
          </w:tcPr>
          <w:p>
            <w:pPr>
              <w:spacing w:after="40" w:before="40"/>
            </w:pPr>
            <w:r/>
            <w:r>
              <w:rPr>
                <w:b w:val="0"/>
                <w:sz w:val="18"/>
              </w:rPr>
              <w:t>The system shall require an AFTER photograph, stamped in the same manner, before the installation can be submitted.</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FR-IN-07</w:t>
            </w:r>
          </w:p>
        </w:tc>
        <w:tc>
          <w:tcPr>
            <w:tcW w:type="dxa" w:w="7370"/>
          </w:tcPr>
          <w:p>
            <w:pPr>
              <w:spacing w:after="40" w:before="40"/>
            </w:pPr>
            <w:r/>
            <w:r>
              <w:rPr>
                <w:b w:val="0"/>
                <w:sz w:val="18"/>
              </w:rPr>
              <w:t>The system shall compare the coordinates embedded in the evidence with the geo-fence of the site location the item was issued for, applying the configured tolerance.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FR-IN-08</w:t>
            </w:r>
          </w:p>
        </w:tc>
        <w:tc>
          <w:tcPr>
            <w:tcW w:type="dxa" w:w="7370"/>
            <w:shd w:val="clear" w:fill="EFF4FA"/>
          </w:tcPr>
          <w:p>
            <w:pPr>
              <w:spacing w:after="40" w:before="40"/>
            </w:pPr>
            <w:r/>
            <w:r>
              <w:rPr>
                <w:b w:val="0"/>
                <w:sz w:val="18"/>
              </w:rPr>
              <w:t>The system shall confirm the installation, tag the item to the site as an asset, set its status to INSTALLED and post consumption, where the coordinates fall inside the geo-fence.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FR-IN-09</w:t>
            </w:r>
          </w:p>
        </w:tc>
        <w:tc>
          <w:tcPr>
            <w:tcW w:type="dxa" w:w="7370"/>
          </w:tcPr>
          <w:p>
            <w:pPr>
              <w:spacing w:after="40" w:before="40"/>
            </w:pPr>
            <w:r/>
            <w:r>
              <w:rPr>
                <w:b w:val="0"/>
                <w:sz w:val="18"/>
              </w:rPr>
              <w:t>The system shall withhold confirmation and raise an exception to the Lighting Supervisor where the coordinates fall outside the geo-fence, stating the measured deviation.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FR-IN-10</w:t>
            </w:r>
          </w:p>
        </w:tc>
        <w:tc>
          <w:tcPr>
            <w:tcW w:type="dxa" w:w="7370"/>
            <w:shd w:val="clear" w:fill="EFF4FA"/>
          </w:tcPr>
          <w:p>
            <w:pPr>
              <w:spacing w:after="40" w:before="40"/>
            </w:pPr>
            <w:r/>
            <w:r>
              <w:rPr>
                <w:b w:val="0"/>
                <w:sz w:val="18"/>
              </w:rPr>
              <w:t>The system shall allow the Lighting Supervisor to verify an exception in the field and either approve it with a mandatory justification or require the evidence to be recaptured.</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FR-IN-11</w:t>
            </w:r>
          </w:p>
        </w:tc>
        <w:tc>
          <w:tcPr>
            <w:tcW w:type="dxa" w:w="7370"/>
          </w:tcPr>
          <w:p>
            <w:pPr>
              <w:spacing w:after="40" w:before="40"/>
            </w:pPr>
            <w:r/>
            <w:r>
              <w:rPr>
                <w:b w:val="0"/>
                <w:sz w:val="18"/>
              </w:rPr>
              <w:t>The system shall record the pole or point identifier, installation date, officer and any remarks against the installed asset.</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FR-IN-12</w:t>
            </w:r>
          </w:p>
        </w:tc>
        <w:tc>
          <w:tcPr>
            <w:tcW w:type="dxa" w:w="7370"/>
            <w:shd w:val="clear" w:fill="EFF4FA"/>
          </w:tcPr>
          <w:p>
            <w:pPr>
              <w:spacing w:after="40" w:before="40"/>
            </w:pPr>
            <w:r/>
            <w:r>
              <w:rPr>
                <w:b w:val="0"/>
                <w:sz w:val="18"/>
              </w:rPr>
              <w:t>The system shall prevent any editing or replacement of a submitted photograph or its embedded coordinates.</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FR-IN-13</w:t>
            </w:r>
          </w:p>
        </w:tc>
        <w:tc>
          <w:tcPr>
            <w:tcW w:type="dxa" w:w="7370"/>
          </w:tcPr>
          <w:p>
            <w:pPr>
              <w:spacing w:after="40" w:before="40"/>
            </w:pPr>
            <w:r/>
            <w:r>
              <w:rPr>
                <w:b w:val="0"/>
                <w:sz w:val="18"/>
              </w:rPr>
              <w:t>The system shall reject evidence whose device location was mocked or whose device clock differs materially from server time, and shall log the attempt.</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FR-IN-14</w:t>
            </w:r>
          </w:p>
        </w:tc>
        <w:tc>
          <w:tcPr>
            <w:tcW w:type="dxa" w:w="7370"/>
            <w:shd w:val="clear" w:fill="EFF4FA"/>
          </w:tcPr>
          <w:p>
            <w:pPr>
              <w:spacing w:after="40" w:before="40"/>
            </w:pPr>
            <w:r/>
            <w:r>
              <w:rPr>
                <w:b w:val="0"/>
                <w:sz w:val="18"/>
              </w:rPr>
              <w:t>The system shall operate fully offline for capture and scanning, queue the transactions locally and synchronise automatically when connectivity returns, without loss of the original capture time or coordinates.</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FR-IN-15</w:t>
            </w:r>
          </w:p>
        </w:tc>
        <w:tc>
          <w:tcPr>
            <w:tcW w:type="dxa" w:w="7370"/>
          </w:tcPr>
          <w:p>
            <w:pPr>
              <w:spacing w:after="40" w:before="40"/>
            </w:pPr>
            <w:r/>
            <w:r>
              <w:rPr>
                <w:b w:val="0"/>
                <w:sz w:val="18"/>
              </w:rPr>
              <w:t>The system shall generate the activity report for the installation automatically, without any separate reporting step by the officer.</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FR-IN-16</w:t>
            </w:r>
          </w:p>
        </w:tc>
        <w:tc>
          <w:tcPr>
            <w:tcW w:type="dxa" w:w="7370"/>
            <w:shd w:val="clear" w:fill="EFF4FA"/>
          </w:tcPr>
          <w:p>
            <w:pPr>
              <w:spacing w:after="40" w:before="40"/>
            </w:pPr>
            <w:r/>
            <w:r>
              <w:rPr>
                <w:b w:val="0"/>
                <w:sz w:val="18"/>
              </w:rPr>
              <w:t>The system shall display installed assets on a map view by site, zone and period.</w:t>
            </w:r>
          </w:p>
        </w:tc>
        <w:tc>
          <w:tcPr>
            <w:tcW w:type="dxa" w:w="567"/>
            <w:shd w:val="clear" w:fill="EFF4FA"/>
          </w:tcPr>
          <w:p>
            <w:pPr>
              <w:spacing w:after="40" w:before="40"/>
              <w:jc w:val="center"/>
            </w:pPr>
            <w:r/>
            <w:r>
              <w:rPr>
                <w:b w:val="0"/>
                <w:sz w:val="18"/>
              </w:rPr>
              <w:t>S</w:t>
            </w:r>
          </w:p>
        </w:tc>
      </w:tr>
      <w:tr>
        <w:tc>
          <w:tcPr>
            <w:tcW w:type="dxa" w:w="1134"/>
          </w:tcPr>
          <w:p>
            <w:pPr>
              <w:spacing w:after="40" w:before="40"/>
            </w:pPr>
            <w:r/>
            <w:r>
              <w:rPr>
                <w:b w:val="0"/>
                <w:sz w:val="18"/>
              </w:rPr>
              <w:t>FR-IN-17</w:t>
            </w:r>
          </w:p>
        </w:tc>
        <w:tc>
          <w:tcPr>
            <w:tcW w:type="dxa" w:w="7370"/>
          </w:tcPr>
          <w:p>
            <w:pPr>
              <w:spacing w:after="40" w:before="40"/>
            </w:pPr>
            <w:r/>
            <w:r>
              <w:rPr>
                <w:b w:val="0"/>
                <w:sz w:val="18"/>
              </w:rPr>
              <w:t>The system shall allow capture of an additional in-progress photograph where the work merits it.</w:t>
            </w:r>
          </w:p>
        </w:tc>
        <w:tc>
          <w:tcPr>
            <w:tcW w:type="dxa" w:w="567"/>
          </w:tcPr>
          <w:p>
            <w:pPr>
              <w:spacing w:after="40" w:before="40"/>
              <w:jc w:val="center"/>
            </w:pPr>
            <w:r/>
            <w:r>
              <w:rPr>
                <w:b w:val="0"/>
                <w:sz w:val="18"/>
              </w:rPr>
              <w:t>C</w:t>
            </w:r>
          </w:p>
        </w:tc>
      </w:tr>
    </w:tbl>
    <w:p>
      <w:pPr>
        <w:spacing w:after="40"/>
      </w:pPr>
    </w:p>
    <w:p>
      <w:pPr>
        <w:pStyle w:val="Heading2"/>
      </w:pPr>
      <w:r>
        <w:t>10.6  Module RT — Returns, Repair and Condemnation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FR-RT-01</w:t>
            </w:r>
          </w:p>
        </w:tc>
        <w:tc>
          <w:tcPr>
            <w:tcW w:type="dxa" w:w="7370"/>
          </w:tcPr>
          <w:p>
            <w:pPr>
              <w:spacing w:after="40" w:before="40"/>
            </w:pPr>
            <w:r/>
            <w:r>
              <w:rPr>
                <w:b w:val="0"/>
                <w:sz w:val="18"/>
              </w:rPr>
              <w:t>The system shall allow the Lighting Officer to record the removal of an out-of-order or dismantled item from a site, with a mandatory failure reason code.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FR-RT-02</w:t>
            </w:r>
          </w:p>
        </w:tc>
        <w:tc>
          <w:tcPr>
            <w:tcW w:type="dxa" w:w="7370"/>
            <w:shd w:val="clear" w:fill="EFF4FA"/>
          </w:tcPr>
          <w:p>
            <w:pPr>
              <w:spacing w:after="40" w:before="40"/>
            </w:pPr>
            <w:r/>
            <w:r>
              <w:rPr>
                <w:b w:val="0"/>
                <w:sz w:val="18"/>
              </w:rPr>
              <w:t>The system shall allow the Store Keeper to receive a returned item by scanning its QR code, and shall recover and display its full history including PO, GRN, issue, site and installation date.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FR-RT-03</w:t>
            </w:r>
          </w:p>
        </w:tc>
        <w:tc>
          <w:tcPr>
            <w:tcW w:type="dxa" w:w="7370"/>
          </w:tcPr>
          <w:p>
            <w:pPr>
              <w:spacing w:after="40" w:before="40"/>
            </w:pPr>
            <w:r/>
            <w:r>
              <w:rPr>
                <w:b w:val="0"/>
                <w:sz w:val="18"/>
              </w:rPr>
              <w:t>The system shall post the returned item into a quarantine location rather than into issuable stock.</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FR-RT-04</w:t>
            </w:r>
          </w:p>
        </w:tc>
        <w:tc>
          <w:tcPr>
            <w:tcW w:type="dxa" w:w="7370"/>
            <w:shd w:val="clear" w:fill="EFF4FA"/>
          </w:tcPr>
          <w:p>
            <w:pPr>
              <w:spacing w:after="40" w:before="40"/>
            </w:pPr>
            <w:r/>
            <w:r>
              <w:rPr>
                <w:b w:val="0"/>
                <w:sz w:val="18"/>
              </w:rPr>
              <w:t>The system shall calculate warranty eligibility automatically from the installation date and the warranty period carried on the item code, and display the result.</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FR-RT-05</w:t>
            </w:r>
          </w:p>
        </w:tc>
        <w:tc>
          <w:tcPr>
            <w:tcW w:type="dxa" w:w="7370"/>
          </w:tcPr>
          <w:p>
            <w:pPr>
              <w:spacing w:after="40" w:before="40"/>
            </w:pPr>
            <w:r/>
            <w:r>
              <w:rPr>
                <w:b w:val="0"/>
                <w:sz w:val="18"/>
              </w:rPr>
              <w:t>The system shall allow classification of a returned item as repairable, warranty-eligible or fit for scrap, with a mandatory reason.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FR-RT-06</w:t>
            </w:r>
          </w:p>
        </w:tc>
        <w:tc>
          <w:tcPr>
            <w:tcW w:type="dxa" w:w="7370"/>
            <w:shd w:val="clear" w:fill="EFF4FA"/>
          </w:tcPr>
          <w:p>
            <w:pPr>
              <w:spacing w:after="40" w:before="40"/>
            </w:pPr>
            <w:r/>
            <w:r>
              <w:rPr>
                <w:b w:val="0"/>
                <w:sz w:val="18"/>
              </w:rPr>
              <w:t>The system shall route a warranty-eligible item to Procurement as a warranty claim, and shall track the claim to closure.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FR-RT-07</w:t>
            </w:r>
          </w:p>
        </w:tc>
        <w:tc>
          <w:tcPr>
            <w:tcW w:type="dxa" w:w="7370"/>
          </w:tcPr>
          <w:p>
            <w:pPr>
              <w:spacing w:after="40" w:before="40"/>
            </w:pPr>
            <w:r/>
            <w:r>
              <w:rPr>
                <w:b w:val="0"/>
                <w:sz w:val="18"/>
              </w:rPr>
              <w:t>The system shall bring a repaired or warranty-replaced item back into issuable stock through the GRN route, linked to the original return.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FR-RT-08</w:t>
            </w:r>
          </w:p>
        </w:tc>
        <w:tc>
          <w:tcPr>
            <w:tcW w:type="dxa" w:w="7370"/>
            <w:shd w:val="clear" w:fill="EFF4FA"/>
          </w:tcPr>
          <w:p>
            <w:pPr>
              <w:spacing w:after="40" w:before="40"/>
            </w:pPr>
            <w:r/>
            <w:r>
              <w:rPr>
                <w:b w:val="0"/>
                <w:sz w:val="18"/>
              </w:rPr>
              <w:t>The system shall require disposal approval before an item is written into the scrap register and out of stock.</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FR-RT-09</w:t>
            </w:r>
          </w:p>
        </w:tc>
        <w:tc>
          <w:tcPr>
            <w:tcW w:type="dxa" w:w="7370"/>
          </w:tcPr>
          <w:p>
            <w:pPr>
              <w:spacing w:after="40" w:before="40"/>
            </w:pPr>
            <w:r/>
            <w:r>
              <w:rPr>
                <w:b w:val="0"/>
                <w:sz w:val="18"/>
              </w:rPr>
              <w:t>The system shall maintain a scrap register showing item code, PO, installation and failure dates, reason, approval reference and disposal value.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FR-RT-10</w:t>
            </w:r>
          </w:p>
        </w:tc>
        <w:tc>
          <w:tcPr>
            <w:tcW w:type="dxa" w:w="7370"/>
            <w:shd w:val="clear" w:fill="EFF4FA"/>
          </w:tcPr>
          <w:p>
            <w:pPr>
              <w:spacing w:after="40" w:before="40"/>
            </w:pPr>
            <w:r/>
            <w:r>
              <w:rPr>
                <w:b w:val="0"/>
                <w:sz w:val="18"/>
              </w:rPr>
              <w:t>The system shall flag items removed at site but not returned to store within a configurable period, and escalate to the Supervisor.</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FR-RT-11</w:t>
            </w:r>
          </w:p>
        </w:tc>
        <w:tc>
          <w:tcPr>
            <w:tcW w:type="dxa" w:w="7370"/>
          </w:tcPr>
          <w:p>
            <w:pPr>
              <w:spacing w:after="40" w:before="40"/>
            </w:pPr>
            <w:r/>
            <w:r>
              <w:rPr>
                <w:b w:val="0"/>
                <w:sz w:val="18"/>
              </w:rPr>
              <w:t>The system shall provide failure analysis by article, vendor, purchase order, site and failure reason.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FR-RT-12</w:t>
            </w:r>
          </w:p>
        </w:tc>
        <w:tc>
          <w:tcPr>
            <w:tcW w:type="dxa" w:w="7370"/>
            <w:shd w:val="clear" w:fill="EFF4FA"/>
          </w:tcPr>
          <w:p>
            <w:pPr>
              <w:spacing w:after="40" w:before="40"/>
            </w:pPr>
            <w:r/>
            <w:r>
              <w:rPr>
                <w:b w:val="0"/>
                <w:sz w:val="18"/>
              </w:rPr>
              <w:t>The system shall record the replacement item installed against the site when a failed item is replaced, maintaining the site's installation history.</w:t>
            </w:r>
          </w:p>
        </w:tc>
        <w:tc>
          <w:tcPr>
            <w:tcW w:type="dxa" w:w="567"/>
            <w:shd w:val="clear" w:fill="EFF4FA"/>
          </w:tcPr>
          <w:p>
            <w:pPr>
              <w:spacing w:after="40" w:before="40"/>
              <w:jc w:val="center"/>
            </w:pPr>
            <w:r/>
            <w:r>
              <w:rPr>
                <w:b w:val="0"/>
                <w:sz w:val="18"/>
              </w:rPr>
              <w:t>M</w:t>
            </w:r>
          </w:p>
        </w:tc>
      </w:tr>
    </w:tbl>
    <w:p>
      <w:pPr>
        <w:spacing w:after="40"/>
      </w:pPr>
    </w:p>
    <w:p>
      <w:pPr>
        <w:pStyle w:val="Heading2"/>
      </w:pPr>
      <w:r>
        <w:t>10.7  Module IC — Inventory Control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FR-IC-01</w:t>
            </w:r>
          </w:p>
        </w:tc>
        <w:tc>
          <w:tcPr>
            <w:tcW w:type="dxa" w:w="7370"/>
          </w:tcPr>
          <w:p>
            <w:pPr>
              <w:spacing w:after="40" w:before="40"/>
            </w:pPr>
            <w:r/>
            <w:r>
              <w:rPr>
                <w:b w:val="0"/>
                <w:sz w:val="18"/>
              </w:rPr>
              <w:t>The system shall maintain a perpetual stock ledger by item code, store location and status.</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FR-IC-02</w:t>
            </w:r>
          </w:p>
        </w:tc>
        <w:tc>
          <w:tcPr>
            <w:tcW w:type="dxa" w:w="7370"/>
            <w:shd w:val="clear" w:fill="EFF4FA"/>
          </w:tcPr>
          <w:p>
            <w:pPr>
              <w:spacing w:after="40" w:before="40"/>
            </w:pPr>
            <w:r/>
            <w:r>
              <w:rPr>
                <w:b w:val="0"/>
                <w:sz w:val="18"/>
              </w:rPr>
              <w:t>The system shall show, for every item code, quantity on hand, reserved, in transit, quarantined and available for issue.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FR-IC-03</w:t>
            </w:r>
          </w:p>
        </w:tc>
        <w:tc>
          <w:tcPr>
            <w:tcW w:type="dxa" w:w="7370"/>
          </w:tcPr>
          <w:p>
            <w:pPr>
              <w:spacing w:after="40" w:before="40"/>
            </w:pPr>
            <w:r/>
            <w:r>
              <w:rPr>
                <w:b w:val="0"/>
                <w:sz w:val="18"/>
              </w:rPr>
              <w:t>The system shall value stock on the rate carried from the purchase order, and support weighted average valuation for bulk articles.</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FR-IC-04</w:t>
            </w:r>
          </w:p>
        </w:tc>
        <w:tc>
          <w:tcPr>
            <w:tcW w:type="dxa" w:w="7370"/>
            <w:shd w:val="clear" w:fill="EFF4FA"/>
          </w:tcPr>
          <w:p>
            <w:pPr>
              <w:spacing w:after="40" w:before="40"/>
            </w:pPr>
            <w:r/>
            <w:r>
              <w:rPr>
                <w:b w:val="0"/>
                <w:sz w:val="18"/>
              </w:rPr>
              <w:t>The system shall raise re-order alerts when available stock falls below the configured re-order level.</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FR-IC-05</w:t>
            </w:r>
          </w:p>
        </w:tc>
        <w:tc>
          <w:tcPr>
            <w:tcW w:type="dxa" w:w="7370"/>
          </w:tcPr>
          <w:p>
            <w:pPr>
              <w:spacing w:after="40" w:before="40"/>
            </w:pPr>
            <w:r/>
            <w:r>
              <w:rPr>
                <w:b w:val="0"/>
                <w:sz w:val="18"/>
              </w:rPr>
              <w:t>The system shall support physical verification by scanning, produce a variance report against book stock, and require approval before any adjustment is posted.</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FR-IC-06</w:t>
            </w:r>
          </w:p>
        </w:tc>
        <w:tc>
          <w:tcPr>
            <w:tcW w:type="dxa" w:w="7370"/>
            <w:shd w:val="clear" w:fill="EFF4FA"/>
          </w:tcPr>
          <w:p>
            <w:pPr>
              <w:spacing w:after="40" w:before="40"/>
            </w:pPr>
            <w:r/>
            <w:r>
              <w:rPr>
                <w:b w:val="0"/>
                <w:sz w:val="18"/>
              </w:rPr>
              <w:t>The system shall require a reason code and an approval for every stock adjustment, and shall retain the original and adjusted values.</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FR-IC-07</w:t>
            </w:r>
          </w:p>
        </w:tc>
        <w:tc>
          <w:tcPr>
            <w:tcW w:type="dxa" w:w="7370"/>
          </w:tcPr>
          <w:p>
            <w:pPr>
              <w:spacing w:after="40" w:before="40"/>
            </w:pPr>
            <w:r/>
            <w:r>
              <w:rPr>
                <w:b w:val="0"/>
                <w:sz w:val="18"/>
              </w:rPr>
              <w:t>The system shall report stock ageing by item code, store location and purchase order.</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FR-IC-08</w:t>
            </w:r>
          </w:p>
        </w:tc>
        <w:tc>
          <w:tcPr>
            <w:tcW w:type="dxa" w:w="7370"/>
            <w:shd w:val="clear" w:fill="EFF4FA"/>
          </w:tcPr>
          <w:p>
            <w:pPr>
              <w:spacing w:after="40" w:before="40"/>
            </w:pPr>
            <w:r/>
            <w:r>
              <w:rPr>
                <w:b w:val="0"/>
                <w:sz w:val="18"/>
              </w:rPr>
              <w:t>The system shall prevent any transaction that would drive stock at a location negative.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FR-IC-09</w:t>
            </w:r>
          </w:p>
        </w:tc>
        <w:tc>
          <w:tcPr>
            <w:tcW w:type="dxa" w:w="7370"/>
          </w:tcPr>
          <w:p>
            <w:pPr>
              <w:spacing w:after="40" w:before="40"/>
            </w:pPr>
            <w:r/>
            <w:r>
              <w:rPr>
                <w:b w:val="0"/>
                <w:sz w:val="18"/>
              </w:rPr>
              <w:t>The system shall provide a complete movement history for any item code or QR code from creation to disposal.</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FR-IC-10</w:t>
            </w:r>
          </w:p>
        </w:tc>
        <w:tc>
          <w:tcPr>
            <w:tcW w:type="dxa" w:w="7370"/>
            <w:shd w:val="clear" w:fill="EFF4FA"/>
          </w:tcPr>
          <w:p>
            <w:pPr>
              <w:spacing w:after="40" w:before="40"/>
            </w:pPr>
            <w:r/>
            <w:r>
              <w:rPr>
                <w:b w:val="0"/>
                <w:sz w:val="18"/>
              </w:rPr>
              <w:t>The system shall support period closing, after which back-dated transactions into the closed period are not permitted.</w:t>
            </w:r>
          </w:p>
        </w:tc>
        <w:tc>
          <w:tcPr>
            <w:tcW w:type="dxa" w:w="567"/>
            <w:shd w:val="clear" w:fill="EFF4FA"/>
          </w:tcPr>
          <w:p>
            <w:pPr>
              <w:spacing w:after="40" w:before="40"/>
              <w:jc w:val="center"/>
            </w:pPr>
            <w:r/>
            <w:r>
              <w:rPr>
                <w:b w:val="0"/>
                <w:sz w:val="18"/>
              </w:rPr>
              <w:t>S</w:t>
            </w:r>
          </w:p>
        </w:tc>
      </w:tr>
    </w:tbl>
    <w:p>
      <w:pPr>
        <w:spacing w:after="40"/>
      </w:pPr>
    </w:p>
    <w:p>
      <w:pPr>
        <w:pStyle w:val="Heading2"/>
      </w:pPr>
      <w:r>
        <w:t>10.8  Module RP — Reporting and MIS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FR-RP-01</w:t>
            </w:r>
          </w:p>
        </w:tc>
        <w:tc>
          <w:tcPr>
            <w:tcW w:type="dxa" w:w="7370"/>
          </w:tcPr>
          <w:p>
            <w:pPr>
              <w:spacing w:after="40" w:before="40"/>
            </w:pPr>
            <w:r/>
            <w:r>
              <w:rPr>
                <w:b w:val="0"/>
                <w:sz w:val="18"/>
              </w:rPr>
              <w:t>The system shall generate all operational reports from transaction data without manual compilation.</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FR-RP-02</w:t>
            </w:r>
          </w:p>
        </w:tc>
        <w:tc>
          <w:tcPr>
            <w:tcW w:type="dxa" w:w="7370"/>
            <w:shd w:val="clear" w:fill="EFF4FA"/>
          </w:tcPr>
          <w:p>
            <w:pPr>
              <w:spacing w:after="40" w:before="40"/>
            </w:pPr>
            <w:r/>
            <w:r>
              <w:rPr>
                <w:b w:val="0"/>
                <w:sz w:val="18"/>
              </w:rPr>
              <w:t>The system shall provide the reports listed in Section 14, each filterable by period, zone, store, site, article, vendor, purchase order and user.</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FR-RP-03</w:t>
            </w:r>
          </w:p>
        </w:tc>
        <w:tc>
          <w:tcPr>
            <w:tcW w:type="dxa" w:w="7370"/>
          </w:tcPr>
          <w:p>
            <w:pPr>
              <w:spacing w:after="40" w:before="40"/>
            </w:pPr>
            <w:r/>
            <w:r>
              <w:rPr>
                <w:b w:val="0"/>
                <w:sz w:val="18"/>
              </w:rPr>
              <w:t>The system shall allow every report to be exported to Excel and PDF, retaining the applied filters in the export header.</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FR-RP-04</w:t>
            </w:r>
          </w:p>
        </w:tc>
        <w:tc>
          <w:tcPr>
            <w:tcW w:type="dxa" w:w="7370"/>
            <w:shd w:val="clear" w:fill="EFF4FA"/>
          </w:tcPr>
          <w:p>
            <w:pPr>
              <w:spacing w:after="40" w:before="40"/>
            </w:pPr>
            <w:r/>
            <w:r>
              <w:rPr>
                <w:b w:val="0"/>
                <w:sz w:val="18"/>
              </w:rPr>
              <w:t>The system shall provide role-based dashboards showing the indicators relevant to the user's role.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FR-RP-05</w:t>
            </w:r>
          </w:p>
        </w:tc>
        <w:tc>
          <w:tcPr>
            <w:tcW w:type="dxa" w:w="7370"/>
          </w:tcPr>
          <w:p>
            <w:pPr>
              <w:spacing w:after="40" w:before="40"/>
            </w:pPr>
            <w:r/>
            <w:r>
              <w:rPr>
                <w:b w:val="0"/>
                <w:sz w:val="18"/>
              </w:rPr>
              <w:t>The system shall allow drill-down from any summary figure to the underlying transactions and, where relevant, to the installation evidence.</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FR-RP-06</w:t>
            </w:r>
          </w:p>
        </w:tc>
        <w:tc>
          <w:tcPr>
            <w:tcW w:type="dxa" w:w="7370"/>
            <w:shd w:val="clear" w:fill="EFF4FA"/>
          </w:tcPr>
          <w:p>
            <w:pPr>
              <w:spacing w:after="40" w:before="40"/>
            </w:pPr>
            <w:r/>
            <w:r>
              <w:rPr>
                <w:b w:val="0"/>
                <w:sz w:val="18"/>
              </w:rPr>
              <w:t>The system shall display installations and pending work on a geographic map with filtering by zone, site and period.</w:t>
            </w:r>
          </w:p>
        </w:tc>
        <w:tc>
          <w:tcPr>
            <w:tcW w:type="dxa" w:w="567"/>
            <w:shd w:val="clear" w:fill="EFF4FA"/>
          </w:tcPr>
          <w:p>
            <w:pPr>
              <w:spacing w:after="40" w:before="40"/>
              <w:jc w:val="center"/>
            </w:pPr>
            <w:r/>
            <w:r>
              <w:rPr>
                <w:b w:val="0"/>
                <w:sz w:val="18"/>
              </w:rPr>
              <w:t>S</w:t>
            </w:r>
          </w:p>
        </w:tc>
      </w:tr>
      <w:tr>
        <w:tc>
          <w:tcPr>
            <w:tcW w:type="dxa" w:w="1134"/>
          </w:tcPr>
          <w:p>
            <w:pPr>
              <w:spacing w:after="40" w:before="40"/>
            </w:pPr>
            <w:r/>
            <w:r>
              <w:rPr>
                <w:b w:val="0"/>
                <w:sz w:val="18"/>
              </w:rPr>
              <w:t>FR-RP-07</w:t>
            </w:r>
          </w:p>
        </w:tc>
        <w:tc>
          <w:tcPr>
            <w:tcW w:type="dxa" w:w="7370"/>
          </w:tcPr>
          <w:p>
            <w:pPr>
              <w:spacing w:after="40" w:before="40"/>
            </w:pPr>
            <w:r/>
            <w:r>
              <w:rPr>
                <w:b w:val="0"/>
                <w:sz w:val="18"/>
              </w:rPr>
              <w:t>The system shall allow scheduled reports to be delivered automatically to nominated recipients.</w:t>
            </w:r>
          </w:p>
        </w:tc>
        <w:tc>
          <w:tcPr>
            <w:tcW w:type="dxa" w:w="567"/>
          </w:tcPr>
          <w:p>
            <w:pPr>
              <w:spacing w:after="40" w:before="40"/>
              <w:jc w:val="center"/>
            </w:pPr>
            <w:r/>
            <w:r>
              <w:rPr>
                <w:b w:val="0"/>
                <w:sz w:val="18"/>
              </w:rPr>
              <w:t>S</w:t>
            </w:r>
          </w:p>
        </w:tc>
      </w:tr>
      <w:tr>
        <w:tc>
          <w:tcPr>
            <w:tcW w:type="dxa" w:w="1134"/>
            <w:shd w:val="clear" w:fill="EFF4FA"/>
          </w:tcPr>
          <w:p>
            <w:pPr>
              <w:spacing w:after="40" w:before="40"/>
            </w:pPr>
            <w:r/>
            <w:r>
              <w:rPr>
                <w:b w:val="0"/>
                <w:sz w:val="18"/>
              </w:rPr>
              <w:t>FR-RP-08</w:t>
            </w:r>
          </w:p>
        </w:tc>
        <w:tc>
          <w:tcPr>
            <w:tcW w:type="dxa" w:w="7370"/>
            <w:shd w:val="clear" w:fill="EFF4FA"/>
          </w:tcPr>
          <w:p>
            <w:pPr>
              <w:spacing w:after="40" w:before="40"/>
            </w:pPr>
            <w:r/>
            <w:r>
              <w:rPr>
                <w:b w:val="0"/>
                <w:sz w:val="18"/>
              </w:rPr>
              <w:t>The system shall retain and make available the before and after evidence for any installation for the retention period prescribed by policy.</w:t>
            </w:r>
          </w:p>
        </w:tc>
        <w:tc>
          <w:tcPr>
            <w:tcW w:type="dxa" w:w="567"/>
            <w:shd w:val="clear" w:fill="EFF4FA"/>
          </w:tcPr>
          <w:p>
            <w:pPr>
              <w:spacing w:after="40" w:before="40"/>
              <w:jc w:val="center"/>
            </w:pPr>
            <w:r/>
            <w:r>
              <w:rPr>
                <w:b w:val="0"/>
                <w:sz w:val="18"/>
              </w:rPr>
              <w:t>M</w:t>
            </w:r>
          </w:p>
        </w:tc>
      </w:tr>
    </w:tbl>
    <w:p>
      <w:pPr>
        <w:spacing w:after="40"/>
      </w:pPr>
    </w:p>
    <w:p>
      <w:pPr>
        <w:pStyle w:val="Heading2"/>
      </w:pPr>
      <w:r>
        <w:t>10.9  Module SE — Security, Workflow and Audit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val="clear" w:fill="1F4E79"/>
          </w:tcPr>
          <w:p>
            <w:pPr>
              <w:spacing w:after="40" w:before="40"/>
            </w:pPr>
            <w:r/>
            <w:r>
              <w:rPr>
                <w:b/>
                <w:color w:val="FFFFFF"/>
                <w:sz w:val="18"/>
              </w:rPr>
              <w:t>Ref.</w:t>
            </w:r>
          </w:p>
        </w:tc>
        <w:tc>
          <w:tcPr>
            <w:tcW w:type="dxa" w:w="7370"/>
            <w:shd w:val="clear" w:fill="1F4E79"/>
          </w:tcPr>
          <w:p>
            <w:pPr>
              <w:spacing w:after="40" w:before="40"/>
            </w:pPr>
            <w:r/>
            <w:r>
              <w:rPr>
                <w:b/>
                <w:color w:val="FFFFFF"/>
                <w:sz w:val="18"/>
              </w:rPr>
              <w:t>Requirement</w:t>
            </w:r>
          </w:p>
        </w:tc>
        <w:tc>
          <w:tcPr>
            <w:tcW w:type="dxa" w:w="567"/>
            <w:shd w:val="clear" w:fill="1F4E79"/>
          </w:tcPr>
          <w:p>
            <w:pPr>
              <w:spacing w:after="40" w:before="40"/>
            </w:pPr>
            <w:r/>
            <w:r>
              <w:rPr>
                <w:b/>
                <w:color w:val="FFFFFF"/>
                <w:sz w:val="18"/>
              </w:rPr>
              <w:t>Pri.</w:t>
            </w:r>
          </w:p>
        </w:tc>
      </w:tr>
      <w:tr>
        <w:tc>
          <w:tcPr>
            <w:tcW w:type="dxa" w:w="1134"/>
          </w:tcPr>
          <w:p>
            <w:pPr>
              <w:spacing w:after="40" w:before="40"/>
            </w:pPr>
            <w:r/>
            <w:r>
              <w:rPr>
                <w:b w:val="0"/>
                <w:sz w:val="18"/>
              </w:rPr>
              <w:t>FR-SE-01</w:t>
            </w:r>
          </w:p>
        </w:tc>
        <w:tc>
          <w:tcPr>
            <w:tcW w:type="dxa" w:w="7370"/>
          </w:tcPr>
          <w:p>
            <w:pPr>
              <w:spacing w:after="40" w:before="40"/>
            </w:pPr>
            <w:r/>
            <w:r>
              <w:rPr>
                <w:b w:val="0"/>
                <w:sz w:val="18"/>
              </w:rPr>
              <w:t>The system shall authenticate every user individually; shared or generic accounts shall not be permitted.</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FR-SE-02</w:t>
            </w:r>
          </w:p>
        </w:tc>
        <w:tc>
          <w:tcPr>
            <w:tcW w:type="dxa" w:w="7370"/>
            <w:shd w:val="clear" w:fill="EFF4FA"/>
          </w:tcPr>
          <w:p>
            <w:pPr>
              <w:spacing w:after="40" w:before="40"/>
            </w:pPr>
            <w:r/>
            <w:r>
              <w:rPr>
                <w:b w:val="0"/>
                <w:sz w:val="18"/>
              </w:rPr>
              <w:t>The system shall enforce role-based access as set out in the permission matrix in Section 15.</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FR-SE-03</w:t>
            </w:r>
          </w:p>
        </w:tc>
        <w:tc>
          <w:tcPr>
            <w:tcW w:type="dxa" w:w="7370"/>
          </w:tcPr>
          <w:p>
            <w:pPr>
              <w:spacing w:after="40" w:before="40"/>
            </w:pPr>
            <w:r/>
            <w:r>
              <w:rPr>
                <w:b w:val="0"/>
                <w:sz w:val="18"/>
              </w:rPr>
              <w:t>The system shall restrict each user's data to the stores and sites assigned to that user.</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FR-SE-04</w:t>
            </w:r>
          </w:p>
        </w:tc>
        <w:tc>
          <w:tcPr>
            <w:tcW w:type="dxa" w:w="7370"/>
            <w:shd w:val="clear" w:fill="EFF4FA"/>
          </w:tcPr>
          <w:p>
            <w:pPr>
              <w:spacing w:after="40" w:before="40"/>
            </w:pPr>
            <w:r/>
            <w:r>
              <w:rPr>
                <w:b w:val="0"/>
                <w:sz w:val="18"/>
              </w:rPr>
              <w:t>The system shall enforce approval limits by value and transaction type from the approval matrix, with automatic escalation on delay.</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FR-SE-05</w:t>
            </w:r>
          </w:p>
        </w:tc>
        <w:tc>
          <w:tcPr>
            <w:tcW w:type="dxa" w:w="7370"/>
          </w:tcPr>
          <w:p>
            <w:pPr>
              <w:spacing w:after="40" w:before="40"/>
            </w:pPr>
            <w:r/>
            <w:r>
              <w:rPr>
                <w:b w:val="0"/>
                <w:sz w:val="18"/>
              </w:rPr>
              <w:t>The system shall write an immutable audit log of every transaction, approval, override, rejection and master data change, recording user, role, timestamp, device and the before and after values.</w:t>
            </w:r>
          </w:p>
        </w:tc>
        <w:tc>
          <w:tcPr>
            <w:tcW w:type="dxa" w:w="567"/>
          </w:tcPr>
          <w:p>
            <w:pPr>
              <w:spacing w:after="40" w:before="40"/>
              <w:jc w:val="center"/>
            </w:pPr>
            <w:r/>
            <w:r>
              <w:rPr>
                <w:b w:val="0"/>
                <w:sz w:val="18"/>
              </w:rPr>
              <w:t>M</w:t>
            </w:r>
          </w:p>
        </w:tc>
      </w:tr>
      <w:tr>
        <w:tc>
          <w:tcPr>
            <w:tcW w:type="dxa" w:w="1134"/>
            <w:shd w:val="clear" w:fill="EFF4FA"/>
          </w:tcPr>
          <w:p>
            <w:pPr>
              <w:spacing w:after="40" w:before="40"/>
            </w:pPr>
            <w:r/>
            <w:r>
              <w:rPr>
                <w:b w:val="0"/>
                <w:sz w:val="18"/>
              </w:rPr>
              <w:t>FR-SE-06</w:t>
            </w:r>
          </w:p>
        </w:tc>
        <w:tc>
          <w:tcPr>
            <w:tcW w:type="dxa" w:w="7370"/>
            <w:shd w:val="clear" w:fill="EFF4FA"/>
          </w:tcPr>
          <w:p>
            <w:pPr>
              <w:spacing w:after="40" w:before="40"/>
            </w:pPr>
            <w:r/>
            <w:r>
              <w:rPr>
                <w:b w:val="0"/>
                <w:sz w:val="18"/>
              </w:rPr>
              <w:t>The system shall not permit deletion of any posted transaction; corrections shall be made by reversal entries that remain visible.</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FR-SE-07</w:t>
            </w:r>
          </w:p>
        </w:tc>
        <w:tc>
          <w:tcPr>
            <w:tcW w:type="dxa" w:w="7370"/>
          </w:tcPr>
          <w:p>
            <w:pPr>
              <w:spacing w:after="40" w:before="40"/>
            </w:pPr>
            <w:r/>
            <w:r>
              <w:rPr>
                <w:b w:val="0"/>
                <w:sz w:val="18"/>
              </w:rPr>
              <w:t>The system shall bind a field user's mobile application to a registered device, and require re-authorisation if the device changes.</w:t>
            </w:r>
          </w:p>
        </w:tc>
        <w:tc>
          <w:tcPr>
            <w:tcW w:type="dxa" w:w="567"/>
          </w:tcPr>
          <w:p>
            <w:pPr>
              <w:spacing w:after="40" w:before="40"/>
              <w:jc w:val="center"/>
            </w:pPr>
            <w:r/>
            <w:r>
              <w:rPr>
                <w:b w:val="0"/>
                <w:sz w:val="18"/>
              </w:rPr>
              <w:t>S</w:t>
            </w:r>
          </w:p>
        </w:tc>
      </w:tr>
      <w:tr>
        <w:tc>
          <w:tcPr>
            <w:tcW w:type="dxa" w:w="1134"/>
            <w:shd w:val="clear" w:fill="EFF4FA"/>
          </w:tcPr>
          <w:p>
            <w:pPr>
              <w:spacing w:after="40" w:before="40"/>
            </w:pPr>
            <w:r/>
            <w:r>
              <w:rPr>
                <w:b w:val="0"/>
                <w:sz w:val="18"/>
              </w:rPr>
              <w:t>FR-SE-08</w:t>
            </w:r>
          </w:p>
        </w:tc>
        <w:tc>
          <w:tcPr>
            <w:tcW w:type="dxa" w:w="7370"/>
            <w:shd w:val="clear" w:fill="EFF4FA"/>
          </w:tcPr>
          <w:p>
            <w:pPr>
              <w:spacing w:after="40" w:before="40"/>
            </w:pPr>
            <w:r/>
            <w:r>
              <w:rPr>
                <w:b w:val="0"/>
                <w:sz w:val="18"/>
              </w:rPr>
              <w:t>The system shall notify users of pending approvals, exceptions, overdue returns and re-order alerts within the application and, where configured, by e-mail or SMS.</w:t>
            </w:r>
          </w:p>
        </w:tc>
        <w:tc>
          <w:tcPr>
            <w:tcW w:type="dxa" w:w="567"/>
            <w:shd w:val="clear" w:fill="EFF4FA"/>
          </w:tcPr>
          <w:p>
            <w:pPr>
              <w:spacing w:after="40" w:before="40"/>
              <w:jc w:val="center"/>
            </w:pPr>
            <w:r/>
            <w:r>
              <w:rPr>
                <w:b w:val="0"/>
                <w:sz w:val="18"/>
              </w:rPr>
              <w:t>M</w:t>
            </w:r>
          </w:p>
        </w:tc>
      </w:tr>
      <w:tr>
        <w:tc>
          <w:tcPr>
            <w:tcW w:type="dxa" w:w="1134"/>
          </w:tcPr>
          <w:p>
            <w:pPr>
              <w:spacing w:after="40" w:before="40"/>
            </w:pPr>
            <w:r/>
            <w:r>
              <w:rPr>
                <w:b w:val="0"/>
                <w:sz w:val="18"/>
              </w:rPr>
              <w:t>FR-SE-09</w:t>
            </w:r>
          </w:p>
        </w:tc>
        <w:tc>
          <w:tcPr>
            <w:tcW w:type="dxa" w:w="7370"/>
          </w:tcPr>
          <w:p>
            <w:pPr>
              <w:spacing w:after="40" w:before="40"/>
            </w:pPr>
            <w:r/>
            <w:r>
              <w:rPr>
                <w:b w:val="0"/>
                <w:sz w:val="18"/>
              </w:rPr>
              <w:t>The system shall allow an administrator to deactivate a user immediately, with all pending approvals reassigned.</w:t>
            </w:r>
          </w:p>
        </w:tc>
        <w:tc>
          <w:tcPr>
            <w:tcW w:type="dxa" w:w="567"/>
          </w:tcPr>
          <w:p>
            <w:pPr>
              <w:spacing w:after="40" w:before="40"/>
              <w:jc w:val="center"/>
            </w:pPr>
            <w:r/>
            <w:r>
              <w:rPr>
                <w:b w:val="0"/>
                <w:sz w:val="18"/>
              </w:rPr>
              <w:t>M</w:t>
            </w:r>
          </w:p>
        </w:tc>
      </w:tr>
    </w:tbl>
    <w:p>
      <w:pPr>
        <w:spacing w:after="40"/>
      </w:pPr>
    </w:p>
    <w:p>
      <w:r>
        <w:br w:type="page"/>
      </w:r>
    </w:p>
    <w:p>
      <w:pPr>
        <w:pStyle w:val="Heading1"/>
        <w:pBdr>
          <w:bottom w:val="single" w:sz="10" w:space="3" w:color="2E74B5"/>
        </w:pBdr>
      </w:pPr>
      <w:r>
        <w:t>11.  Business Rules</w:t>
      </w:r>
    </w:p>
    <w:p>
      <w:pPr>
        <w:spacing w:after="120"/>
        <w:jc w:val="both"/>
      </w:pPr>
      <w:r>
        <w:rPr>
          <w:b w:val="0"/>
          <w:i w:val="0"/>
        </w:rPr>
        <w:t>These rules are absolute. The system must enforce them, and no user role may bypass them except where the rule itself provides for an approved exception.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shd w:val="clear" w:fill="1F4E79"/>
          </w:tcPr>
          <w:p>
            <w:pPr>
              <w:spacing w:after="40" w:before="40"/>
            </w:pPr>
            <w:r/>
            <w:r>
              <w:rPr>
                <w:b/>
                <w:color w:val="FFFFFF"/>
                <w:sz w:val="18"/>
              </w:rPr>
              <w:t>Ref.</w:t>
            </w:r>
          </w:p>
        </w:tc>
        <w:tc>
          <w:tcPr>
            <w:tcW w:type="dxa" w:w="5953"/>
            <w:shd w:val="clear" w:fill="1F4E79"/>
          </w:tcPr>
          <w:p>
            <w:pPr>
              <w:spacing w:after="40" w:before="40"/>
            </w:pPr>
            <w:r/>
            <w:r>
              <w:rPr>
                <w:b/>
                <w:color w:val="FFFFFF"/>
                <w:sz w:val="18"/>
              </w:rPr>
              <w:t>Business Rule</w:t>
            </w:r>
          </w:p>
        </w:tc>
        <w:tc>
          <w:tcPr>
            <w:tcW w:type="dxa" w:w="2268"/>
            <w:shd w:val="clear" w:fill="1F4E79"/>
          </w:tcPr>
          <w:p>
            <w:pPr>
              <w:spacing w:after="40" w:before="40"/>
            </w:pPr>
            <w:r/>
            <w:r>
              <w:rPr>
                <w:b/>
                <w:color w:val="FFFFFF"/>
                <w:sz w:val="18"/>
              </w:rPr>
              <w:t>Enforced At</w:t>
            </w:r>
          </w:p>
        </w:tc>
      </w:tr>
      <w:tr>
        <w:tc>
          <w:tcPr>
            <w:tcW w:type="dxa" w:w="850"/>
          </w:tcPr>
          <w:p>
            <w:pPr>
              <w:spacing w:after="40" w:before="40"/>
            </w:pPr>
            <w:r/>
            <w:r>
              <w:rPr>
                <w:b w:val="0"/>
                <w:sz w:val="18"/>
              </w:rPr>
              <w:t>BR-001</w:t>
            </w:r>
          </w:p>
        </w:tc>
        <w:tc>
          <w:tcPr>
            <w:tcW w:type="dxa" w:w="5953"/>
          </w:tcPr>
          <w:p>
            <w:pPr>
              <w:spacing w:after="40" w:before="40"/>
            </w:pPr>
            <w:r/>
            <w:r>
              <w:rPr>
                <w:b w:val="0"/>
                <w:sz w:val="18"/>
              </w:rPr>
              <w:t>No stock quantity may change except through a scanned transaction. Manual quantity entry is permitted only as an approved exception carrying a reason code.</w:t>
            </w:r>
          </w:p>
        </w:tc>
        <w:tc>
          <w:tcPr>
            <w:tcW w:type="dxa" w:w="2268"/>
          </w:tcPr>
          <w:p>
            <w:pPr>
              <w:spacing w:after="40" w:before="40"/>
            </w:pPr>
            <w:r/>
            <w:r>
              <w:rPr>
                <w:b w:val="0"/>
                <w:sz w:val="18"/>
              </w:rPr>
              <w:t>All stock transactions</w:t>
            </w:r>
          </w:p>
        </w:tc>
      </w:tr>
      <w:tr>
        <w:tc>
          <w:tcPr>
            <w:tcW w:type="dxa" w:w="850"/>
            <w:shd w:val="clear" w:fill="EFF4FA"/>
          </w:tcPr>
          <w:p>
            <w:pPr>
              <w:spacing w:after="40" w:before="40"/>
            </w:pPr>
            <w:r/>
            <w:r>
              <w:rPr>
                <w:b w:val="0"/>
                <w:sz w:val="18"/>
              </w:rPr>
              <w:t>BR-002</w:t>
            </w:r>
          </w:p>
        </w:tc>
        <w:tc>
          <w:tcPr>
            <w:tcW w:type="dxa" w:w="5953"/>
            <w:shd w:val="clear" w:fill="EFF4FA"/>
          </w:tcPr>
          <w:p>
            <w:pPr>
              <w:spacing w:after="40" w:before="40"/>
            </w:pPr>
            <w:r/>
            <w:r>
              <w:rPr>
                <w:b w:val="0"/>
                <w:sz w:val="18"/>
              </w:rPr>
              <w:t>Every QR code is unique across the entire system and is never reused, including after the item is scrapped.</w:t>
            </w:r>
          </w:p>
        </w:tc>
        <w:tc>
          <w:tcPr>
            <w:tcW w:type="dxa" w:w="2268"/>
            <w:shd w:val="clear" w:fill="EFF4FA"/>
          </w:tcPr>
          <w:p>
            <w:pPr>
              <w:spacing w:after="40" w:before="40"/>
            </w:pPr>
            <w:r/>
            <w:r>
              <w:rPr>
                <w:b w:val="0"/>
                <w:sz w:val="18"/>
              </w:rPr>
              <w:t>Code generation</w:t>
            </w:r>
          </w:p>
        </w:tc>
      </w:tr>
      <w:tr>
        <w:tc>
          <w:tcPr>
            <w:tcW w:type="dxa" w:w="850"/>
          </w:tcPr>
          <w:p>
            <w:pPr>
              <w:spacing w:after="40" w:before="40"/>
            </w:pPr>
            <w:r/>
            <w:r>
              <w:rPr>
                <w:b w:val="0"/>
                <w:sz w:val="18"/>
              </w:rPr>
              <w:t>BR-003</w:t>
            </w:r>
          </w:p>
        </w:tc>
        <w:tc>
          <w:tcPr>
            <w:tcW w:type="dxa" w:w="5953"/>
          </w:tcPr>
          <w:p>
            <w:pPr>
              <w:spacing w:after="40" w:before="40"/>
            </w:pPr>
            <w:r/>
            <w:r>
              <w:rPr>
                <w:b w:val="0"/>
                <w:sz w:val="18"/>
              </w:rPr>
              <w:t>Every item code must carry a purchase order reference at the moment of creation. An item code without a PO reference cannot be saved.</w:t>
            </w:r>
          </w:p>
        </w:tc>
        <w:tc>
          <w:tcPr>
            <w:tcW w:type="dxa" w:w="2268"/>
          </w:tcPr>
          <w:p>
            <w:pPr>
              <w:spacing w:after="40" w:before="40"/>
            </w:pPr>
            <w:r/>
            <w:r>
              <w:rPr>
                <w:b w:val="0"/>
                <w:sz w:val="18"/>
              </w:rPr>
              <w:t>Article creation</w:t>
            </w:r>
          </w:p>
        </w:tc>
      </w:tr>
      <w:tr>
        <w:tc>
          <w:tcPr>
            <w:tcW w:type="dxa" w:w="850"/>
            <w:shd w:val="clear" w:fill="EFF4FA"/>
          </w:tcPr>
          <w:p>
            <w:pPr>
              <w:spacing w:after="40" w:before="40"/>
            </w:pPr>
            <w:r/>
            <w:r>
              <w:rPr>
                <w:b w:val="0"/>
                <w:sz w:val="18"/>
              </w:rPr>
              <w:t>BR-004</w:t>
            </w:r>
          </w:p>
        </w:tc>
        <w:tc>
          <w:tcPr>
            <w:tcW w:type="dxa" w:w="5953"/>
            <w:shd w:val="clear" w:fill="EFF4FA"/>
          </w:tcPr>
          <w:p>
            <w:pPr>
              <w:spacing w:after="40" w:before="40"/>
            </w:pPr>
            <w:r/>
            <w:r>
              <w:rPr>
                <w:b w:val="0"/>
                <w:sz w:val="18"/>
              </w:rPr>
              <w:t>The purchase order reference remains attached to the item for its entire life, through receipt, issue, installation, failure and disposal.</w:t>
            </w:r>
          </w:p>
        </w:tc>
        <w:tc>
          <w:tcPr>
            <w:tcW w:type="dxa" w:w="2268"/>
            <w:shd w:val="clear" w:fill="EFF4FA"/>
          </w:tcPr>
          <w:p>
            <w:pPr>
              <w:spacing w:after="40" w:before="40"/>
            </w:pPr>
            <w:r/>
            <w:r>
              <w:rPr>
                <w:b w:val="0"/>
                <w:sz w:val="18"/>
              </w:rPr>
              <w:t>All modules</w:t>
            </w:r>
          </w:p>
        </w:tc>
      </w:tr>
      <w:tr>
        <w:tc>
          <w:tcPr>
            <w:tcW w:type="dxa" w:w="850"/>
          </w:tcPr>
          <w:p>
            <w:pPr>
              <w:spacing w:after="40" w:before="40"/>
            </w:pPr>
            <w:r/>
            <w:r>
              <w:rPr>
                <w:b w:val="0"/>
                <w:sz w:val="18"/>
              </w:rPr>
              <w:t>BR-005</w:t>
            </w:r>
          </w:p>
        </w:tc>
        <w:tc>
          <w:tcPr>
            <w:tcW w:type="dxa" w:w="5953"/>
          </w:tcPr>
          <w:p>
            <w:pPr>
              <w:spacing w:after="40" w:before="40"/>
            </w:pPr>
            <w:r/>
            <w:r>
              <w:rPr>
                <w:b w:val="0"/>
                <w:sz w:val="18"/>
              </w:rPr>
              <w:t>Stock is always held at a store location down to bin level for binnable articles. No stock may exist without a location.</w:t>
            </w:r>
          </w:p>
        </w:tc>
        <w:tc>
          <w:tcPr>
            <w:tcW w:type="dxa" w:w="2268"/>
          </w:tcPr>
          <w:p>
            <w:pPr>
              <w:spacing w:after="40" w:before="40"/>
            </w:pPr>
            <w:r/>
            <w:r>
              <w:rPr>
                <w:b w:val="0"/>
                <w:sz w:val="18"/>
              </w:rPr>
              <w:t>GRN, transfer, return</w:t>
            </w:r>
          </w:p>
        </w:tc>
      </w:tr>
      <w:tr>
        <w:tc>
          <w:tcPr>
            <w:tcW w:type="dxa" w:w="850"/>
            <w:shd w:val="clear" w:fill="EFF4FA"/>
          </w:tcPr>
          <w:p>
            <w:pPr>
              <w:spacing w:after="40" w:before="40"/>
            </w:pPr>
            <w:r/>
            <w:r>
              <w:rPr>
                <w:b w:val="0"/>
                <w:sz w:val="18"/>
              </w:rPr>
              <w:t>BR-006</w:t>
            </w:r>
          </w:p>
        </w:tc>
        <w:tc>
          <w:tcPr>
            <w:tcW w:type="dxa" w:w="5953"/>
            <w:shd w:val="clear" w:fill="EFF4FA"/>
          </w:tcPr>
          <w:p>
            <w:pPr>
              <w:spacing w:after="40" w:before="40"/>
            </w:pPr>
            <w:r/>
            <w:r>
              <w:rPr>
                <w:b w:val="0"/>
                <w:sz w:val="18"/>
              </w:rPr>
              <w:t>Material may only be issued against an approved requisition. There is no direct issue.</w:t>
            </w:r>
          </w:p>
        </w:tc>
        <w:tc>
          <w:tcPr>
            <w:tcW w:type="dxa" w:w="2268"/>
            <w:shd w:val="clear" w:fill="EFF4FA"/>
          </w:tcPr>
          <w:p>
            <w:pPr>
              <w:spacing w:after="40" w:before="40"/>
            </w:pPr>
            <w:r/>
            <w:r>
              <w:rPr>
                <w:b w:val="0"/>
                <w:sz w:val="18"/>
              </w:rPr>
              <w:t>Issuance</w:t>
            </w:r>
          </w:p>
        </w:tc>
      </w:tr>
      <w:tr>
        <w:tc>
          <w:tcPr>
            <w:tcW w:type="dxa" w:w="850"/>
          </w:tcPr>
          <w:p>
            <w:pPr>
              <w:spacing w:after="40" w:before="40"/>
            </w:pPr>
            <w:r/>
            <w:r>
              <w:rPr>
                <w:b w:val="0"/>
                <w:sz w:val="18"/>
              </w:rPr>
              <w:t>BR-007</w:t>
            </w:r>
          </w:p>
        </w:tc>
        <w:tc>
          <w:tcPr>
            <w:tcW w:type="dxa" w:w="5953"/>
          </w:tcPr>
          <w:p>
            <w:pPr>
              <w:spacing w:after="40" w:before="40"/>
            </w:pPr>
            <w:r/>
            <w:r>
              <w:rPr>
                <w:b w:val="0"/>
                <w:sz w:val="18"/>
              </w:rPr>
              <w:t>A requisition must name a site location drawn from the site master. Free-text site entry is not accepted.</w:t>
            </w:r>
          </w:p>
        </w:tc>
        <w:tc>
          <w:tcPr>
            <w:tcW w:type="dxa" w:w="2268"/>
          </w:tcPr>
          <w:p>
            <w:pPr>
              <w:spacing w:after="40" w:before="40"/>
            </w:pPr>
            <w:r/>
            <w:r>
              <w:rPr>
                <w:b w:val="0"/>
                <w:sz w:val="18"/>
              </w:rPr>
              <w:t>Requisition</w:t>
            </w:r>
          </w:p>
        </w:tc>
      </w:tr>
      <w:tr>
        <w:tc>
          <w:tcPr>
            <w:tcW w:type="dxa" w:w="850"/>
            <w:shd w:val="clear" w:fill="EFF4FA"/>
          </w:tcPr>
          <w:p>
            <w:pPr>
              <w:spacing w:after="40" w:before="40"/>
            </w:pPr>
            <w:r/>
            <w:r>
              <w:rPr>
                <w:b w:val="0"/>
                <w:sz w:val="18"/>
              </w:rPr>
              <w:t>BR-008</w:t>
            </w:r>
          </w:p>
        </w:tc>
        <w:tc>
          <w:tcPr>
            <w:tcW w:type="dxa" w:w="5953"/>
            <w:shd w:val="clear" w:fill="EFF4FA"/>
          </w:tcPr>
          <w:p>
            <w:pPr>
              <w:spacing w:after="40" w:before="40"/>
            </w:pPr>
            <w:r/>
            <w:r>
              <w:rPr>
                <w:b w:val="0"/>
                <w:sz w:val="18"/>
              </w:rPr>
              <w:t>A Supervisor may raise requisitions only for the sites assigned to that Supervisor.</w:t>
            </w:r>
          </w:p>
        </w:tc>
        <w:tc>
          <w:tcPr>
            <w:tcW w:type="dxa" w:w="2268"/>
            <w:shd w:val="clear" w:fill="EFF4FA"/>
          </w:tcPr>
          <w:p>
            <w:pPr>
              <w:spacing w:after="40" w:before="40"/>
            </w:pPr>
            <w:r/>
            <w:r>
              <w:rPr>
                <w:b w:val="0"/>
                <w:sz w:val="18"/>
              </w:rPr>
              <w:t>Requisition</w:t>
            </w:r>
          </w:p>
        </w:tc>
      </w:tr>
      <w:tr>
        <w:tc>
          <w:tcPr>
            <w:tcW w:type="dxa" w:w="850"/>
          </w:tcPr>
          <w:p>
            <w:pPr>
              <w:spacing w:after="40" w:before="40"/>
            </w:pPr>
            <w:r/>
            <w:r>
              <w:rPr>
                <w:b w:val="0"/>
                <w:sz w:val="18"/>
              </w:rPr>
              <w:t>BR-009</w:t>
            </w:r>
          </w:p>
        </w:tc>
        <w:tc>
          <w:tcPr>
            <w:tcW w:type="dxa" w:w="5953"/>
          </w:tcPr>
          <w:p>
            <w:pPr>
              <w:spacing w:after="40" w:before="40"/>
            </w:pPr>
            <w:r/>
            <w:r>
              <w:rPr>
                <w:b w:val="0"/>
                <w:sz w:val="18"/>
              </w:rPr>
              <w:t>Approved stock is reserved and cannot be issued against any other requisition until released or issued.</w:t>
            </w:r>
          </w:p>
        </w:tc>
        <w:tc>
          <w:tcPr>
            <w:tcW w:type="dxa" w:w="2268"/>
          </w:tcPr>
          <w:p>
            <w:pPr>
              <w:spacing w:after="40" w:before="40"/>
            </w:pPr>
            <w:r/>
            <w:r>
              <w:rPr>
                <w:b w:val="0"/>
                <w:sz w:val="18"/>
              </w:rPr>
              <w:t>Requisition approval</w:t>
            </w:r>
          </w:p>
        </w:tc>
      </w:tr>
      <w:tr>
        <w:tc>
          <w:tcPr>
            <w:tcW w:type="dxa" w:w="850"/>
            <w:shd w:val="clear" w:fill="EFF4FA"/>
          </w:tcPr>
          <w:p>
            <w:pPr>
              <w:spacing w:after="40" w:before="40"/>
            </w:pPr>
            <w:r/>
            <w:r>
              <w:rPr>
                <w:b w:val="0"/>
                <w:sz w:val="18"/>
              </w:rPr>
              <w:t>BR-010</w:t>
            </w:r>
          </w:p>
        </w:tc>
        <w:tc>
          <w:tcPr>
            <w:tcW w:type="dxa" w:w="5953"/>
            <w:shd w:val="clear" w:fill="EFF4FA"/>
          </w:tcPr>
          <w:p>
            <w:pPr>
              <w:spacing w:after="40" w:before="40"/>
            </w:pPr>
            <w:r/>
            <w:r>
              <w:rPr>
                <w:b w:val="0"/>
                <w:sz w:val="18"/>
              </w:rPr>
              <w:t>Issued quantity may never exceed the approved quantity on the requisition line.</w:t>
            </w:r>
          </w:p>
        </w:tc>
        <w:tc>
          <w:tcPr>
            <w:tcW w:type="dxa" w:w="2268"/>
            <w:shd w:val="clear" w:fill="EFF4FA"/>
          </w:tcPr>
          <w:p>
            <w:pPr>
              <w:spacing w:after="40" w:before="40"/>
            </w:pPr>
            <w:r/>
            <w:r>
              <w:rPr>
                <w:b w:val="0"/>
                <w:sz w:val="18"/>
              </w:rPr>
              <w:t>Issuance</w:t>
            </w:r>
          </w:p>
        </w:tc>
      </w:tr>
      <w:tr>
        <w:tc>
          <w:tcPr>
            <w:tcW w:type="dxa" w:w="850"/>
          </w:tcPr>
          <w:p>
            <w:pPr>
              <w:spacing w:after="40" w:before="40"/>
            </w:pPr>
            <w:r/>
            <w:r>
              <w:rPr>
                <w:b w:val="0"/>
                <w:sz w:val="18"/>
              </w:rPr>
              <w:t>BR-011</w:t>
            </w:r>
          </w:p>
        </w:tc>
        <w:tc>
          <w:tcPr>
            <w:tcW w:type="dxa" w:w="5953"/>
          </w:tcPr>
          <w:p>
            <w:pPr>
              <w:spacing w:after="40" w:before="40"/>
            </w:pPr>
            <w:r/>
            <w:r>
              <w:rPr>
                <w:b w:val="0"/>
                <w:sz w:val="18"/>
              </w:rPr>
              <w:t>An item already issued, installed, quarantined or scrapped cannot be scanned for issue again.</w:t>
            </w:r>
          </w:p>
        </w:tc>
        <w:tc>
          <w:tcPr>
            <w:tcW w:type="dxa" w:w="2268"/>
          </w:tcPr>
          <w:p>
            <w:pPr>
              <w:spacing w:after="40" w:before="40"/>
            </w:pPr>
            <w:r/>
            <w:r>
              <w:rPr>
                <w:b w:val="0"/>
                <w:sz w:val="18"/>
              </w:rPr>
              <w:t>Issuance</w:t>
            </w:r>
          </w:p>
        </w:tc>
      </w:tr>
      <w:tr>
        <w:tc>
          <w:tcPr>
            <w:tcW w:type="dxa" w:w="850"/>
            <w:shd w:val="clear" w:fill="EFF4FA"/>
          </w:tcPr>
          <w:p>
            <w:pPr>
              <w:spacing w:after="40" w:before="40"/>
            </w:pPr>
            <w:r/>
            <w:r>
              <w:rPr>
                <w:b w:val="0"/>
                <w:sz w:val="18"/>
              </w:rPr>
              <w:t>BR-012</w:t>
            </w:r>
          </w:p>
        </w:tc>
        <w:tc>
          <w:tcPr>
            <w:tcW w:type="dxa" w:w="5953"/>
            <w:shd w:val="clear" w:fill="EFF4FA"/>
          </w:tcPr>
          <w:p>
            <w:pPr>
              <w:spacing w:after="40" w:before="40"/>
            </w:pPr>
            <w:r/>
            <w:r>
              <w:rPr>
                <w:b w:val="0"/>
                <w:sz w:val="18"/>
              </w:rPr>
              <w:t>On issue, custody moves from the store location to the site location named on the requisition. There is no intermediate unassigned state.</w:t>
            </w:r>
          </w:p>
        </w:tc>
        <w:tc>
          <w:tcPr>
            <w:tcW w:type="dxa" w:w="2268"/>
            <w:shd w:val="clear" w:fill="EFF4FA"/>
          </w:tcPr>
          <w:p>
            <w:pPr>
              <w:spacing w:after="40" w:before="40"/>
            </w:pPr>
            <w:r/>
            <w:r>
              <w:rPr>
                <w:b w:val="0"/>
                <w:sz w:val="18"/>
              </w:rPr>
              <w:t>Issuance</w:t>
            </w:r>
          </w:p>
        </w:tc>
      </w:tr>
      <w:tr>
        <w:tc>
          <w:tcPr>
            <w:tcW w:type="dxa" w:w="850"/>
          </w:tcPr>
          <w:p>
            <w:pPr>
              <w:spacing w:after="40" w:before="40"/>
            </w:pPr>
            <w:r/>
            <w:r>
              <w:rPr>
                <w:b w:val="0"/>
                <w:sz w:val="18"/>
              </w:rPr>
              <w:t>BR-013</w:t>
            </w:r>
          </w:p>
        </w:tc>
        <w:tc>
          <w:tcPr>
            <w:tcW w:type="dxa" w:w="5953"/>
          </w:tcPr>
          <w:p>
            <w:pPr>
              <w:spacing w:after="40" w:before="40"/>
            </w:pPr>
            <w:r/>
            <w:r>
              <w:rPr>
                <w:b w:val="0"/>
                <w:sz w:val="18"/>
              </w:rPr>
              <w:t>An installation is accepted only when both before and after images exist, both carry embedded coordinates and time, and those coordinates fall inside the site geo-fence within tolerance.</w:t>
            </w:r>
          </w:p>
        </w:tc>
        <w:tc>
          <w:tcPr>
            <w:tcW w:type="dxa" w:w="2268"/>
          </w:tcPr>
          <w:p>
            <w:pPr>
              <w:spacing w:after="40" w:before="40"/>
            </w:pPr>
            <w:r/>
            <w:r>
              <w:rPr>
                <w:b w:val="0"/>
                <w:sz w:val="18"/>
              </w:rPr>
              <w:t>Installation</w:t>
            </w:r>
          </w:p>
        </w:tc>
      </w:tr>
      <w:tr>
        <w:tc>
          <w:tcPr>
            <w:tcW w:type="dxa" w:w="850"/>
            <w:shd w:val="clear" w:fill="EFF4FA"/>
          </w:tcPr>
          <w:p>
            <w:pPr>
              <w:spacing w:after="40" w:before="40"/>
            </w:pPr>
            <w:r/>
            <w:r>
              <w:rPr>
                <w:b w:val="0"/>
                <w:sz w:val="18"/>
              </w:rPr>
              <w:t>BR-014</w:t>
            </w:r>
          </w:p>
        </w:tc>
        <w:tc>
          <w:tcPr>
            <w:tcW w:type="dxa" w:w="5953"/>
            <w:shd w:val="clear" w:fill="EFF4FA"/>
          </w:tcPr>
          <w:p>
            <w:pPr>
              <w:spacing w:after="40" w:before="40"/>
            </w:pPr>
            <w:r/>
            <w:r>
              <w:rPr>
                <w:b w:val="0"/>
                <w:sz w:val="18"/>
              </w:rPr>
              <w:t>Receipt quantity may not exceed the purchase order line quantity plus the configured tolerance.</w:t>
            </w:r>
          </w:p>
        </w:tc>
        <w:tc>
          <w:tcPr>
            <w:tcW w:type="dxa" w:w="2268"/>
            <w:shd w:val="clear" w:fill="EFF4FA"/>
          </w:tcPr>
          <w:p>
            <w:pPr>
              <w:spacing w:after="40" w:before="40"/>
            </w:pPr>
            <w:r/>
            <w:r>
              <w:rPr>
                <w:b w:val="0"/>
                <w:sz w:val="18"/>
              </w:rPr>
              <w:t>Goods receipt</w:t>
            </w:r>
          </w:p>
        </w:tc>
      </w:tr>
      <w:tr>
        <w:tc>
          <w:tcPr>
            <w:tcW w:type="dxa" w:w="850"/>
          </w:tcPr>
          <w:p>
            <w:pPr>
              <w:spacing w:after="40" w:before="40"/>
            </w:pPr>
            <w:r/>
            <w:r>
              <w:rPr>
                <w:b w:val="0"/>
                <w:sz w:val="18"/>
              </w:rPr>
              <w:t>BR-015</w:t>
            </w:r>
          </w:p>
        </w:tc>
        <w:tc>
          <w:tcPr>
            <w:tcW w:type="dxa" w:w="5953"/>
          </w:tcPr>
          <w:p>
            <w:pPr>
              <w:spacing w:after="40" w:before="40"/>
            </w:pPr>
            <w:r/>
            <w:r>
              <w:rPr>
                <w:b w:val="0"/>
                <w:sz w:val="18"/>
              </w:rPr>
              <w:t>Photographs must be captured live through the application. Gallery selection, re-upload and editing are prohibited.</w:t>
            </w:r>
          </w:p>
        </w:tc>
        <w:tc>
          <w:tcPr>
            <w:tcW w:type="dxa" w:w="2268"/>
          </w:tcPr>
          <w:p>
            <w:pPr>
              <w:spacing w:after="40" w:before="40"/>
            </w:pPr>
            <w:r/>
            <w:r>
              <w:rPr>
                <w:b w:val="0"/>
                <w:sz w:val="18"/>
              </w:rPr>
              <w:t>Installation, returns</w:t>
            </w:r>
          </w:p>
        </w:tc>
      </w:tr>
      <w:tr>
        <w:tc>
          <w:tcPr>
            <w:tcW w:type="dxa" w:w="850"/>
            <w:shd w:val="clear" w:fill="EFF4FA"/>
          </w:tcPr>
          <w:p>
            <w:pPr>
              <w:spacing w:after="40" w:before="40"/>
            </w:pPr>
            <w:r/>
            <w:r>
              <w:rPr>
                <w:b w:val="0"/>
                <w:sz w:val="18"/>
              </w:rPr>
              <w:t>BR-016</w:t>
            </w:r>
          </w:p>
        </w:tc>
        <w:tc>
          <w:tcPr>
            <w:tcW w:type="dxa" w:w="5953"/>
            <w:shd w:val="clear" w:fill="EFF4FA"/>
          </w:tcPr>
          <w:p>
            <w:pPr>
              <w:spacing w:after="40" w:before="40"/>
            </w:pPr>
            <w:r/>
            <w:r>
              <w:rPr>
                <w:b w:val="0"/>
                <w:sz w:val="18"/>
              </w:rPr>
              <w:t>Coordinates are taken from the device at the moment of capture and cannot be entered, edited or overridden by any user.</w:t>
            </w:r>
          </w:p>
        </w:tc>
        <w:tc>
          <w:tcPr>
            <w:tcW w:type="dxa" w:w="2268"/>
            <w:shd w:val="clear" w:fill="EFF4FA"/>
          </w:tcPr>
          <w:p>
            <w:pPr>
              <w:spacing w:after="40" w:before="40"/>
            </w:pPr>
            <w:r/>
            <w:r>
              <w:rPr>
                <w:b w:val="0"/>
                <w:sz w:val="18"/>
              </w:rPr>
              <w:t>Installation</w:t>
            </w:r>
          </w:p>
        </w:tc>
      </w:tr>
      <w:tr>
        <w:tc>
          <w:tcPr>
            <w:tcW w:type="dxa" w:w="850"/>
          </w:tcPr>
          <w:p>
            <w:pPr>
              <w:spacing w:after="40" w:before="40"/>
            </w:pPr>
            <w:r/>
            <w:r>
              <w:rPr>
                <w:b w:val="0"/>
                <w:sz w:val="18"/>
              </w:rPr>
              <w:t>BR-017</w:t>
            </w:r>
          </w:p>
        </w:tc>
        <w:tc>
          <w:tcPr>
            <w:tcW w:type="dxa" w:w="5953"/>
          </w:tcPr>
          <w:p>
            <w:pPr>
              <w:spacing w:after="40" w:before="40"/>
            </w:pPr>
            <w:r/>
            <w:r>
              <w:rPr>
                <w:b w:val="0"/>
                <w:sz w:val="18"/>
              </w:rPr>
              <w:t>Where coordinates fall outside the geo-fence, the installation remains unconfirmed until the Supervisor either approves the deviation with a written justification or the evidence is recaptured.</w:t>
            </w:r>
          </w:p>
        </w:tc>
        <w:tc>
          <w:tcPr>
            <w:tcW w:type="dxa" w:w="2268"/>
          </w:tcPr>
          <w:p>
            <w:pPr>
              <w:spacing w:after="40" w:before="40"/>
            </w:pPr>
            <w:r/>
            <w:r>
              <w:rPr>
                <w:b w:val="0"/>
                <w:sz w:val="18"/>
              </w:rPr>
              <w:t>Installation exception</w:t>
            </w:r>
          </w:p>
        </w:tc>
      </w:tr>
      <w:tr>
        <w:tc>
          <w:tcPr>
            <w:tcW w:type="dxa" w:w="850"/>
            <w:shd w:val="clear" w:fill="EFF4FA"/>
          </w:tcPr>
          <w:p>
            <w:pPr>
              <w:spacing w:after="40" w:before="40"/>
            </w:pPr>
            <w:r/>
            <w:r>
              <w:rPr>
                <w:b w:val="0"/>
                <w:sz w:val="18"/>
              </w:rPr>
              <w:t>BR-018</w:t>
            </w:r>
          </w:p>
        </w:tc>
        <w:tc>
          <w:tcPr>
            <w:tcW w:type="dxa" w:w="5953"/>
            <w:shd w:val="clear" w:fill="EFF4FA"/>
          </w:tcPr>
          <w:p>
            <w:pPr>
              <w:spacing w:after="40" w:before="40"/>
            </w:pPr>
            <w:r/>
            <w:r>
              <w:rPr>
                <w:b w:val="0"/>
                <w:sz w:val="18"/>
              </w:rPr>
              <w:t>A returned item is received into quarantine, never directly into issuable stock.</w:t>
            </w:r>
          </w:p>
        </w:tc>
        <w:tc>
          <w:tcPr>
            <w:tcW w:type="dxa" w:w="2268"/>
            <w:shd w:val="clear" w:fill="EFF4FA"/>
          </w:tcPr>
          <w:p>
            <w:pPr>
              <w:spacing w:after="40" w:before="40"/>
            </w:pPr>
            <w:r/>
            <w:r>
              <w:rPr>
                <w:b w:val="0"/>
                <w:sz w:val="18"/>
              </w:rPr>
              <w:t>Returns</w:t>
            </w:r>
          </w:p>
        </w:tc>
      </w:tr>
      <w:tr>
        <w:tc>
          <w:tcPr>
            <w:tcW w:type="dxa" w:w="850"/>
          </w:tcPr>
          <w:p>
            <w:pPr>
              <w:spacing w:after="40" w:before="40"/>
            </w:pPr>
            <w:r/>
            <w:r>
              <w:rPr>
                <w:b w:val="0"/>
                <w:sz w:val="18"/>
              </w:rPr>
              <w:t>BR-019</w:t>
            </w:r>
          </w:p>
        </w:tc>
        <w:tc>
          <w:tcPr>
            <w:tcW w:type="dxa" w:w="5953"/>
          </w:tcPr>
          <w:p>
            <w:pPr>
              <w:spacing w:after="40" w:before="40"/>
            </w:pPr>
            <w:r/>
            <w:r>
              <w:rPr>
                <w:b w:val="0"/>
                <w:sz w:val="18"/>
              </w:rPr>
              <w:t>Warranty eligibility is computed by the system from the installation date and the warranty period on the item code, and is not a matter of user judgement.</w:t>
            </w:r>
          </w:p>
        </w:tc>
        <w:tc>
          <w:tcPr>
            <w:tcW w:type="dxa" w:w="2268"/>
          </w:tcPr>
          <w:p>
            <w:pPr>
              <w:spacing w:after="40" w:before="40"/>
            </w:pPr>
            <w:r/>
            <w:r>
              <w:rPr>
                <w:b w:val="0"/>
                <w:sz w:val="18"/>
              </w:rPr>
              <w:t>Returns</w:t>
            </w:r>
          </w:p>
        </w:tc>
      </w:tr>
      <w:tr>
        <w:tc>
          <w:tcPr>
            <w:tcW w:type="dxa" w:w="850"/>
            <w:shd w:val="clear" w:fill="EFF4FA"/>
          </w:tcPr>
          <w:p>
            <w:pPr>
              <w:spacing w:after="40" w:before="40"/>
            </w:pPr>
            <w:r/>
            <w:r>
              <w:rPr>
                <w:b w:val="0"/>
                <w:sz w:val="18"/>
              </w:rPr>
              <w:t>BR-020</w:t>
            </w:r>
          </w:p>
        </w:tc>
        <w:tc>
          <w:tcPr>
            <w:tcW w:type="dxa" w:w="5953"/>
            <w:shd w:val="clear" w:fill="EFF4FA"/>
          </w:tcPr>
          <w:p>
            <w:pPr>
              <w:spacing w:after="40" w:before="40"/>
            </w:pPr>
            <w:r/>
            <w:r>
              <w:rPr>
                <w:b w:val="0"/>
                <w:sz w:val="18"/>
              </w:rPr>
              <w:t>An item may not be written out of stock as scrap without recorded disposal approval.</w:t>
            </w:r>
          </w:p>
        </w:tc>
        <w:tc>
          <w:tcPr>
            <w:tcW w:type="dxa" w:w="2268"/>
            <w:shd w:val="clear" w:fill="EFF4FA"/>
          </w:tcPr>
          <w:p>
            <w:pPr>
              <w:spacing w:after="40" w:before="40"/>
            </w:pPr>
            <w:r/>
            <w:r>
              <w:rPr>
                <w:b w:val="0"/>
                <w:sz w:val="18"/>
              </w:rPr>
              <w:t>Condemnation</w:t>
            </w:r>
          </w:p>
        </w:tc>
      </w:tr>
      <w:tr>
        <w:tc>
          <w:tcPr>
            <w:tcW w:type="dxa" w:w="850"/>
          </w:tcPr>
          <w:p>
            <w:pPr>
              <w:spacing w:after="40" w:before="40"/>
            </w:pPr>
            <w:r/>
            <w:r>
              <w:rPr>
                <w:b w:val="0"/>
                <w:sz w:val="18"/>
              </w:rPr>
              <w:t>BR-021</w:t>
            </w:r>
          </w:p>
        </w:tc>
        <w:tc>
          <w:tcPr>
            <w:tcW w:type="dxa" w:w="5953"/>
          </w:tcPr>
          <w:p>
            <w:pPr>
              <w:spacing w:after="40" w:before="40"/>
            </w:pPr>
            <w:r/>
            <w:r>
              <w:rPr>
                <w:b w:val="0"/>
                <w:sz w:val="18"/>
              </w:rPr>
              <w:t>No transaction may drive stock at a location negative.</w:t>
            </w:r>
          </w:p>
        </w:tc>
        <w:tc>
          <w:tcPr>
            <w:tcW w:type="dxa" w:w="2268"/>
          </w:tcPr>
          <w:p>
            <w:pPr>
              <w:spacing w:after="40" w:before="40"/>
            </w:pPr>
            <w:r/>
            <w:r>
              <w:rPr>
                <w:b w:val="0"/>
                <w:sz w:val="18"/>
              </w:rPr>
              <w:t>All stock transactions</w:t>
            </w:r>
          </w:p>
        </w:tc>
      </w:tr>
      <w:tr>
        <w:tc>
          <w:tcPr>
            <w:tcW w:type="dxa" w:w="850"/>
            <w:shd w:val="clear" w:fill="EFF4FA"/>
          </w:tcPr>
          <w:p>
            <w:pPr>
              <w:spacing w:after="40" w:before="40"/>
            </w:pPr>
            <w:r/>
            <w:r>
              <w:rPr>
                <w:b w:val="0"/>
                <w:sz w:val="18"/>
              </w:rPr>
              <w:t>BR-022</w:t>
            </w:r>
          </w:p>
        </w:tc>
        <w:tc>
          <w:tcPr>
            <w:tcW w:type="dxa" w:w="5953"/>
            <w:shd w:val="clear" w:fill="EFF4FA"/>
          </w:tcPr>
          <w:p>
            <w:pPr>
              <w:spacing w:after="40" w:before="40"/>
            </w:pPr>
            <w:r/>
            <w:r>
              <w:rPr>
                <w:b w:val="0"/>
                <w:sz w:val="18"/>
              </w:rPr>
              <w:t>No posted transaction may be deleted. Corrections are made by reversal, and both entries remain visible.</w:t>
            </w:r>
          </w:p>
        </w:tc>
        <w:tc>
          <w:tcPr>
            <w:tcW w:type="dxa" w:w="2268"/>
            <w:shd w:val="clear" w:fill="EFF4FA"/>
          </w:tcPr>
          <w:p>
            <w:pPr>
              <w:spacing w:after="40" w:before="40"/>
            </w:pPr>
            <w:r/>
            <w:r>
              <w:rPr>
                <w:b w:val="0"/>
                <w:sz w:val="18"/>
              </w:rPr>
              <w:t>All modules</w:t>
            </w:r>
          </w:p>
        </w:tc>
      </w:tr>
      <w:tr>
        <w:tc>
          <w:tcPr>
            <w:tcW w:type="dxa" w:w="850"/>
          </w:tcPr>
          <w:p>
            <w:pPr>
              <w:spacing w:after="40" w:before="40"/>
            </w:pPr>
            <w:r/>
            <w:r>
              <w:rPr>
                <w:b w:val="0"/>
                <w:sz w:val="18"/>
              </w:rPr>
              <w:t>BR-023</w:t>
            </w:r>
          </w:p>
        </w:tc>
        <w:tc>
          <w:tcPr>
            <w:tcW w:type="dxa" w:w="5953"/>
          </w:tcPr>
          <w:p>
            <w:pPr>
              <w:spacing w:after="40" w:before="40"/>
            </w:pPr>
            <w:r/>
            <w:r>
              <w:rPr>
                <w:b w:val="0"/>
                <w:sz w:val="18"/>
              </w:rPr>
              <w:t>Every transaction records the named user, role, device and server-synchronised timestamp.</w:t>
            </w:r>
          </w:p>
        </w:tc>
        <w:tc>
          <w:tcPr>
            <w:tcW w:type="dxa" w:w="2268"/>
          </w:tcPr>
          <w:p>
            <w:pPr>
              <w:spacing w:after="40" w:before="40"/>
            </w:pPr>
            <w:r/>
            <w:r>
              <w:rPr>
                <w:b w:val="0"/>
                <w:sz w:val="18"/>
              </w:rPr>
              <w:t>All modules</w:t>
            </w:r>
          </w:p>
        </w:tc>
      </w:tr>
      <w:tr>
        <w:tc>
          <w:tcPr>
            <w:tcW w:type="dxa" w:w="850"/>
            <w:shd w:val="clear" w:fill="EFF4FA"/>
          </w:tcPr>
          <w:p>
            <w:pPr>
              <w:spacing w:after="40" w:before="40"/>
            </w:pPr>
            <w:r/>
            <w:r>
              <w:rPr>
                <w:b w:val="0"/>
                <w:sz w:val="18"/>
              </w:rPr>
              <w:t>BR-024</w:t>
            </w:r>
          </w:p>
        </w:tc>
        <w:tc>
          <w:tcPr>
            <w:tcW w:type="dxa" w:w="5953"/>
            <w:shd w:val="clear" w:fill="EFF4FA"/>
          </w:tcPr>
          <w:p>
            <w:pPr>
              <w:spacing w:after="40" w:before="40"/>
            </w:pPr>
            <w:r/>
            <w:r>
              <w:rPr>
                <w:b w:val="0"/>
                <w:sz w:val="18"/>
              </w:rPr>
              <w:t>A store location holding stock cannot be deactivated, and a site with issued material cannot be deleted.</w:t>
            </w:r>
          </w:p>
        </w:tc>
        <w:tc>
          <w:tcPr>
            <w:tcW w:type="dxa" w:w="2268"/>
            <w:shd w:val="clear" w:fill="EFF4FA"/>
          </w:tcPr>
          <w:p>
            <w:pPr>
              <w:spacing w:after="40" w:before="40"/>
            </w:pPr>
            <w:r/>
            <w:r>
              <w:rPr>
                <w:b w:val="0"/>
                <w:sz w:val="18"/>
              </w:rPr>
              <w:t>Master data</w:t>
            </w:r>
          </w:p>
        </w:tc>
      </w:tr>
      <w:tr>
        <w:tc>
          <w:tcPr>
            <w:tcW w:type="dxa" w:w="850"/>
          </w:tcPr>
          <w:p>
            <w:pPr>
              <w:spacing w:after="40" w:before="40"/>
            </w:pPr>
            <w:r/>
            <w:r>
              <w:rPr>
                <w:b w:val="0"/>
                <w:sz w:val="18"/>
              </w:rPr>
              <w:t>BR-025</w:t>
            </w:r>
          </w:p>
        </w:tc>
        <w:tc>
          <w:tcPr>
            <w:tcW w:type="dxa" w:w="5953"/>
          </w:tcPr>
          <w:p>
            <w:pPr>
              <w:spacing w:after="40" w:before="40"/>
            </w:pPr>
            <w:r/>
            <w:r>
              <w:rPr>
                <w:b w:val="0"/>
                <w:sz w:val="18"/>
              </w:rPr>
              <w:t>A change to a site's coordinates after material has been issued to it requires approval and retains the previous values in history.</w:t>
            </w:r>
          </w:p>
        </w:tc>
        <w:tc>
          <w:tcPr>
            <w:tcW w:type="dxa" w:w="2268"/>
          </w:tcPr>
          <w:p>
            <w:pPr>
              <w:spacing w:after="40" w:before="40"/>
            </w:pPr>
            <w:r/>
            <w:r>
              <w:rPr>
                <w:b w:val="0"/>
                <w:sz w:val="18"/>
              </w:rPr>
              <w:t>Master data</w:t>
            </w:r>
          </w:p>
        </w:tc>
      </w:tr>
      <w:tr>
        <w:tc>
          <w:tcPr>
            <w:tcW w:type="dxa" w:w="850"/>
            <w:shd w:val="clear" w:fill="EFF4FA"/>
          </w:tcPr>
          <w:p>
            <w:pPr>
              <w:spacing w:after="40" w:before="40"/>
            </w:pPr>
            <w:r/>
            <w:r>
              <w:rPr>
                <w:b w:val="0"/>
                <w:sz w:val="18"/>
              </w:rPr>
              <w:t>BR-026</w:t>
            </w:r>
          </w:p>
        </w:tc>
        <w:tc>
          <w:tcPr>
            <w:tcW w:type="dxa" w:w="5953"/>
            <w:shd w:val="clear" w:fill="EFF4FA"/>
          </w:tcPr>
          <w:p>
            <w:pPr>
              <w:spacing w:after="40" w:before="40"/>
            </w:pPr>
            <w:r/>
            <w:r>
              <w:rPr>
                <w:b w:val="0"/>
                <w:sz w:val="18"/>
              </w:rPr>
              <w:t>Approval authority is determined by the approval matrix on value and transaction type. A user may not approve a transaction they originated.</w:t>
            </w:r>
          </w:p>
        </w:tc>
        <w:tc>
          <w:tcPr>
            <w:tcW w:type="dxa" w:w="2268"/>
            <w:shd w:val="clear" w:fill="EFF4FA"/>
          </w:tcPr>
          <w:p>
            <w:pPr>
              <w:spacing w:after="40" w:before="40"/>
            </w:pPr>
            <w:r/>
            <w:r>
              <w:rPr>
                <w:b w:val="0"/>
                <w:sz w:val="18"/>
              </w:rPr>
              <w:t>Workflow</w:t>
            </w:r>
          </w:p>
        </w:tc>
      </w:tr>
      <w:tr>
        <w:tc>
          <w:tcPr>
            <w:tcW w:type="dxa" w:w="850"/>
          </w:tcPr>
          <w:p>
            <w:pPr>
              <w:spacing w:after="40" w:before="40"/>
            </w:pPr>
            <w:r/>
            <w:r>
              <w:rPr>
                <w:b w:val="0"/>
                <w:sz w:val="18"/>
              </w:rPr>
              <w:t>BR-027</w:t>
            </w:r>
          </w:p>
        </w:tc>
        <w:tc>
          <w:tcPr>
            <w:tcW w:type="dxa" w:w="5953"/>
          </w:tcPr>
          <w:p>
            <w:pPr>
              <w:spacing w:after="40" w:before="40"/>
            </w:pPr>
            <w:r/>
            <w:r>
              <w:rPr>
                <w:b w:val="0"/>
                <w:sz w:val="18"/>
              </w:rPr>
              <w:t>Offline field transactions retain their original capture time and coordinates on synchronisation; the synchronisation time is recorded separately.</w:t>
            </w:r>
          </w:p>
        </w:tc>
        <w:tc>
          <w:tcPr>
            <w:tcW w:type="dxa" w:w="2268"/>
          </w:tcPr>
          <w:p>
            <w:pPr>
              <w:spacing w:after="40" w:before="40"/>
            </w:pPr>
            <w:r/>
            <w:r>
              <w:rPr>
                <w:b w:val="0"/>
                <w:sz w:val="18"/>
              </w:rPr>
              <w:t>Mobile</w:t>
            </w:r>
          </w:p>
        </w:tc>
      </w:tr>
      <w:tr>
        <w:tc>
          <w:tcPr>
            <w:tcW w:type="dxa" w:w="850"/>
            <w:shd w:val="clear" w:fill="EFF4FA"/>
          </w:tcPr>
          <w:p>
            <w:pPr>
              <w:spacing w:after="40" w:before="40"/>
            </w:pPr>
            <w:r/>
            <w:r>
              <w:rPr>
                <w:b w:val="0"/>
                <w:sz w:val="18"/>
              </w:rPr>
              <w:t>BR-028</w:t>
            </w:r>
          </w:p>
        </w:tc>
        <w:tc>
          <w:tcPr>
            <w:tcW w:type="dxa" w:w="5953"/>
            <w:shd w:val="clear" w:fill="EFF4FA"/>
          </w:tcPr>
          <w:p>
            <w:pPr>
              <w:spacing w:after="40" w:before="40"/>
            </w:pPr>
            <w:r/>
            <w:r>
              <w:rPr>
                <w:b w:val="0"/>
                <w:sz w:val="18"/>
              </w:rPr>
              <w:t>The unit of measure of an article cannot be changed once any transaction exists against it.</w:t>
            </w:r>
          </w:p>
        </w:tc>
        <w:tc>
          <w:tcPr>
            <w:tcW w:type="dxa" w:w="2268"/>
            <w:shd w:val="clear" w:fill="EFF4FA"/>
          </w:tcPr>
          <w:p>
            <w:pPr>
              <w:spacing w:after="40" w:before="40"/>
            </w:pPr>
            <w:r/>
            <w:r>
              <w:rPr>
                <w:b w:val="0"/>
                <w:sz w:val="18"/>
              </w:rPr>
              <w:t>Master data</w:t>
            </w:r>
          </w:p>
        </w:tc>
      </w:tr>
      <w:tr>
        <w:tc>
          <w:tcPr>
            <w:tcW w:type="dxa" w:w="850"/>
          </w:tcPr>
          <w:p>
            <w:pPr>
              <w:spacing w:after="40" w:before="40"/>
            </w:pPr>
            <w:r/>
            <w:r>
              <w:rPr>
                <w:b w:val="0"/>
                <w:sz w:val="18"/>
              </w:rPr>
              <w:t>BR-029</w:t>
            </w:r>
          </w:p>
        </w:tc>
        <w:tc>
          <w:tcPr>
            <w:tcW w:type="dxa" w:w="5953"/>
          </w:tcPr>
          <w:p>
            <w:pPr>
              <w:spacing w:after="40" w:before="40"/>
            </w:pPr>
            <w:r/>
            <w:r>
              <w:rPr>
                <w:b w:val="0"/>
                <w:sz w:val="18"/>
              </w:rPr>
              <w:t>Items removed at site must be returned to store within the configured period; beyond it the system escalates to the Supervisor.</w:t>
            </w:r>
          </w:p>
        </w:tc>
        <w:tc>
          <w:tcPr>
            <w:tcW w:type="dxa" w:w="2268"/>
          </w:tcPr>
          <w:p>
            <w:pPr>
              <w:spacing w:after="40" w:before="40"/>
            </w:pPr>
            <w:r/>
            <w:r>
              <w:rPr>
                <w:b w:val="0"/>
                <w:sz w:val="18"/>
              </w:rPr>
              <w:t>Returns</w:t>
            </w:r>
          </w:p>
        </w:tc>
      </w:tr>
      <w:tr>
        <w:tc>
          <w:tcPr>
            <w:tcW w:type="dxa" w:w="850"/>
            <w:shd w:val="clear" w:fill="EFF4FA"/>
          </w:tcPr>
          <w:p>
            <w:pPr>
              <w:spacing w:after="40" w:before="40"/>
            </w:pPr>
            <w:r/>
            <w:r>
              <w:rPr>
                <w:b w:val="0"/>
                <w:sz w:val="18"/>
              </w:rPr>
              <w:t>BR-030</w:t>
            </w:r>
          </w:p>
        </w:tc>
        <w:tc>
          <w:tcPr>
            <w:tcW w:type="dxa" w:w="5953"/>
            <w:shd w:val="clear" w:fill="EFF4FA"/>
          </w:tcPr>
          <w:p>
            <w:pPr>
              <w:spacing w:after="40" w:before="40"/>
            </w:pPr>
            <w:r/>
            <w:r>
              <w:rPr>
                <w:b w:val="0"/>
                <w:sz w:val="18"/>
              </w:rPr>
              <w:t>Evidence images and their coordinate data are retained for the period prescribed by the records retention policy and cannot be purged earlier.</w:t>
            </w:r>
          </w:p>
        </w:tc>
        <w:tc>
          <w:tcPr>
            <w:tcW w:type="dxa" w:w="2268"/>
            <w:shd w:val="clear" w:fill="EFF4FA"/>
          </w:tcPr>
          <w:p>
            <w:pPr>
              <w:spacing w:after="40" w:before="40"/>
            </w:pPr>
            <w:r/>
            <w:r>
              <w:rPr>
                <w:b w:val="0"/>
                <w:sz w:val="18"/>
              </w:rPr>
              <w:t>Records</w:t>
            </w:r>
          </w:p>
        </w:tc>
      </w:tr>
    </w:tbl>
    <w:p>
      <w:pPr>
        <w:spacing w:after="40"/>
      </w:pPr>
    </w:p>
    <w:p>
      <w:r>
        <w:br w:type="page"/>
      </w:r>
    </w:p>
    <w:p>
      <w:pPr>
        <w:pStyle w:val="Heading1"/>
        <w:pBdr>
          <w:bottom w:val="single" w:sz="10" w:space="3" w:color="2E74B5"/>
        </w:pBdr>
      </w:pPr>
      <w:r>
        <w:t>12.  Document Numbering and Item Lifecycle</w:t>
      </w:r>
    </w:p>
    <w:p>
      <w:pPr>
        <w:pStyle w:val="Heading2"/>
      </w:pPr>
      <w:r>
        <w:t>12.1  Transaction Document Numbering</w:t>
      </w:r>
    </w:p>
    <w:p>
      <w:pPr>
        <w:spacing w:after="120"/>
        <w:jc w:val="both"/>
      </w:pPr>
      <w:r>
        <w:rPr>
          <w:b w:val="0"/>
          <w:i w:val="0"/>
        </w:rPr>
        <w:t>All transaction numbers are generated by the system, are sequential without gaps, and cannot be edited by any user.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41"/>
            <w:shd w:val="clear" w:fill="1F4E79"/>
          </w:tcPr>
          <w:p>
            <w:pPr>
              <w:spacing w:after="40" w:before="40"/>
            </w:pPr>
            <w:r/>
            <w:r>
              <w:rPr>
                <w:b/>
                <w:color w:val="FFFFFF"/>
                <w:sz w:val="18"/>
              </w:rPr>
              <w:t>Document</w:t>
            </w:r>
          </w:p>
        </w:tc>
        <w:tc>
          <w:tcPr>
            <w:tcW w:type="dxa" w:w="2721"/>
            <w:shd w:val="clear" w:fill="1F4E79"/>
          </w:tcPr>
          <w:p>
            <w:pPr>
              <w:spacing w:after="40" w:before="40"/>
            </w:pPr>
            <w:r/>
            <w:r>
              <w:rPr>
                <w:b/>
                <w:color w:val="FFFFFF"/>
                <w:sz w:val="18"/>
              </w:rPr>
              <w:t>Pattern</w:t>
            </w:r>
          </w:p>
        </w:tc>
        <w:tc>
          <w:tcPr>
            <w:tcW w:type="dxa" w:w="2835"/>
            <w:shd w:val="clear" w:fill="1F4E79"/>
          </w:tcPr>
          <w:p>
            <w:pPr>
              <w:spacing w:after="40" w:before="40"/>
            </w:pPr>
            <w:r/>
            <w:r>
              <w:rPr>
                <w:b/>
                <w:color w:val="FFFFFF"/>
                <w:sz w:val="18"/>
              </w:rPr>
              <w:t>Example</w:t>
            </w:r>
          </w:p>
        </w:tc>
        <w:tc>
          <w:tcPr>
            <w:tcW w:type="dxa" w:w="1474"/>
            <w:shd w:val="clear" w:fill="1F4E79"/>
          </w:tcPr>
          <w:p>
            <w:pPr>
              <w:spacing w:after="40" w:before="40"/>
            </w:pPr>
            <w:r/>
            <w:r>
              <w:rPr>
                <w:b/>
                <w:color w:val="FFFFFF"/>
                <w:sz w:val="18"/>
              </w:rPr>
              <w:t>Reset</w:t>
            </w:r>
          </w:p>
        </w:tc>
      </w:tr>
      <w:tr>
        <w:tc>
          <w:tcPr>
            <w:tcW w:type="dxa" w:w="2041"/>
          </w:tcPr>
          <w:p>
            <w:pPr>
              <w:spacing w:after="40" w:before="40"/>
            </w:pPr>
            <w:r/>
            <w:r>
              <w:rPr>
                <w:b w:val="0"/>
                <w:sz w:val="18"/>
              </w:rPr>
              <w:t>Goods Receipt Note</w:t>
            </w:r>
          </w:p>
        </w:tc>
        <w:tc>
          <w:tcPr>
            <w:tcW w:type="dxa" w:w="2721"/>
          </w:tcPr>
          <w:p>
            <w:pPr>
              <w:spacing w:after="40" w:before="40"/>
            </w:pPr>
            <w:r/>
            <w:r>
              <w:rPr>
                <w:b w:val="0"/>
                <w:sz w:val="18"/>
              </w:rPr>
              <w:t>GRN/&lt;Store&gt;/&lt;FY&gt;/&lt;nnnnn&gt;</w:t>
            </w:r>
          </w:p>
        </w:tc>
        <w:tc>
          <w:tcPr>
            <w:tcW w:type="dxa" w:w="2835"/>
          </w:tcPr>
          <w:p>
            <w:pPr>
              <w:spacing w:after="40" w:before="40"/>
            </w:pPr>
            <w:r/>
            <w:r>
              <w:rPr>
                <w:b w:val="0"/>
                <w:sz w:val="18"/>
              </w:rPr>
              <w:t>GRN/CEN01/26-27/00341</w:t>
            </w:r>
          </w:p>
        </w:tc>
        <w:tc>
          <w:tcPr>
            <w:tcW w:type="dxa" w:w="1474"/>
          </w:tcPr>
          <w:p>
            <w:pPr>
              <w:spacing w:after="40" w:before="40"/>
            </w:pPr>
            <w:r/>
            <w:r>
              <w:rPr>
                <w:b w:val="0"/>
                <w:sz w:val="18"/>
              </w:rPr>
              <w:t>Financial year</w:t>
            </w:r>
          </w:p>
        </w:tc>
      </w:tr>
      <w:tr>
        <w:tc>
          <w:tcPr>
            <w:tcW w:type="dxa" w:w="2041"/>
            <w:shd w:val="clear" w:fill="EFF4FA"/>
          </w:tcPr>
          <w:p>
            <w:pPr>
              <w:spacing w:after="40" w:before="40"/>
            </w:pPr>
            <w:r/>
            <w:r>
              <w:rPr>
                <w:b w:val="0"/>
                <w:sz w:val="18"/>
              </w:rPr>
              <w:t>Discrepancy Note</w:t>
            </w:r>
          </w:p>
        </w:tc>
        <w:tc>
          <w:tcPr>
            <w:tcW w:type="dxa" w:w="2721"/>
            <w:shd w:val="clear" w:fill="EFF4FA"/>
          </w:tcPr>
          <w:p>
            <w:pPr>
              <w:spacing w:after="40" w:before="40"/>
            </w:pPr>
            <w:r/>
            <w:r>
              <w:rPr>
                <w:b w:val="0"/>
                <w:sz w:val="18"/>
              </w:rPr>
              <w:t>DSC/&lt;Store&gt;/&lt;FY&gt;/&lt;nnnnn&gt;</w:t>
            </w:r>
          </w:p>
        </w:tc>
        <w:tc>
          <w:tcPr>
            <w:tcW w:type="dxa" w:w="2835"/>
            <w:shd w:val="clear" w:fill="EFF4FA"/>
          </w:tcPr>
          <w:p>
            <w:pPr>
              <w:spacing w:after="40" w:before="40"/>
            </w:pPr>
            <w:r/>
            <w:r>
              <w:rPr>
                <w:b w:val="0"/>
                <w:sz w:val="18"/>
              </w:rPr>
              <w:t>DSC/CEN01/26-27/00012</w:t>
            </w:r>
          </w:p>
        </w:tc>
        <w:tc>
          <w:tcPr>
            <w:tcW w:type="dxa" w:w="1474"/>
            <w:shd w:val="clear" w:fill="EFF4FA"/>
          </w:tcPr>
          <w:p>
            <w:pPr>
              <w:spacing w:after="40" w:before="40"/>
            </w:pPr>
            <w:r/>
            <w:r>
              <w:rPr>
                <w:b w:val="0"/>
                <w:sz w:val="18"/>
              </w:rPr>
              <w:t>Financial year</w:t>
            </w:r>
          </w:p>
        </w:tc>
      </w:tr>
      <w:tr>
        <w:tc>
          <w:tcPr>
            <w:tcW w:type="dxa" w:w="2041"/>
          </w:tcPr>
          <w:p>
            <w:pPr>
              <w:spacing w:after="40" w:before="40"/>
            </w:pPr>
            <w:r/>
            <w:r>
              <w:rPr>
                <w:b w:val="0"/>
                <w:sz w:val="18"/>
              </w:rPr>
              <w:t>Requisition</w:t>
            </w:r>
          </w:p>
        </w:tc>
        <w:tc>
          <w:tcPr>
            <w:tcW w:type="dxa" w:w="2721"/>
          </w:tcPr>
          <w:p>
            <w:pPr>
              <w:spacing w:after="40" w:before="40"/>
            </w:pPr>
            <w:r/>
            <w:r>
              <w:rPr>
                <w:b w:val="0"/>
                <w:sz w:val="18"/>
              </w:rPr>
              <w:t>REQ/&lt;Zone&gt;/&lt;FY&gt;/&lt;nnnnn&gt;</w:t>
            </w:r>
          </w:p>
        </w:tc>
        <w:tc>
          <w:tcPr>
            <w:tcW w:type="dxa" w:w="2835"/>
          </w:tcPr>
          <w:p>
            <w:pPr>
              <w:spacing w:after="40" w:before="40"/>
            </w:pPr>
            <w:r/>
            <w:r>
              <w:rPr>
                <w:b w:val="0"/>
                <w:sz w:val="18"/>
              </w:rPr>
              <w:t>REQ/ZA/26-27/01128</w:t>
            </w:r>
          </w:p>
        </w:tc>
        <w:tc>
          <w:tcPr>
            <w:tcW w:type="dxa" w:w="1474"/>
          </w:tcPr>
          <w:p>
            <w:pPr>
              <w:spacing w:after="40" w:before="40"/>
            </w:pPr>
            <w:r/>
            <w:r>
              <w:rPr>
                <w:b w:val="0"/>
                <w:sz w:val="18"/>
              </w:rPr>
              <w:t>Financial year</w:t>
            </w:r>
          </w:p>
        </w:tc>
      </w:tr>
      <w:tr>
        <w:tc>
          <w:tcPr>
            <w:tcW w:type="dxa" w:w="2041"/>
            <w:shd w:val="clear" w:fill="EFF4FA"/>
          </w:tcPr>
          <w:p>
            <w:pPr>
              <w:spacing w:after="40" w:before="40"/>
            </w:pPr>
            <w:r/>
            <w:r>
              <w:rPr>
                <w:b w:val="0"/>
                <w:sz w:val="18"/>
              </w:rPr>
              <w:t>Issue Note</w:t>
            </w:r>
          </w:p>
        </w:tc>
        <w:tc>
          <w:tcPr>
            <w:tcW w:type="dxa" w:w="2721"/>
            <w:shd w:val="clear" w:fill="EFF4FA"/>
          </w:tcPr>
          <w:p>
            <w:pPr>
              <w:spacing w:after="40" w:before="40"/>
            </w:pPr>
            <w:r/>
            <w:r>
              <w:rPr>
                <w:b w:val="0"/>
                <w:sz w:val="18"/>
              </w:rPr>
              <w:t>ISS/&lt;Store&gt;/&lt;FY&gt;/&lt;nnnnn&gt;</w:t>
            </w:r>
          </w:p>
        </w:tc>
        <w:tc>
          <w:tcPr>
            <w:tcW w:type="dxa" w:w="2835"/>
            <w:shd w:val="clear" w:fill="EFF4FA"/>
          </w:tcPr>
          <w:p>
            <w:pPr>
              <w:spacing w:after="40" w:before="40"/>
            </w:pPr>
            <w:r/>
            <w:r>
              <w:rPr>
                <w:b w:val="0"/>
                <w:sz w:val="18"/>
              </w:rPr>
              <w:t>ISS/CEN01/26-27/00907</w:t>
            </w:r>
          </w:p>
        </w:tc>
        <w:tc>
          <w:tcPr>
            <w:tcW w:type="dxa" w:w="1474"/>
            <w:shd w:val="clear" w:fill="EFF4FA"/>
          </w:tcPr>
          <w:p>
            <w:pPr>
              <w:spacing w:after="40" w:before="40"/>
            </w:pPr>
            <w:r/>
            <w:r>
              <w:rPr>
                <w:b w:val="0"/>
                <w:sz w:val="18"/>
              </w:rPr>
              <w:t>Financial year</w:t>
            </w:r>
          </w:p>
        </w:tc>
      </w:tr>
      <w:tr>
        <w:tc>
          <w:tcPr>
            <w:tcW w:type="dxa" w:w="2041"/>
          </w:tcPr>
          <w:p>
            <w:pPr>
              <w:spacing w:after="40" w:before="40"/>
            </w:pPr>
            <w:r/>
            <w:r>
              <w:rPr>
                <w:b w:val="0"/>
                <w:sz w:val="18"/>
              </w:rPr>
              <w:t>Gate Pass</w:t>
            </w:r>
          </w:p>
        </w:tc>
        <w:tc>
          <w:tcPr>
            <w:tcW w:type="dxa" w:w="2721"/>
          </w:tcPr>
          <w:p>
            <w:pPr>
              <w:spacing w:after="40" w:before="40"/>
            </w:pPr>
            <w:r/>
            <w:r>
              <w:rPr>
                <w:b w:val="0"/>
                <w:sz w:val="18"/>
              </w:rPr>
              <w:t>GP/&lt;Store&gt;/&lt;FY&gt;/&lt;nnnnn&gt;</w:t>
            </w:r>
          </w:p>
        </w:tc>
        <w:tc>
          <w:tcPr>
            <w:tcW w:type="dxa" w:w="2835"/>
          </w:tcPr>
          <w:p>
            <w:pPr>
              <w:spacing w:after="40" w:before="40"/>
            </w:pPr>
            <w:r/>
            <w:r>
              <w:rPr>
                <w:b w:val="0"/>
                <w:sz w:val="18"/>
              </w:rPr>
              <w:t>GP/CEN01/26-27/00907</w:t>
            </w:r>
          </w:p>
        </w:tc>
        <w:tc>
          <w:tcPr>
            <w:tcW w:type="dxa" w:w="1474"/>
          </w:tcPr>
          <w:p>
            <w:pPr>
              <w:spacing w:after="40" w:before="40"/>
            </w:pPr>
            <w:r/>
            <w:r>
              <w:rPr>
                <w:b w:val="0"/>
                <w:sz w:val="18"/>
              </w:rPr>
              <w:t>Financial year</w:t>
            </w:r>
          </w:p>
        </w:tc>
      </w:tr>
      <w:tr>
        <w:tc>
          <w:tcPr>
            <w:tcW w:type="dxa" w:w="2041"/>
            <w:shd w:val="clear" w:fill="EFF4FA"/>
          </w:tcPr>
          <w:p>
            <w:pPr>
              <w:spacing w:after="40" w:before="40"/>
            </w:pPr>
            <w:r/>
            <w:r>
              <w:rPr>
                <w:b w:val="0"/>
                <w:sz w:val="18"/>
              </w:rPr>
              <w:t>Installation Record</w:t>
            </w:r>
          </w:p>
        </w:tc>
        <w:tc>
          <w:tcPr>
            <w:tcW w:type="dxa" w:w="2721"/>
            <w:shd w:val="clear" w:fill="EFF4FA"/>
          </w:tcPr>
          <w:p>
            <w:pPr>
              <w:spacing w:after="40" w:before="40"/>
            </w:pPr>
            <w:r/>
            <w:r>
              <w:rPr>
                <w:b w:val="0"/>
                <w:sz w:val="18"/>
              </w:rPr>
              <w:t>INST/&lt;Site&gt;/&lt;nnnnn&gt;</w:t>
            </w:r>
          </w:p>
        </w:tc>
        <w:tc>
          <w:tcPr>
            <w:tcW w:type="dxa" w:w="2835"/>
            <w:shd w:val="clear" w:fill="EFF4FA"/>
          </w:tcPr>
          <w:p>
            <w:pPr>
              <w:spacing w:after="40" w:before="40"/>
            </w:pPr>
            <w:r/>
            <w:r>
              <w:rPr>
                <w:b w:val="0"/>
                <w:sz w:val="18"/>
              </w:rPr>
              <w:t>INST/SITE-ZA-RD14-0087/00003</w:t>
            </w:r>
          </w:p>
        </w:tc>
        <w:tc>
          <w:tcPr>
            <w:tcW w:type="dxa" w:w="1474"/>
            <w:shd w:val="clear" w:fill="EFF4FA"/>
          </w:tcPr>
          <w:p>
            <w:pPr>
              <w:spacing w:after="40" w:before="40"/>
            </w:pPr>
            <w:r/>
            <w:r>
              <w:rPr>
                <w:b w:val="0"/>
                <w:sz w:val="18"/>
              </w:rPr>
              <w:t>Never</w:t>
            </w:r>
          </w:p>
        </w:tc>
      </w:tr>
      <w:tr>
        <w:tc>
          <w:tcPr>
            <w:tcW w:type="dxa" w:w="2041"/>
          </w:tcPr>
          <w:p>
            <w:pPr>
              <w:spacing w:after="40" w:before="40"/>
            </w:pPr>
            <w:r/>
            <w:r>
              <w:rPr>
                <w:b w:val="0"/>
                <w:sz w:val="18"/>
              </w:rPr>
              <w:t>Return Note</w:t>
            </w:r>
          </w:p>
        </w:tc>
        <w:tc>
          <w:tcPr>
            <w:tcW w:type="dxa" w:w="2721"/>
          </w:tcPr>
          <w:p>
            <w:pPr>
              <w:spacing w:after="40" w:before="40"/>
            </w:pPr>
            <w:r/>
            <w:r>
              <w:rPr>
                <w:b w:val="0"/>
                <w:sz w:val="18"/>
              </w:rPr>
              <w:t>RTN/&lt;Store&gt;/&lt;FY&gt;/&lt;nnnnn&gt;</w:t>
            </w:r>
          </w:p>
        </w:tc>
        <w:tc>
          <w:tcPr>
            <w:tcW w:type="dxa" w:w="2835"/>
          </w:tcPr>
          <w:p>
            <w:pPr>
              <w:spacing w:after="40" w:before="40"/>
            </w:pPr>
            <w:r/>
            <w:r>
              <w:rPr>
                <w:b w:val="0"/>
                <w:sz w:val="18"/>
              </w:rPr>
              <w:t>RTN/CEN01/26-27/00064</w:t>
            </w:r>
          </w:p>
        </w:tc>
        <w:tc>
          <w:tcPr>
            <w:tcW w:type="dxa" w:w="1474"/>
          </w:tcPr>
          <w:p>
            <w:pPr>
              <w:spacing w:after="40" w:before="40"/>
            </w:pPr>
            <w:r/>
            <w:r>
              <w:rPr>
                <w:b w:val="0"/>
                <w:sz w:val="18"/>
              </w:rPr>
              <w:t>Financial year</w:t>
            </w:r>
          </w:p>
        </w:tc>
      </w:tr>
      <w:tr>
        <w:tc>
          <w:tcPr>
            <w:tcW w:type="dxa" w:w="2041"/>
            <w:shd w:val="clear" w:fill="EFF4FA"/>
          </w:tcPr>
          <w:p>
            <w:pPr>
              <w:spacing w:after="40" w:before="40"/>
            </w:pPr>
            <w:r/>
            <w:r>
              <w:rPr>
                <w:b w:val="0"/>
                <w:sz w:val="18"/>
              </w:rPr>
              <w:t>Warranty Claim</w:t>
            </w:r>
          </w:p>
        </w:tc>
        <w:tc>
          <w:tcPr>
            <w:tcW w:type="dxa" w:w="2721"/>
            <w:shd w:val="clear" w:fill="EFF4FA"/>
          </w:tcPr>
          <w:p>
            <w:pPr>
              <w:spacing w:after="40" w:before="40"/>
            </w:pPr>
            <w:r/>
            <w:r>
              <w:rPr>
                <w:b w:val="0"/>
                <w:sz w:val="18"/>
              </w:rPr>
              <w:t>WRC/&lt;Vendor&gt;/&lt;FY&gt;/&lt;nnnn&gt;</w:t>
            </w:r>
          </w:p>
        </w:tc>
        <w:tc>
          <w:tcPr>
            <w:tcW w:type="dxa" w:w="2835"/>
            <w:shd w:val="clear" w:fill="EFF4FA"/>
          </w:tcPr>
          <w:p>
            <w:pPr>
              <w:spacing w:after="40" w:before="40"/>
            </w:pPr>
            <w:r/>
            <w:r>
              <w:rPr>
                <w:b w:val="0"/>
                <w:sz w:val="18"/>
              </w:rPr>
              <w:t>WRC/V0231/26-27/0018</w:t>
            </w:r>
          </w:p>
        </w:tc>
        <w:tc>
          <w:tcPr>
            <w:tcW w:type="dxa" w:w="1474"/>
            <w:shd w:val="clear" w:fill="EFF4FA"/>
          </w:tcPr>
          <w:p>
            <w:pPr>
              <w:spacing w:after="40" w:before="40"/>
            </w:pPr>
            <w:r/>
            <w:r>
              <w:rPr>
                <w:b w:val="0"/>
                <w:sz w:val="18"/>
              </w:rPr>
              <w:t>Financial year</w:t>
            </w:r>
          </w:p>
        </w:tc>
      </w:tr>
      <w:tr>
        <w:tc>
          <w:tcPr>
            <w:tcW w:type="dxa" w:w="2041"/>
          </w:tcPr>
          <w:p>
            <w:pPr>
              <w:spacing w:after="40" w:before="40"/>
            </w:pPr>
            <w:r/>
            <w:r>
              <w:rPr>
                <w:b w:val="0"/>
                <w:sz w:val="18"/>
              </w:rPr>
              <w:t>Scrap / Condemnation</w:t>
            </w:r>
          </w:p>
        </w:tc>
        <w:tc>
          <w:tcPr>
            <w:tcW w:type="dxa" w:w="2721"/>
          </w:tcPr>
          <w:p>
            <w:pPr>
              <w:spacing w:after="40" w:before="40"/>
            </w:pPr>
            <w:r/>
            <w:r>
              <w:rPr>
                <w:b w:val="0"/>
                <w:sz w:val="18"/>
              </w:rPr>
              <w:t>SCR/&lt;Store&gt;/&lt;FY&gt;/&lt;nnnn&gt;</w:t>
            </w:r>
          </w:p>
        </w:tc>
        <w:tc>
          <w:tcPr>
            <w:tcW w:type="dxa" w:w="2835"/>
          </w:tcPr>
          <w:p>
            <w:pPr>
              <w:spacing w:after="40" w:before="40"/>
            </w:pPr>
            <w:r/>
            <w:r>
              <w:rPr>
                <w:b w:val="0"/>
                <w:sz w:val="18"/>
              </w:rPr>
              <w:t>SCR/CEN01/26-27/0007</w:t>
            </w:r>
          </w:p>
        </w:tc>
        <w:tc>
          <w:tcPr>
            <w:tcW w:type="dxa" w:w="1474"/>
          </w:tcPr>
          <w:p>
            <w:pPr>
              <w:spacing w:after="40" w:before="40"/>
            </w:pPr>
            <w:r/>
            <w:r>
              <w:rPr>
                <w:b w:val="0"/>
                <w:sz w:val="18"/>
              </w:rPr>
              <w:t>Financial year</w:t>
            </w:r>
          </w:p>
        </w:tc>
      </w:tr>
      <w:tr>
        <w:tc>
          <w:tcPr>
            <w:tcW w:type="dxa" w:w="2041"/>
            <w:shd w:val="clear" w:fill="EFF4FA"/>
          </w:tcPr>
          <w:p>
            <w:pPr>
              <w:spacing w:after="40" w:before="40"/>
            </w:pPr>
            <w:r/>
            <w:r>
              <w:rPr>
                <w:b w:val="0"/>
                <w:sz w:val="18"/>
              </w:rPr>
              <w:t>Stock Adjustment</w:t>
            </w:r>
          </w:p>
        </w:tc>
        <w:tc>
          <w:tcPr>
            <w:tcW w:type="dxa" w:w="2721"/>
            <w:shd w:val="clear" w:fill="EFF4FA"/>
          </w:tcPr>
          <w:p>
            <w:pPr>
              <w:spacing w:after="40" w:before="40"/>
            </w:pPr>
            <w:r/>
            <w:r>
              <w:rPr>
                <w:b w:val="0"/>
                <w:sz w:val="18"/>
              </w:rPr>
              <w:t>ADJ/&lt;Store&gt;/&lt;FY&gt;/&lt;nnnn&gt;</w:t>
            </w:r>
          </w:p>
        </w:tc>
        <w:tc>
          <w:tcPr>
            <w:tcW w:type="dxa" w:w="2835"/>
            <w:shd w:val="clear" w:fill="EFF4FA"/>
          </w:tcPr>
          <w:p>
            <w:pPr>
              <w:spacing w:after="40" w:before="40"/>
            </w:pPr>
            <w:r/>
            <w:r>
              <w:rPr>
                <w:b w:val="0"/>
                <w:sz w:val="18"/>
              </w:rPr>
              <w:t>ADJ/CEN01/26-27/0021</w:t>
            </w:r>
          </w:p>
        </w:tc>
        <w:tc>
          <w:tcPr>
            <w:tcW w:type="dxa" w:w="1474"/>
            <w:shd w:val="clear" w:fill="EFF4FA"/>
          </w:tcPr>
          <w:p>
            <w:pPr>
              <w:spacing w:after="40" w:before="40"/>
            </w:pPr>
            <w:r/>
            <w:r>
              <w:rPr>
                <w:b w:val="0"/>
                <w:sz w:val="18"/>
              </w:rPr>
              <w:t>Financial year</w:t>
            </w:r>
          </w:p>
        </w:tc>
      </w:tr>
      <w:tr>
        <w:tc>
          <w:tcPr>
            <w:tcW w:type="dxa" w:w="2041"/>
          </w:tcPr>
          <w:p>
            <w:pPr>
              <w:spacing w:after="40" w:before="40"/>
            </w:pPr>
            <w:r/>
            <w:r>
              <w:rPr>
                <w:b w:val="0"/>
                <w:sz w:val="18"/>
              </w:rPr>
              <w:t>Inter-Store Transfer</w:t>
            </w:r>
          </w:p>
        </w:tc>
        <w:tc>
          <w:tcPr>
            <w:tcW w:type="dxa" w:w="2721"/>
          </w:tcPr>
          <w:p>
            <w:pPr>
              <w:spacing w:after="40" w:before="40"/>
            </w:pPr>
            <w:r/>
            <w:r>
              <w:rPr>
                <w:b w:val="0"/>
                <w:sz w:val="18"/>
              </w:rPr>
              <w:t>TRF/&lt;From&gt;-&lt;To&gt;/&lt;FY&gt;/&lt;nnnn&gt;</w:t>
            </w:r>
          </w:p>
        </w:tc>
        <w:tc>
          <w:tcPr>
            <w:tcW w:type="dxa" w:w="2835"/>
          </w:tcPr>
          <w:p>
            <w:pPr>
              <w:spacing w:after="40" w:before="40"/>
            </w:pPr>
            <w:r/>
            <w:r>
              <w:rPr>
                <w:b w:val="0"/>
                <w:sz w:val="18"/>
              </w:rPr>
              <w:t>TRF/CEN01-ZN03/26-27/0009</w:t>
            </w:r>
          </w:p>
        </w:tc>
        <w:tc>
          <w:tcPr>
            <w:tcW w:type="dxa" w:w="1474"/>
          </w:tcPr>
          <w:p>
            <w:pPr>
              <w:spacing w:after="40" w:before="40"/>
            </w:pPr>
            <w:r/>
            <w:r>
              <w:rPr>
                <w:b w:val="0"/>
                <w:sz w:val="18"/>
              </w:rPr>
              <w:t>Financial year</w:t>
            </w:r>
          </w:p>
        </w:tc>
      </w:tr>
    </w:tbl>
    <w:p>
      <w:pPr>
        <w:spacing w:after="40"/>
      </w:pPr>
    </w:p>
    <w:p>
      <w:pPr>
        <w:pStyle w:val="Heading2"/>
      </w:pPr>
      <w:r>
        <w:t>12.2  Item Status Lifecycle</w:t>
      </w:r>
    </w:p>
    <w:p>
      <w:pPr>
        <w:spacing w:after="120"/>
        <w:jc w:val="both"/>
      </w:pPr>
      <w:r>
        <w:rPr>
          <w:b w:val="0"/>
          <w:i w:val="0"/>
        </w:rPr>
        <w:t>Every physical item carries exactly one status at any moment. The system permits only the transitions shown below.</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val="clear" w:fill="1F4E79"/>
          </w:tcPr>
          <w:p>
            <w:pPr>
              <w:spacing w:after="40" w:before="40"/>
            </w:pPr>
            <w:r/>
            <w:r>
              <w:rPr>
                <w:b/>
                <w:color w:val="FFFFFF"/>
                <w:sz w:val="18"/>
              </w:rPr>
              <w:t>Status</w:t>
            </w:r>
          </w:p>
        </w:tc>
        <w:tc>
          <w:tcPr>
            <w:tcW w:type="dxa" w:w="3061"/>
            <w:shd w:val="clear" w:fill="1F4E79"/>
          </w:tcPr>
          <w:p>
            <w:pPr>
              <w:spacing w:after="40" w:before="40"/>
            </w:pPr>
            <w:r/>
            <w:r>
              <w:rPr>
                <w:b/>
                <w:color w:val="FFFFFF"/>
                <w:sz w:val="18"/>
              </w:rPr>
              <w:t>Meaning</w:t>
            </w:r>
          </w:p>
        </w:tc>
        <w:tc>
          <w:tcPr>
            <w:tcW w:type="dxa" w:w="2041"/>
            <w:shd w:val="clear" w:fill="1F4E79"/>
          </w:tcPr>
          <w:p>
            <w:pPr>
              <w:spacing w:after="40" w:before="40"/>
            </w:pPr>
            <w:r/>
            <w:r>
              <w:rPr>
                <w:b/>
                <w:color w:val="FFFFFF"/>
                <w:sz w:val="18"/>
              </w:rPr>
              <w:t>Set By</w:t>
            </w:r>
          </w:p>
        </w:tc>
        <w:tc>
          <w:tcPr>
            <w:tcW w:type="dxa" w:w="2154"/>
            <w:shd w:val="clear" w:fill="1F4E79"/>
          </w:tcPr>
          <w:p>
            <w:pPr>
              <w:spacing w:after="40" w:before="40"/>
            </w:pPr>
            <w:r/>
            <w:r>
              <w:rPr>
                <w:b/>
                <w:color w:val="FFFFFF"/>
                <w:sz w:val="18"/>
              </w:rPr>
              <w:t>Permitted Next Status</w:t>
            </w:r>
          </w:p>
        </w:tc>
      </w:tr>
      <w:tr>
        <w:tc>
          <w:tcPr>
            <w:tcW w:type="dxa" w:w="1814"/>
          </w:tcPr>
          <w:p>
            <w:pPr>
              <w:spacing w:after="40" w:before="40"/>
            </w:pPr>
            <w:r/>
            <w:r>
              <w:rPr>
                <w:b w:val="0"/>
                <w:sz w:val="18"/>
              </w:rPr>
              <w:t>CREATED</w:t>
            </w:r>
          </w:p>
        </w:tc>
        <w:tc>
          <w:tcPr>
            <w:tcW w:type="dxa" w:w="3061"/>
          </w:tcPr>
          <w:p>
            <w:pPr>
              <w:spacing w:after="40" w:before="40"/>
            </w:pPr>
            <w:r/>
            <w:r>
              <w:rPr>
                <w:b w:val="0"/>
                <w:sz w:val="18"/>
              </w:rPr>
              <w:t>Item code and QR generated against a PO; not yet physically received</w:t>
            </w:r>
          </w:p>
        </w:tc>
        <w:tc>
          <w:tcPr>
            <w:tcW w:type="dxa" w:w="2041"/>
          </w:tcPr>
          <w:p>
            <w:pPr>
              <w:spacing w:after="40" w:before="40"/>
            </w:pPr>
            <w:r/>
            <w:r>
              <w:rPr>
                <w:b w:val="0"/>
                <w:sz w:val="18"/>
              </w:rPr>
              <w:t>Article creation</w:t>
            </w:r>
          </w:p>
        </w:tc>
        <w:tc>
          <w:tcPr>
            <w:tcW w:type="dxa" w:w="2154"/>
          </w:tcPr>
          <w:p>
            <w:pPr>
              <w:spacing w:after="40" w:before="40"/>
            </w:pPr>
            <w:r/>
            <w:r>
              <w:rPr>
                <w:b w:val="0"/>
                <w:sz w:val="18"/>
              </w:rPr>
              <w:t>RECEIVED, CANCELLED</w:t>
            </w:r>
          </w:p>
        </w:tc>
      </w:tr>
      <w:tr>
        <w:tc>
          <w:tcPr>
            <w:tcW w:type="dxa" w:w="1814"/>
            <w:shd w:val="clear" w:fill="EFF4FA"/>
          </w:tcPr>
          <w:p>
            <w:pPr>
              <w:spacing w:after="40" w:before="40"/>
            </w:pPr>
            <w:r/>
            <w:r>
              <w:rPr>
                <w:b w:val="0"/>
                <w:sz w:val="18"/>
              </w:rPr>
              <w:t>RECEIVED</w:t>
            </w:r>
          </w:p>
        </w:tc>
        <w:tc>
          <w:tcPr>
            <w:tcW w:type="dxa" w:w="3061"/>
            <w:shd w:val="clear" w:fill="EFF4FA"/>
          </w:tcPr>
          <w:p>
            <w:pPr>
              <w:spacing w:after="40" w:before="40"/>
            </w:pPr>
            <w:r/>
            <w:r>
              <w:rPr>
                <w:b w:val="0"/>
                <w:sz w:val="18"/>
              </w:rPr>
              <w:t>Received into store against a GRN and binned to a location</w:t>
            </w:r>
          </w:p>
        </w:tc>
        <w:tc>
          <w:tcPr>
            <w:tcW w:type="dxa" w:w="2041"/>
            <w:shd w:val="clear" w:fill="EFF4FA"/>
          </w:tcPr>
          <w:p>
            <w:pPr>
              <w:spacing w:after="40" w:before="40"/>
            </w:pPr>
            <w:r/>
            <w:r>
              <w:rPr>
                <w:b w:val="0"/>
                <w:sz w:val="18"/>
              </w:rPr>
              <w:t>GRN posting</w:t>
            </w:r>
          </w:p>
        </w:tc>
        <w:tc>
          <w:tcPr>
            <w:tcW w:type="dxa" w:w="2154"/>
            <w:shd w:val="clear" w:fill="EFF4FA"/>
          </w:tcPr>
          <w:p>
            <w:pPr>
              <w:spacing w:after="40" w:before="40"/>
            </w:pPr>
            <w:r/>
            <w:r>
              <w:rPr>
                <w:b w:val="0"/>
                <w:sz w:val="18"/>
              </w:rPr>
              <w:t>RESERVED, IN TRANSIT, REJECTED</w:t>
            </w:r>
          </w:p>
        </w:tc>
      </w:tr>
      <w:tr>
        <w:tc>
          <w:tcPr>
            <w:tcW w:type="dxa" w:w="1814"/>
          </w:tcPr>
          <w:p>
            <w:pPr>
              <w:spacing w:after="40" w:before="40"/>
            </w:pPr>
            <w:r/>
            <w:r>
              <w:rPr>
                <w:b w:val="0"/>
                <w:sz w:val="18"/>
              </w:rPr>
              <w:t>REJECTED</w:t>
            </w:r>
          </w:p>
        </w:tc>
        <w:tc>
          <w:tcPr>
            <w:tcW w:type="dxa" w:w="3061"/>
          </w:tcPr>
          <w:p>
            <w:pPr>
              <w:spacing w:after="40" w:before="40"/>
            </w:pPr>
            <w:r/>
            <w:r>
              <w:rPr>
                <w:b w:val="0"/>
                <w:sz w:val="18"/>
              </w:rPr>
              <w:t>Failed inward quality or PO match; awaiting return to vendor</w:t>
            </w:r>
          </w:p>
        </w:tc>
        <w:tc>
          <w:tcPr>
            <w:tcW w:type="dxa" w:w="2041"/>
          </w:tcPr>
          <w:p>
            <w:pPr>
              <w:spacing w:after="40" w:before="40"/>
            </w:pPr>
            <w:r/>
            <w:r>
              <w:rPr>
                <w:b w:val="0"/>
                <w:sz w:val="18"/>
              </w:rPr>
              <w:t>Goods receipt</w:t>
            </w:r>
          </w:p>
        </w:tc>
        <w:tc>
          <w:tcPr>
            <w:tcW w:type="dxa" w:w="2154"/>
          </w:tcPr>
          <w:p>
            <w:pPr>
              <w:spacing w:after="40" w:before="40"/>
            </w:pPr>
            <w:r/>
            <w:r>
              <w:rPr>
                <w:b w:val="0"/>
                <w:sz w:val="18"/>
              </w:rPr>
              <w:t>RETURNED TO VENDOR, RECEIVED</w:t>
            </w:r>
          </w:p>
        </w:tc>
      </w:tr>
      <w:tr>
        <w:tc>
          <w:tcPr>
            <w:tcW w:type="dxa" w:w="1814"/>
            <w:shd w:val="clear" w:fill="EFF4FA"/>
          </w:tcPr>
          <w:p>
            <w:pPr>
              <w:spacing w:after="40" w:before="40"/>
            </w:pPr>
            <w:r/>
            <w:r>
              <w:rPr>
                <w:b w:val="0"/>
                <w:sz w:val="18"/>
              </w:rPr>
              <w:t>RESERVED</w:t>
            </w:r>
          </w:p>
        </w:tc>
        <w:tc>
          <w:tcPr>
            <w:tcW w:type="dxa" w:w="3061"/>
            <w:shd w:val="clear" w:fill="EFF4FA"/>
          </w:tcPr>
          <w:p>
            <w:pPr>
              <w:spacing w:after="40" w:before="40"/>
            </w:pPr>
            <w:r/>
            <w:r>
              <w:rPr>
                <w:b w:val="0"/>
                <w:sz w:val="18"/>
              </w:rPr>
              <w:t>Committed to an approved requisition; not available to others</w:t>
            </w:r>
          </w:p>
        </w:tc>
        <w:tc>
          <w:tcPr>
            <w:tcW w:type="dxa" w:w="2041"/>
            <w:shd w:val="clear" w:fill="EFF4FA"/>
          </w:tcPr>
          <w:p>
            <w:pPr>
              <w:spacing w:after="40" w:before="40"/>
            </w:pPr>
            <w:r/>
            <w:r>
              <w:rPr>
                <w:b w:val="0"/>
                <w:sz w:val="18"/>
              </w:rPr>
              <w:t>Requisition approval</w:t>
            </w:r>
          </w:p>
        </w:tc>
        <w:tc>
          <w:tcPr>
            <w:tcW w:type="dxa" w:w="2154"/>
            <w:shd w:val="clear" w:fill="EFF4FA"/>
          </w:tcPr>
          <w:p>
            <w:pPr>
              <w:spacing w:after="40" w:before="40"/>
            </w:pPr>
            <w:r/>
            <w:r>
              <w:rPr>
                <w:b w:val="0"/>
                <w:sz w:val="18"/>
              </w:rPr>
              <w:t>ISSUED, RECEIVED (on release)</w:t>
            </w:r>
          </w:p>
        </w:tc>
      </w:tr>
      <w:tr>
        <w:tc>
          <w:tcPr>
            <w:tcW w:type="dxa" w:w="1814"/>
          </w:tcPr>
          <w:p>
            <w:pPr>
              <w:spacing w:after="40" w:before="40"/>
            </w:pPr>
            <w:r/>
            <w:r>
              <w:rPr>
                <w:b w:val="0"/>
                <w:sz w:val="18"/>
              </w:rPr>
              <w:t>ISSUED</w:t>
            </w:r>
          </w:p>
        </w:tc>
        <w:tc>
          <w:tcPr>
            <w:tcW w:type="dxa" w:w="3061"/>
          </w:tcPr>
          <w:p>
            <w:pPr>
              <w:spacing w:after="40" w:before="40"/>
            </w:pPr>
            <w:r/>
            <w:r>
              <w:rPr>
                <w:b w:val="0"/>
                <w:sz w:val="18"/>
              </w:rPr>
              <w:t>Custody transferred to a site location; in the field, not yet installed</w:t>
            </w:r>
          </w:p>
        </w:tc>
        <w:tc>
          <w:tcPr>
            <w:tcW w:type="dxa" w:w="2041"/>
          </w:tcPr>
          <w:p>
            <w:pPr>
              <w:spacing w:after="40" w:before="40"/>
            </w:pPr>
            <w:r/>
            <w:r>
              <w:rPr>
                <w:b w:val="0"/>
                <w:sz w:val="18"/>
              </w:rPr>
              <w:t>Issuance</w:t>
            </w:r>
          </w:p>
        </w:tc>
        <w:tc>
          <w:tcPr>
            <w:tcW w:type="dxa" w:w="2154"/>
          </w:tcPr>
          <w:p>
            <w:pPr>
              <w:spacing w:after="40" w:before="40"/>
            </w:pPr>
            <w:r/>
            <w:r>
              <w:rPr>
                <w:b w:val="0"/>
                <w:sz w:val="18"/>
              </w:rPr>
              <w:t>AT SITE, RECEIVED (on return of unused)</w:t>
            </w:r>
          </w:p>
        </w:tc>
      </w:tr>
      <w:tr>
        <w:tc>
          <w:tcPr>
            <w:tcW w:type="dxa" w:w="1814"/>
            <w:shd w:val="clear" w:fill="EFF4FA"/>
          </w:tcPr>
          <w:p>
            <w:pPr>
              <w:spacing w:after="40" w:before="40"/>
            </w:pPr>
            <w:r/>
            <w:r>
              <w:rPr>
                <w:b w:val="0"/>
                <w:sz w:val="18"/>
              </w:rPr>
              <w:t>AT SITE</w:t>
            </w:r>
          </w:p>
        </w:tc>
        <w:tc>
          <w:tcPr>
            <w:tcW w:type="dxa" w:w="3061"/>
            <w:shd w:val="clear" w:fill="EFF4FA"/>
          </w:tcPr>
          <w:p>
            <w:pPr>
              <w:spacing w:after="40" w:before="40"/>
            </w:pPr>
            <w:r/>
            <w:r>
              <w:rPr>
                <w:b w:val="0"/>
                <w:sz w:val="18"/>
              </w:rPr>
              <w:t>Acknowledged by the Lighting Officer at the site</w:t>
            </w:r>
          </w:p>
        </w:tc>
        <w:tc>
          <w:tcPr>
            <w:tcW w:type="dxa" w:w="2041"/>
            <w:shd w:val="clear" w:fill="EFF4FA"/>
          </w:tcPr>
          <w:p>
            <w:pPr>
              <w:spacing w:after="40" w:before="40"/>
            </w:pPr>
            <w:r/>
            <w:r>
              <w:rPr>
                <w:b w:val="0"/>
                <w:sz w:val="18"/>
              </w:rPr>
              <w:t>Field acknowledgement</w:t>
            </w:r>
          </w:p>
        </w:tc>
        <w:tc>
          <w:tcPr>
            <w:tcW w:type="dxa" w:w="2154"/>
            <w:shd w:val="clear" w:fill="EFF4FA"/>
          </w:tcPr>
          <w:p>
            <w:pPr>
              <w:spacing w:after="40" w:before="40"/>
            </w:pPr>
            <w:r/>
            <w:r>
              <w:rPr>
                <w:b w:val="0"/>
                <w:sz w:val="18"/>
              </w:rPr>
              <w:t>PENDING VERIFICATION, RECEIVED</w:t>
            </w:r>
          </w:p>
        </w:tc>
      </w:tr>
      <w:tr>
        <w:tc>
          <w:tcPr>
            <w:tcW w:type="dxa" w:w="1814"/>
          </w:tcPr>
          <w:p>
            <w:pPr>
              <w:spacing w:after="40" w:before="40"/>
            </w:pPr>
            <w:r/>
            <w:r>
              <w:rPr>
                <w:b w:val="0"/>
                <w:sz w:val="18"/>
              </w:rPr>
              <w:t>PENDING VERIFICATION</w:t>
            </w:r>
          </w:p>
        </w:tc>
        <w:tc>
          <w:tcPr>
            <w:tcW w:type="dxa" w:w="3061"/>
          </w:tcPr>
          <w:p>
            <w:pPr>
              <w:spacing w:after="40" w:before="40"/>
            </w:pPr>
            <w:r/>
            <w:r>
              <w:rPr>
                <w:b w:val="0"/>
                <w:sz w:val="18"/>
              </w:rPr>
              <w:t>Installation submitted but coordinates fell outside the geo-fence</w:t>
            </w:r>
          </w:p>
        </w:tc>
        <w:tc>
          <w:tcPr>
            <w:tcW w:type="dxa" w:w="2041"/>
          </w:tcPr>
          <w:p>
            <w:pPr>
              <w:spacing w:after="40" w:before="40"/>
            </w:pPr>
            <w:r/>
            <w:r>
              <w:rPr>
                <w:b w:val="0"/>
                <w:sz w:val="18"/>
              </w:rPr>
              <w:t>Geo-fence validation</w:t>
            </w:r>
          </w:p>
        </w:tc>
        <w:tc>
          <w:tcPr>
            <w:tcW w:type="dxa" w:w="2154"/>
          </w:tcPr>
          <w:p>
            <w:pPr>
              <w:spacing w:after="40" w:before="40"/>
            </w:pPr>
            <w:r/>
            <w:r>
              <w:rPr>
                <w:b w:val="0"/>
                <w:sz w:val="18"/>
              </w:rPr>
              <w:t>INSTALLED, AT SITE</w:t>
            </w:r>
          </w:p>
        </w:tc>
      </w:tr>
      <w:tr>
        <w:tc>
          <w:tcPr>
            <w:tcW w:type="dxa" w:w="1814"/>
            <w:shd w:val="clear" w:fill="EFF4FA"/>
          </w:tcPr>
          <w:p>
            <w:pPr>
              <w:spacing w:after="40" w:before="40"/>
            </w:pPr>
            <w:r/>
            <w:r>
              <w:rPr>
                <w:b w:val="0"/>
                <w:sz w:val="18"/>
              </w:rPr>
              <w:t>INSTALLED</w:t>
            </w:r>
          </w:p>
        </w:tc>
        <w:tc>
          <w:tcPr>
            <w:tcW w:type="dxa" w:w="3061"/>
            <w:shd w:val="clear" w:fill="EFF4FA"/>
          </w:tcPr>
          <w:p>
            <w:pPr>
              <w:spacing w:after="40" w:before="40"/>
            </w:pPr>
            <w:r/>
            <w:r>
              <w:rPr>
                <w:b w:val="0"/>
                <w:sz w:val="18"/>
              </w:rPr>
              <w:t>Installation confirmed by geo-validated evidence; asset tagged to the site</w:t>
            </w:r>
          </w:p>
        </w:tc>
        <w:tc>
          <w:tcPr>
            <w:tcW w:type="dxa" w:w="2041"/>
            <w:shd w:val="clear" w:fill="EFF4FA"/>
          </w:tcPr>
          <w:p>
            <w:pPr>
              <w:spacing w:after="40" w:before="40"/>
            </w:pPr>
            <w:r/>
            <w:r>
              <w:rPr>
                <w:b w:val="0"/>
                <w:sz w:val="18"/>
              </w:rPr>
              <w:t>Geo-fence validation or Supervisor approval</w:t>
            </w:r>
          </w:p>
        </w:tc>
        <w:tc>
          <w:tcPr>
            <w:tcW w:type="dxa" w:w="2154"/>
            <w:shd w:val="clear" w:fill="EFF4FA"/>
          </w:tcPr>
          <w:p>
            <w:pPr>
              <w:spacing w:after="40" w:before="40"/>
            </w:pPr>
            <w:r/>
            <w:r>
              <w:rPr>
                <w:b w:val="0"/>
                <w:sz w:val="18"/>
              </w:rPr>
              <w:t>OUT OF ORDER, DISMANTLED</w:t>
            </w:r>
          </w:p>
        </w:tc>
      </w:tr>
      <w:tr>
        <w:tc>
          <w:tcPr>
            <w:tcW w:type="dxa" w:w="1814"/>
          </w:tcPr>
          <w:p>
            <w:pPr>
              <w:spacing w:after="40" w:before="40"/>
            </w:pPr>
            <w:r/>
            <w:r>
              <w:rPr>
                <w:b w:val="0"/>
                <w:sz w:val="18"/>
              </w:rPr>
              <w:t>OUT OF ORDER</w:t>
            </w:r>
          </w:p>
        </w:tc>
        <w:tc>
          <w:tcPr>
            <w:tcW w:type="dxa" w:w="3061"/>
          </w:tcPr>
          <w:p>
            <w:pPr>
              <w:spacing w:after="40" w:before="40"/>
            </w:pPr>
            <w:r/>
            <w:r>
              <w:rPr>
                <w:b w:val="0"/>
                <w:sz w:val="18"/>
              </w:rPr>
              <w:t>Failed in service at site</w:t>
            </w:r>
          </w:p>
        </w:tc>
        <w:tc>
          <w:tcPr>
            <w:tcW w:type="dxa" w:w="2041"/>
          </w:tcPr>
          <w:p>
            <w:pPr>
              <w:spacing w:after="40" w:before="40"/>
            </w:pPr>
            <w:r/>
            <w:r>
              <w:rPr>
                <w:b w:val="0"/>
                <w:sz w:val="18"/>
              </w:rPr>
              <w:t>Field report</w:t>
            </w:r>
          </w:p>
        </w:tc>
        <w:tc>
          <w:tcPr>
            <w:tcW w:type="dxa" w:w="2154"/>
          </w:tcPr>
          <w:p>
            <w:pPr>
              <w:spacing w:after="40" w:before="40"/>
            </w:pPr>
            <w:r/>
            <w:r>
              <w:rPr>
                <w:b w:val="0"/>
                <w:sz w:val="18"/>
              </w:rPr>
              <w:t>RETURNED</w:t>
            </w:r>
          </w:p>
        </w:tc>
      </w:tr>
      <w:tr>
        <w:tc>
          <w:tcPr>
            <w:tcW w:type="dxa" w:w="1814"/>
            <w:shd w:val="clear" w:fill="EFF4FA"/>
          </w:tcPr>
          <w:p>
            <w:pPr>
              <w:spacing w:after="40" w:before="40"/>
            </w:pPr>
            <w:r/>
            <w:r>
              <w:rPr>
                <w:b w:val="0"/>
                <w:sz w:val="18"/>
              </w:rPr>
              <w:t>DISMANTLED</w:t>
            </w:r>
          </w:p>
        </w:tc>
        <w:tc>
          <w:tcPr>
            <w:tcW w:type="dxa" w:w="3061"/>
            <w:shd w:val="clear" w:fill="EFF4FA"/>
          </w:tcPr>
          <w:p>
            <w:pPr>
              <w:spacing w:after="40" w:before="40"/>
            </w:pPr>
            <w:r/>
            <w:r>
              <w:rPr>
                <w:b w:val="0"/>
                <w:sz w:val="18"/>
              </w:rPr>
              <w:t>Removed from site during replacement or shifting work</w:t>
            </w:r>
          </w:p>
        </w:tc>
        <w:tc>
          <w:tcPr>
            <w:tcW w:type="dxa" w:w="2041"/>
            <w:shd w:val="clear" w:fill="EFF4FA"/>
          </w:tcPr>
          <w:p>
            <w:pPr>
              <w:spacing w:after="40" w:before="40"/>
            </w:pPr>
            <w:r/>
            <w:r>
              <w:rPr>
                <w:b w:val="0"/>
                <w:sz w:val="18"/>
              </w:rPr>
              <w:t>Field report</w:t>
            </w:r>
          </w:p>
        </w:tc>
        <w:tc>
          <w:tcPr>
            <w:tcW w:type="dxa" w:w="2154"/>
            <w:shd w:val="clear" w:fill="EFF4FA"/>
          </w:tcPr>
          <w:p>
            <w:pPr>
              <w:spacing w:after="40" w:before="40"/>
            </w:pPr>
            <w:r/>
            <w:r>
              <w:rPr>
                <w:b w:val="0"/>
                <w:sz w:val="18"/>
              </w:rPr>
              <w:t>RETURNED</w:t>
            </w:r>
          </w:p>
        </w:tc>
      </w:tr>
      <w:tr>
        <w:tc>
          <w:tcPr>
            <w:tcW w:type="dxa" w:w="1814"/>
          </w:tcPr>
          <w:p>
            <w:pPr>
              <w:spacing w:after="40" w:before="40"/>
            </w:pPr>
            <w:r/>
            <w:r>
              <w:rPr>
                <w:b w:val="0"/>
                <w:sz w:val="18"/>
              </w:rPr>
              <w:t>RETURNED</w:t>
            </w:r>
          </w:p>
        </w:tc>
        <w:tc>
          <w:tcPr>
            <w:tcW w:type="dxa" w:w="3061"/>
          </w:tcPr>
          <w:p>
            <w:pPr>
              <w:spacing w:after="40" w:before="40"/>
            </w:pPr>
            <w:r/>
            <w:r>
              <w:rPr>
                <w:b w:val="0"/>
                <w:sz w:val="18"/>
              </w:rPr>
              <w:t>Scanned back into store and placed in quarantine</w:t>
            </w:r>
          </w:p>
        </w:tc>
        <w:tc>
          <w:tcPr>
            <w:tcW w:type="dxa" w:w="2041"/>
          </w:tcPr>
          <w:p>
            <w:pPr>
              <w:spacing w:after="40" w:before="40"/>
            </w:pPr>
            <w:r/>
            <w:r>
              <w:rPr>
                <w:b w:val="0"/>
                <w:sz w:val="18"/>
              </w:rPr>
              <w:t>Return receipt</w:t>
            </w:r>
          </w:p>
        </w:tc>
        <w:tc>
          <w:tcPr>
            <w:tcW w:type="dxa" w:w="2154"/>
          </w:tcPr>
          <w:p>
            <w:pPr>
              <w:spacing w:after="40" w:before="40"/>
            </w:pPr>
            <w:r/>
            <w:r>
              <w:rPr>
                <w:b w:val="0"/>
                <w:sz w:val="18"/>
              </w:rPr>
              <w:t>UNDER REPAIR, WARRANTY CLAIM, SCRAP</w:t>
            </w:r>
          </w:p>
        </w:tc>
      </w:tr>
      <w:tr>
        <w:tc>
          <w:tcPr>
            <w:tcW w:type="dxa" w:w="1814"/>
            <w:shd w:val="clear" w:fill="EFF4FA"/>
          </w:tcPr>
          <w:p>
            <w:pPr>
              <w:spacing w:after="40" w:before="40"/>
            </w:pPr>
            <w:r/>
            <w:r>
              <w:rPr>
                <w:b w:val="0"/>
                <w:sz w:val="18"/>
              </w:rPr>
              <w:t>UNDER REPAIR</w:t>
            </w:r>
          </w:p>
        </w:tc>
        <w:tc>
          <w:tcPr>
            <w:tcW w:type="dxa" w:w="3061"/>
            <w:shd w:val="clear" w:fill="EFF4FA"/>
          </w:tcPr>
          <w:p>
            <w:pPr>
              <w:spacing w:after="40" w:before="40"/>
            </w:pPr>
            <w:r/>
            <w:r>
              <w:rPr>
                <w:b w:val="0"/>
                <w:sz w:val="18"/>
              </w:rPr>
              <w:t>Sent for repair</w:t>
            </w:r>
          </w:p>
        </w:tc>
        <w:tc>
          <w:tcPr>
            <w:tcW w:type="dxa" w:w="2041"/>
            <w:shd w:val="clear" w:fill="EFF4FA"/>
          </w:tcPr>
          <w:p>
            <w:pPr>
              <w:spacing w:after="40" w:before="40"/>
            </w:pPr>
            <w:r/>
            <w:r>
              <w:rPr>
                <w:b w:val="0"/>
                <w:sz w:val="18"/>
              </w:rPr>
              <w:t>Return classification</w:t>
            </w:r>
          </w:p>
        </w:tc>
        <w:tc>
          <w:tcPr>
            <w:tcW w:type="dxa" w:w="2154"/>
            <w:shd w:val="clear" w:fill="EFF4FA"/>
          </w:tcPr>
          <w:p>
            <w:pPr>
              <w:spacing w:after="40" w:before="40"/>
            </w:pPr>
            <w:r/>
            <w:r>
              <w:rPr>
                <w:b w:val="0"/>
                <w:sz w:val="18"/>
              </w:rPr>
              <w:t>RECEIVED, SCRAP</w:t>
            </w:r>
          </w:p>
        </w:tc>
      </w:tr>
      <w:tr>
        <w:tc>
          <w:tcPr>
            <w:tcW w:type="dxa" w:w="1814"/>
          </w:tcPr>
          <w:p>
            <w:pPr>
              <w:spacing w:after="40" w:before="40"/>
            </w:pPr>
            <w:r/>
            <w:r>
              <w:rPr>
                <w:b w:val="0"/>
                <w:sz w:val="18"/>
              </w:rPr>
              <w:t>WARRANTY CLAIM</w:t>
            </w:r>
          </w:p>
        </w:tc>
        <w:tc>
          <w:tcPr>
            <w:tcW w:type="dxa" w:w="3061"/>
          </w:tcPr>
          <w:p>
            <w:pPr>
              <w:spacing w:after="40" w:before="40"/>
            </w:pPr>
            <w:r/>
            <w:r>
              <w:rPr>
                <w:b w:val="0"/>
                <w:sz w:val="18"/>
              </w:rPr>
              <w:t>Claimed against the vendor under warranty</w:t>
            </w:r>
          </w:p>
        </w:tc>
        <w:tc>
          <w:tcPr>
            <w:tcW w:type="dxa" w:w="2041"/>
          </w:tcPr>
          <w:p>
            <w:pPr>
              <w:spacing w:after="40" w:before="40"/>
            </w:pPr>
            <w:r/>
            <w:r>
              <w:rPr>
                <w:b w:val="0"/>
                <w:sz w:val="18"/>
              </w:rPr>
              <w:t>Return classification</w:t>
            </w:r>
          </w:p>
        </w:tc>
        <w:tc>
          <w:tcPr>
            <w:tcW w:type="dxa" w:w="2154"/>
          </w:tcPr>
          <w:p>
            <w:pPr>
              <w:spacing w:after="40" w:before="40"/>
            </w:pPr>
            <w:r/>
            <w:r>
              <w:rPr>
                <w:b w:val="0"/>
                <w:sz w:val="18"/>
              </w:rPr>
              <w:t>RECEIVED, SCRAP</w:t>
            </w:r>
          </w:p>
        </w:tc>
      </w:tr>
      <w:tr>
        <w:tc>
          <w:tcPr>
            <w:tcW w:type="dxa" w:w="1814"/>
            <w:shd w:val="clear" w:fill="EFF4FA"/>
          </w:tcPr>
          <w:p>
            <w:pPr>
              <w:spacing w:after="40" w:before="40"/>
            </w:pPr>
            <w:r/>
            <w:r>
              <w:rPr>
                <w:b w:val="0"/>
                <w:sz w:val="18"/>
              </w:rPr>
              <w:t>SCRAP</w:t>
            </w:r>
          </w:p>
        </w:tc>
        <w:tc>
          <w:tcPr>
            <w:tcW w:type="dxa" w:w="3061"/>
            <w:shd w:val="clear" w:fill="EFF4FA"/>
          </w:tcPr>
          <w:p>
            <w:pPr>
              <w:spacing w:after="40" w:before="40"/>
            </w:pPr>
            <w:r/>
            <w:r>
              <w:rPr>
                <w:b w:val="0"/>
                <w:sz w:val="18"/>
              </w:rPr>
              <w:t>Condemned, awaiting disposal approval</w:t>
            </w:r>
          </w:p>
        </w:tc>
        <w:tc>
          <w:tcPr>
            <w:tcW w:type="dxa" w:w="2041"/>
            <w:shd w:val="clear" w:fill="EFF4FA"/>
          </w:tcPr>
          <w:p>
            <w:pPr>
              <w:spacing w:after="40" w:before="40"/>
            </w:pPr>
            <w:r/>
            <w:r>
              <w:rPr>
                <w:b w:val="0"/>
                <w:sz w:val="18"/>
              </w:rPr>
              <w:t>Return classification</w:t>
            </w:r>
          </w:p>
        </w:tc>
        <w:tc>
          <w:tcPr>
            <w:tcW w:type="dxa" w:w="2154"/>
            <w:shd w:val="clear" w:fill="EFF4FA"/>
          </w:tcPr>
          <w:p>
            <w:pPr>
              <w:spacing w:after="40" w:before="40"/>
            </w:pPr>
            <w:r/>
            <w:r>
              <w:rPr>
                <w:b w:val="0"/>
                <w:sz w:val="18"/>
              </w:rPr>
              <w:t>DISPOSED</w:t>
            </w:r>
          </w:p>
        </w:tc>
      </w:tr>
      <w:tr>
        <w:tc>
          <w:tcPr>
            <w:tcW w:type="dxa" w:w="1814"/>
          </w:tcPr>
          <w:p>
            <w:pPr>
              <w:spacing w:after="40" w:before="40"/>
            </w:pPr>
            <w:r/>
            <w:r>
              <w:rPr>
                <w:b w:val="0"/>
                <w:sz w:val="18"/>
              </w:rPr>
              <w:t>DISPOSED</w:t>
            </w:r>
          </w:p>
        </w:tc>
        <w:tc>
          <w:tcPr>
            <w:tcW w:type="dxa" w:w="3061"/>
          </w:tcPr>
          <w:p>
            <w:pPr>
              <w:spacing w:after="40" w:before="40"/>
            </w:pPr>
            <w:r/>
            <w:r>
              <w:rPr>
                <w:b w:val="0"/>
                <w:sz w:val="18"/>
              </w:rPr>
              <w:t>Disposal approved and item written out of stock. Terminal status</w:t>
            </w:r>
          </w:p>
        </w:tc>
        <w:tc>
          <w:tcPr>
            <w:tcW w:type="dxa" w:w="2041"/>
          </w:tcPr>
          <w:p>
            <w:pPr>
              <w:spacing w:after="40" w:before="40"/>
            </w:pPr>
            <w:r/>
            <w:r>
              <w:rPr>
                <w:b w:val="0"/>
                <w:sz w:val="18"/>
              </w:rPr>
              <w:t>Disposal approval</w:t>
            </w:r>
          </w:p>
        </w:tc>
        <w:tc>
          <w:tcPr>
            <w:tcW w:type="dxa" w:w="2154"/>
          </w:tcPr>
          <w:p>
            <w:pPr>
              <w:spacing w:after="40" w:before="40"/>
            </w:pPr>
            <w:r/>
            <w:r>
              <w:rPr>
                <w:b w:val="0"/>
                <w:sz w:val="18"/>
              </w:rPr>
              <w:t>—</w:t>
            </w:r>
          </w:p>
        </w:tc>
      </w:tr>
    </w:tbl>
    <w:p>
      <w:pPr>
        <w:spacing w:after="40"/>
      </w:pPr>
    </w:p>
    <w:p>
      <w:r>
        <w:br w:type="page"/>
      </w:r>
    </w:p>
    <w:p>
      <w:pPr>
        <w:pStyle w:val="Heading1"/>
        <w:pBdr>
          <w:bottom w:val="single" w:sz="10" w:space="3" w:color="2E74B5"/>
        </w:pBdr>
      </w:pPr>
      <w:r>
        <w:t>13.  Geo-Tagging and Evidence Rules</w:t>
      </w:r>
    </w:p>
    <w:p>
      <w:pPr>
        <w:spacing w:after="120"/>
        <w:jc w:val="both"/>
      </w:pPr>
      <w:r>
        <w:rPr>
          <w:b w:val="0"/>
          <w:i w:val="0"/>
        </w:rPr>
        <w:t>Because the geo-tag is the control on which installation verification rests, its behaviour is specified here in detail rather than left to design.</w:t>
      </w:r>
    </w:p>
    <w:p>
      <w:pPr>
        <w:pStyle w:val="Heading2"/>
      </w:pPr>
      <w:r>
        <w:t>13.1  Capture Requirements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fill="1F4E79"/>
          </w:tcPr>
          <w:p>
            <w:pPr>
              <w:spacing w:after="40" w:before="40"/>
            </w:pPr>
            <w:r/>
            <w:r>
              <w:rPr>
                <w:b/>
                <w:color w:val="FFFFFF"/>
                <w:sz w:val="18"/>
              </w:rPr>
              <w:t>Aspect</w:t>
            </w:r>
          </w:p>
        </w:tc>
        <w:tc>
          <w:tcPr>
            <w:tcW w:type="dxa" w:w="7143"/>
            <w:shd w:val="clear" w:fill="1F4E79"/>
          </w:tcPr>
          <w:p>
            <w:pPr>
              <w:spacing w:after="40" w:before="40"/>
            </w:pPr>
            <w:r/>
            <w:r>
              <w:rPr>
                <w:b/>
                <w:color w:val="FFFFFF"/>
                <w:sz w:val="18"/>
              </w:rPr>
              <w:t>Requirement</w:t>
            </w:r>
          </w:p>
        </w:tc>
      </w:tr>
      <w:tr>
        <w:tc>
          <w:tcPr>
            <w:tcW w:type="dxa" w:w="1928"/>
          </w:tcPr>
          <w:p>
            <w:pPr>
              <w:spacing w:after="40" w:before="40"/>
            </w:pPr>
            <w:r/>
            <w:r>
              <w:rPr>
                <w:b w:val="0"/>
                <w:sz w:val="18"/>
              </w:rPr>
              <w:t>Camera source</w:t>
            </w:r>
          </w:p>
        </w:tc>
        <w:tc>
          <w:tcPr>
            <w:tcW w:type="dxa" w:w="7143"/>
          </w:tcPr>
          <w:p>
            <w:pPr>
              <w:spacing w:after="40" w:before="40"/>
            </w:pPr>
            <w:r/>
            <w:r>
              <w:rPr>
                <w:b w:val="0"/>
                <w:sz w:val="18"/>
              </w:rPr>
              <w:t>Live capture through the application only. The device gallery must not be selectable.</w:t>
            </w:r>
          </w:p>
        </w:tc>
      </w:tr>
      <w:tr>
        <w:tc>
          <w:tcPr>
            <w:tcW w:type="dxa" w:w="1928"/>
            <w:shd w:val="clear" w:fill="EFF4FA"/>
          </w:tcPr>
          <w:p>
            <w:pPr>
              <w:spacing w:after="40" w:before="40"/>
            </w:pPr>
            <w:r/>
            <w:r>
              <w:rPr>
                <w:b w:val="0"/>
                <w:sz w:val="18"/>
              </w:rPr>
              <w:t>Stamp on image</w:t>
            </w:r>
          </w:p>
        </w:tc>
        <w:tc>
          <w:tcPr>
            <w:tcW w:type="dxa" w:w="7143"/>
            <w:shd w:val="clear" w:fill="EFF4FA"/>
          </w:tcPr>
          <w:p>
            <w:pPr>
              <w:spacing w:after="40" w:before="40"/>
            </w:pPr>
            <w:r/>
            <w:r>
              <w:rPr>
                <w:b w:val="0"/>
                <w:sz w:val="18"/>
              </w:rPr>
              <w:t>Latitude and longitude to six decimal places, date, time with time zone, site code, item code and the officer's name, burned into the visible face of the image at capture.</w:t>
            </w:r>
          </w:p>
        </w:tc>
      </w:tr>
      <w:tr>
        <w:tc>
          <w:tcPr>
            <w:tcW w:type="dxa" w:w="1928"/>
          </w:tcPr>
          <w:p>
            <w:pPr>
              <w:spacing w:after="40" w:before="40"/>
            </w:pPr>
            <w:r/>
            <w:r>
              <w:rPr>
                <w:b w:val="0"/>
                <w:sz w:val="18"/>
              </w:rPr>
              <w:t>Stamp placement</w:t>
            </w:r>
          </w:p>
        </w:tc>
        <w:tc>
          <w:tcPr>
            <w:tcW w:type="dxa" w:w="7143"/>
          </w:tcPr>
          <w:p>
            <w:pPr>
              <w:spacing w:after="40" w:before="40"/>
            </w:pPr>
            <w:r/>
            <w:r>
              <w:rPr>
                <w:b w:val="0"/>
                <w:sz w:val="18"/>
              </w:rPr>
              <w:t>A legible band at the foot of the image that does not obscure the subject of the photograph.</w:t>
            </w:r>
          </w:p>
        </w:tc>
      </w:tr>
      <w:tr>
        <w:tc>
          <w:tcPr>
            <w:tcW w:type="dxa" w:w="1928"/>
            <w:shd w:val="clear" w:fill="EFF4FA"/>
          </w:tcPr>
          <w:p>
            <w:pPr>
              <w:spacing w:after="40" w:before="40"/>
            </w:pPr>
            <w:r/>
            <w:r>
              <w:rPr>
                <w:b w:val="0"/>
                <w:sz w:val="18"/>
              </w:rPr>
              <w:t>Data record</w:t>
            </w:r>
          </w:p>
        </w:tc>
        <w:tc>
          <w:tcPr>
            <w:tcW w:type="dxa" w:w="7143"/>
            <w:shd w:val="clear" w:fill="EFF4FA"/>
          </w:tcPr>
          <w:p>
            <w:pPr>
              <w:spacing w:after="40" w:before="40"/>
            </w:pPr>
            <w:r/>
            <w:r>
              <w:rPr>
                <w:b w:val="0"/>
                <w:sz w:val="18"/>
              </w:rPr>
              <w:t>The same coordinate, time and accuracy values stored as structured data alongside the image, so that validation does not depend on reading the picture.</w:t>
            </w:r>
          </w:p>
        </w:tc>
      </w:tr>
      <w:tr>
        <w:tc>
          <w:tcPr>
            <w:tcW w:type="dxa" w:w="1928"/>
          </w:tcPr>
          <w:p>
            <w:pPr>
              <w:spacing w:after="40" w:before="40"/>
            </w:pPr>
            <w:r/>
            <w:r>
              <w:rPr>
                <w:b w:val="0"/>
                <w:sz w:val="18"/>
              </w:rPr>
              <w:t>Location accuracy</w:t>
            </w:r>
          </w:p>
        </w:tc>
        <w:tc>
          <w:tcPr>
            <w:tcW w:type="dxa" w:w="7143"/>
          </w:tcPr>
          <w:p>
            <w:pPr>
              <w:spacing w:after="40" w:before="40"/>
            </w:pPr>
            <w:r/>
            <w:r>
              <w:rPr>
                <w:b w:val="0"/>
                <w:sz w:val="18"/>
              </w:rPr>
              <w:t>GPS horizontal accuracy must be within the configured threshold, typically 20 metres. Below that threshold the application must warn and wait for a better fix.</w:t>
            </w:r>
          </w:p>
        </w:tc>
      </w:tr>
      <w:tr>
        <w:tc>
          <w:tcPr>
            <w:tcW w:type="dxa" w:w="1928"/>
            <w:shd w:val="clear" w:fill="EFF4FA"/>
          </w:tcPr>
          <w:p>
            <w:pPr>
              <w:spacing w:after="40" w:before="40"/>
            </w:pPr>
            <w:r/>
            <w:r>
              <w:rPr>
                <w:b w:val="0"/>
                <w:sz w:val="18"/>
              </w:rPr>
              <w:t>Before image</w:t>
            </w:r>
          </w:p>
        </w:tc>
        <w:tc>
          <w:tcPr>
            <w:tcW w:type="dxa" w:w="7143"/>
            <w:shd w:val="clear" w:fill="EFF4FA"/>
          </w:tcPr>
          <w:p>
            <w:pPr>
              <w:spacing w:after="40" w:before="40"/>
            </w:pPr>
            <w:r/>
            <w:r>
              <w:rPr>
                <w:b w:val="0"/>
                <w:sz w:val="18"/>
              </w:rPr>
              <w:t>Mandatory. Must be captured before installation is recorded.</w:t>
            </w:r>
          </w:p>
        </w:tc>
      </w:tr>
      <w:tr>
        <w:tc>
          <w:tcPr>
            <w:tcW w:type="dxa" w:w="1928"/>
          </w:tcPr>
          <w:p>
            <w:pPr>
              <w:spacing w:after="40" w:before="40"/>
            </w:pPr>
            <w:r/>
            <w:r>
              <w:rPr>
                <w:b w:val="0"/>
                <w:sz w:val="18"/>
              </w:rPr>
              <w:t>After image</w:t>
            </w:r>
          </w:p>
        </w:tc>
        <w:tc>
          <w:tcPr>
            <w:tcW w:type="dxa" w:w="7143"/>
          </w:tcPr>
          <w:p>
            <w:pPr>
              <w:spacing w:after="40" w:before="40"/>
            </w:pPr>
            <w:r/>
            <w:r>
              <w:rPr>
                <w:b w:val="0"/>
                <w:sz w:val="18"/>
              </w:rPr>
              <w:t>Mandatory. Must be captured after the item's QR code is scanned at the point of installation.</w:t>
            </w:r>
          </w:p>
        </w:tc>
      </w:tr>
      <w:tr>
        <w:tc>
          <w:tcPr>
            <w:tcW w:type="dxa" w:w="1928"/>
            <w:shd w:val="clear" w:fill="EFF4FA"/>
          </w:tcPr>
          <w:p>
            <w:pPr>
              <w:spacing w:after="40" w:before="40"/>
            </w:pPr>
            <w:r/>
            <w:r>
              <w:rPr>
                <w:b w:val="0"/>
                <w:sz w:val="18"/>
              </w:rPr>
              <w:t>Image quality</w:t>
            </w:r>
          </w:p>
        </w:tc>
        <w:tc>
          <w:tcPr>
            <w:tcW w:type="dxa" w:w="7143"/>
            <w:shd w:val="clear" w:fill="EFF4FA"/>
          </w:tcPr>
          <w:p>
            <w:pPr>
              <w:spacing w:after="40" w:before="40"/>
            </w:pPr>
            <w:r/>
            <w:r>
              <w:rPr>
                <w:b w:val="0"/>
                <w:sz w:val="18"/>
              </w:rPr>
              <w:t>Sufficient resolution to identify the pole or point and the installed fixture, subject to a configured maximum file size for field upload.</w:t>
            </w:r>
          </w:p>
        </w:tc>
      </w:tr>
      <w:tr>
        <w:tc>
          <w:tcPr>
            <w:tcW w:type="dxa" w:w="1928"/>
          </w:tcPr>
          <w:p>
            <w:pPr>
              <w:spacing w:after="40" w:before="40"/>
            </w:pPr>
            <w:r/>
            <w:r>
              <w:rPr>
                <w:b w:val="0"/>
                <w:sz w:val="18"/>
              </w:rPr>
              <w:t>Immutability</w:t>
            </w:r>
          </w:p>
        </w:tc>
        <w:tc>
          <w:tcPr>
            <w:tcW w:type="dxa" w:w="7143"/>
          </w:tcPr>
          <w:p>
            <w:pPr>
              <w:spacing w:after="40" w:before="40"/>
            </w:pPr>
            <w:r/>
            <w:r>
              <w:rPr>
                <w:b w:val="0"/>
                <w:sz w:val="18"/>
              </w:rPr>
              <w:t>Neither image nor its coordinate data may be edited, replaced or deleted after submission.</w:t>
            </w:r>
          </w:p>
        </w:tc>
      </w:tr>
      <w:tr>
        <w:tc>
          <w:tcPr>
            <w:tcW w:type="dxa" w:w="1928"/>
            <w:shd w:val="clear" w:fill="EFF4FA"/>
          </w:tcPr>
          <w:p>
            <w:pPr>
              <w:spacing w:after="40" w:before="40"/>
            </w:pPr>
            <w:r/>
            <w:r>
              <w:rPr>
                <w:b w:val="0"/>
                <w:sz w:val="18"/>
              </w:rPr>
              <w:t>Anti-spoofing</w:t>
            </w:r>
          </w:p>
        </w:tc>
        <w:tc>
          <w:tcPr>
            <w:tcW w:type="dxa" w:w="7143"/>
            <w:shd w:val="clear" w:fill="EFF4FA"/>
          </w:tcPr>
          <w:p>
            <w:pPr>
              <w:spacing w:after="40" w:before="40"/>
            </w:pPr>
            <w:r/>
            <w:r>
              <w:rPr>
                <w:b w:val="0"/>
                <w:sz w:val="18"/>
              </w:rPr>
              <w:t>Mock location providers, developer location overrides and material device clock drift must be detected, the submission rejected, and the attempt logged.</w:t>
            </w:r>
          </w:p>
        </w:tc>
      </w:tr>
    </w:tbl>
    <w:p>
      <w:pPr>
        <w:spacing w:after="40"/>
      </w:pPr>
    </w:p>
    <w:p>
      <w:pPr>
        <w:pStyle w:val="Heading2"/>
      </w:pPr>
      <w:r>
        <w:t>13.2  Geo-Fence Validation Logic</w:t>
      </w:r>
    </w:p>
    <w:p>
      <w:pPr>
        <w:pStyle w:val="ListNumber"/>
        <w:spacing w:after="60"/>
        <w:ind w:left="425"/>
      </w:pPr>
      <w:r>
        <w:t>The system reads the coordinates recorded with the after image.</w:t>
      </w:r>
    </w:p>
    <w:p>
      <w:pPr>
        <w:pStyle w:val="ListNumber"/>
        <w:spacing w:after="60"/>
        <w:ind w:left="425"/>
      </w:pPr>
      <w:r>
        <w:t>It calculates the distance between those coordinates and the coordinates of the site location the item was issued for.</w:t>
      </w:r>
    </w:p>
    <w:p>
      <w:pPr>
        <w:pStyle w:val="ListNumber"/>
        <w:spacing w:after="60"/>
        <w:ind w:left="425"/>
      </w:pPr>
      <w:r>
        <w:t>It compares that distance with the site's geo-fence radius plus the configured tolerance.</w:t>
      </w:r>
    </w:p>
    <w:p>
      <w:pPr>
        <w:pStyle w:val="ListNumber"/>
        <w:spacing w:after="60"/>
        <w:ind w:left="425"/>
      </w:pPr>
      <w:r>
        <w:t>Where the distance is within the limit, the installation is confirmed automatically and no human intervention is required.</w:t>
      </w:r>
    </w:p>
    <w:p>
      <w:pPr>
        <w:pStyle w:val="ListNumber"/>
        <w:spacing w:after="60"/>
        <w:ind w:left="425"/>
      </w:pPr>
      <w:r>
        <w:t>Where the distance exceeds the limit, the installation is held at PENDING VERIFICATION, the measured deviation is shown, and an exception is raised to the Lighting Supervisor.</w:t>
      </w:r>
    </w:p>
    <w:p>
      <w:pPr>
        <w:pStyle w:val="ListNumber"/>
        <w:spacing w:after="60"/>
        <w:ind w:left="425"/>
      </w:pPr>
      <w:r>
        <w:t>The Supervisor may either require the officer to recapture the evidence, or approve the deviation with a written justification, which is recorded permanently against the installation and reported as an exception.</w:t>
      </w:r>
    </w:p>
    <w:p>
      <w:pPr>
        <w:pStyle w:val="Heading2"/>
      </w:pPr>
      <w:r>
        <w:t>13.3  Default Configuration Values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val="clear" w:fill="1F4E79"/>
          </w:tcPr>
          <w:p>
            <w:pPr>
              <w:spacing w:after="40" w:before="40"/>
            </w:pPr>
            <w:r/>
            <w:r>
              <w:rPr>
                <w:b/>
                <w:color w:val="FFFFFF"/>
                <w:sz w:val="18"/>
              </w:rPr>
              <w:t>Parameter</w:t>
            </w:r>
          </w:p>
        </w:tc>
        <w:tc>
          <w:tcPr>
            <w:tcW w:type="dxa" w:w="1587"/>
            <w:shd w:val="clear" w:fill="1F4E79"/>
          </w:tcPr>
          <w:p>
            <w:pPr>
              <w:spacing w:after="40" w:before="40"/>
            </w:pPr>
            <w:r/>
            <w:r>
              <w:rPr>
                <w:b/>
                <w:color w:val="FFFFFF"/>
                <w:sz w:val="18"/>
              </w:rPr>
              <w:t>Default</w:t>
            </w:r>
          </w:p>
        </w:tc>
        <w:tc>
          <w:tcPr>
            <w:tcW w:type="dxa" w:w="2494"/>
            <w:shd w:val="clear" w:fill="1F4E79"/>
          </w:tcPr>
          <w:p>
            <w:pPr>
              <w:spacing w:after="40" w:before="40"/>
            </w:pPr>
            <w:r/>
            <w:r>
              <w:rPr>
                <w:b/>
                <w:color w:val="FFFFFF"/>
                <w:sz w:val="18"/>
              </w:rPr>
              <w:t>Configurable By</w:t>
            </w:r>
          </w:p>
        </w:tc>
        <w:tc>
          <w:tcPr>
            <w:tcW w:type="dxa" w:w="2721"/>
            <w:shd w:val="clear" w:fill="1F4E79"/>
          </w:tcPr>
          <w:p>
            <w:pPr>
              <w:spacing w:after="40" w:before="40"/>
            </w:pPr>
            <w:r/>
            <w:r>
              <w:rPr>
                <w:b/>
                <w:color w:val="FFFFFF"/>
                <w:sz w:val="18"/>
              </w:rPr>
              <w:t>Note</w:t>
            </w:r>
          </w:p>
        </w:tc>
      </w:tr>
      <w:tr>
        <w:tc>
          <w:tcPr>
            <w:tcW w:type="dxa" w:w="2268"/>
          </w:tcPr>
          <w:p>
            <w:pPr>
              <w:spacing w:after="40" w:before="40"/>
            </w:pPr>
            <w:r/>
            <w:r>
              <w:rPr>
                <w:b w:val="0"/>
                <w:sz w:val="18"/>
              </w:rPr>
              <w:t>Site geo-fence radius</w:t>
            </w:r>
          </w:p>
        </w:tc>
        <w:tc>
          <w:tcPr>
            <w:tcW w:type="dxa" w:w="1587"/>
          </w:tcPr>
          <w:p>
            <w:pPr>
              <w:spacing w:after="40" w:before="40"/>
            </w:pPr>
            <w:r/>
            <w:r>
              <w:rPr>
                <w:b w:val="0"/>
                <w:sz w:val="18"/>
              </w:rPr>
              <w:t>50 metres</w:t>
            </w:r>
          </w:p>
        </w:tc>
        <w:tc>
          <w:tcPr>
            <w:tcW w:type="dxa" w:w="2494"/>
          </w:tcPr>
          <w:p>
            <w:pPr>
              <w:spacing w:after="40" w:before="40"/>
            </w:pPr>
            <w:r/>
            <w:r>
              <w:rPr>
                <w:b w:val="0"/>
                <w:sz w:val="18"/>
              </w:rPr>
              <w:t>Store In-Charge / PD Office</w:t>
            </w:r>
          </w:p>
        </w:tc>
        <w:tc>
          <w:tcPr>
            <w:tcW w:type="dxa" w:w="2721"/>
          </w:tcPr>
          <w:p>
            <w:pPr>
              <w:spacing w:after="40" w:before="40"/>
            </w:pPr>
            <w:r/>
            <w:r>
              <w:rPr>
                <w:b w:val="0"/>
                <w:sz w:val="18"/>
              </w:rPr>
              <w:t>May be set per site; larger for road stretches, smaller for a single pole</w:t>
            </w:r>
          </w:p>
        </w:tc>
      </w:tr>
      <w:tr>
        <w:tc>
          <w:tcPr>
            <w:tcW w:type="dxa" w:w="2268"/>
            <w:shd w:val="clear" w:fill="EFF4FA"/>
          </w:tcPr>
          <w:p>
            <w:pPr>
              <w:spacing w:after="40" w:before="40"/>
            </w:pPr>
            <w:r/>
            <w:r>
              <w:rPr>
                <w:b w:val="0"/>
                <w:sz w:val="18"/>
              </w:rPr>
              <w:t>Geo-fence tolerance</w:t>
            </w:r>
          </w:p>
        </w:tc>
        <w:tc>
          <w:tcPr>
            <w:tcW w:type="dxa" w:w="1587"/>
            <w:shd w:val="clear" w:fill="EFF4FA"/>
          </w:tcPr>
          <w:p>
            <w:pPr>
              <w:spacing w:after="40" w:before="40"/>
            </w:pPr>
            <w:r/>
            <w:r>
              <w:rPr>
                <w:b w:val="0"/>
                <w:sz w:val="18"/>
              </w:rPr>
              <w:t>20 metres</w:t>
            </w:r>
          </w:p>
        </w:tc>
        <w:tc>
          <w:tcPr>
            <w:tcW w:type="dxa" w:w="2494"/>
            <w:shd w:val="clear" w:fill="EFF4FA"/>
          </w:tcPr>
          <w:p>
            <w:pPr>
              <w:spacing w:after="40" w:before="40"/>
            </w:pPr>
            <w:r/>
            <w:r>
              <w:rPr>
                <w:b w:val="0"/>
                <w:sz w:val="18"/>
              </w:rPr>
              <w:t>IT Administrator</w:t>
            </w:r>
          </w:p>
        </w:tc>
        <w:tc>
          <w:tcPr>
            <w:tcW w:type="dxa" w:w="2721"/>
            <w:shd w:val="clear" w:fill="EFF4FA"/>
          </w:tcPr>
          <w:p>
            <w:pPr>
              <w:spacing w:after="40" w:before="40"/>
            </w:pPr>
            <w:r/>
            <w:r>
              <w:rPr>
                <w:b w:val="0"/>
                <w:sz w:val="18"/>
              </w:rPr>
              <w:t>Allows for GPS drift in built-up areas</w:t>
            </w:r>
          </w:p>
        </w:tc>
      </w:tr>
      <w:tr>
        <w:tc>
          <w:tcPr>
            <w:tcW w:type="dxa" w:w="2268"/>
          </w:tcPr>
          <w:p>
            <w:pPr>
              <w:spacing w:after="40" w:before="40"/>
            </w:pPr>
            <w:r/>
            <w:r>
              <w:rPr>
                <w:b w:val="0"/>
                <w:sz w:val="18"/>
              </w:rPr>
              <w:t>Minimum GPS accuracy</w:t>
            </w:r>
          </w:p>
        </w:tc>
        <w:tc>
          <w:tcPr>
            <w:tcW w:type="dxa" w:w="1587"/>
          </w:tcPr>
          <w:p>
            <w:pPr>
              <w:spacing w:after="40" w:before="40"/>
            </w:pPr>
            <w:r/>
            <w:r>
              <w:rPr>
                <w:b w:val="0"/>
                <w:sz w:val="18"/>
              </w:rPr>
              <w:t>20 metres</w:t>
            </w:r>
          </w:p>
        </w:tc>
        <w:tc>
          <w:tcPr>
            <w:tcW w:type="dxa" w:w="2494"/>
          </w:tcPr>
          <w:p>
            <w:pPr>
              <w:spacing w:after="40" w:before="40"/>
            </w:pPr>
            <w:r/>
            <w:r>
              <w:rPr>
                <w:b w:val="0"/>
                <w:sz w:val="18"/>
              </w:rPr>
              <w:t>IT Administrator</w:t>
            </w:r>
          </w:p>
        </w:tc>
        <w:tc>
          <w:tcPr>
            <w:tcW w:type="dxa" w:w="2721"/>
          </w:tcPr>
          <w:p>
            <w:pPr>
              <w:spacing w:after="40" w:before="40"/>
            </w:pPr>
            <w:r/>
            <w:r>
              <w:rPr>
                <w:b w:val="0"/>
                <w:sz w:val="18"/>
              </w:rPr>
              <w:t>Capture is warned and delayed below this</w:t>
            </w:r>
          </w:p>
        </w:tc>
      </w:tr>
      <w:tr>
        <w:tc>
          <w:tcPr>
            <w:tcW w:type="dxa" w:w="2268"/>
            <w:shd w:val="clear" w:fill="EFF4FA"/>
          </w:tcPr>
          <w:p>
            <w:pPr>
              <w:spacing w:after="40" w:before="40"/>
            </w:pPr>
            <w:r/>
            <w:r>
              <w:rPr>
                <w:b w:val="0"/>
                <w:sz w:val="18"/>
              </w:rPr>
              <w:t>Maximum clock drift</w:t>
            </w:r>
          </w:p>
        </w:tc>
        <w:tc>
          <w:tcPr>
            <w:tcW w:type="dxa" w:w="1587"/>
            <w:shd w:val="clear" w:fill="EFF4FA"/>
          </w:tcPr>
          <w:p>
            <w:pPr>
              <w:spacing w:after="40" w:before="40"/>
            </w:pPr>
            <w:r/>
            <w:r>
              <w:rPr>
                <w:b w:val="0"/>
                <w:sz w:val="18"/>
              </w:rPr>
              <w:t>5 minutes</w:t>
            </w:r>
          </w:p>
        </w:tc>
        <w:tc>
          <w:tcPr>
            <w:tcW w:type="dxa" w:w="2494"/>
            <w:shd w:val="clear" w:fill="EFF4FA"/>
          </w:tcPr>
          <w:p>
            <w:pPr>
              <w:spacing w:after="40" w:before="40"/>
            </w:pPr>
            <w:r/>
            <w:r>
              <w:rPr>
                <w:b w:val="0"/>
                <w:sz w:val="18"/>
              </w:rPr>
              <w:t>IT Administrator</w:t>
            </w:r>
          </w:p>
        </w:tc>
        <w:tc>
          <w:tcPr>
            <w:tcW w:type="dxa" w:w="2721"/>
            <w:shd w:val="clear" w:fill="EFF4FA"/>
          </w:tcPr>
          <w:p>
            <w:pPr>
              <w:spacing w:after="40" w:before="40"/>
            </w:pPr>
            <w:r/>
            <w:r>
              <w:rPr>
                <w:b w:val="0"/>
                <w:sz w:val="18"/>
              </w:rPr>
              <w:t>Beyond this the submission is rejected</w:t>
            </w:r>
          </w:p>
        </w:tc>
      </w:tr>
      <w:tr>
        <w:tc>
          <w:tcPr>
            <w:tcW w:type="dxa" w:w="2268"/>
          </w:tcPr>
          <w:p>
            <w:pPr>
              <w:spacing w:after="40" w:before="40"/>
            </w:pPr>
            <w:r/>
            <w:r>
              <w:rPr>
                <w:b w:val="0"/>
                <w:sz w:val="18"/>
              </w:rPr>
              <w:t>Offline retention window</w:t>
            </w:r>
          </w:p>
        </w:tc>
        <w:tc>
          <w:tcPr>
            <w:tcW w:type="dxa" w:w="1587"/>
          </w:tcPr>
          <w:p>
            <w:pPr>
              <w:spacing w:after="40" w:before="40"/>
            </w:pPr>
            <w:r/>
            <w:r>
              <w:rPr>
                <w:b w:val="0"/>
                <w:sz w:val="18"/>
              </w:rPr>
              <w:t>7 days</w:t>
            </w:r>
          </w:p>
        </w:tc>
        <w:tc>
          <w:tcPr>
            <w:tcW w:type="dxa" w:w="2494"/>
          </w:tcPr>
          <w:p>
            <w:pPr>
              <w:spacing w:after="40" w:before="40"/>
            </w:pPr>
            <w:r/>
            <w:r>
              <w:rPr>
                <w:b w:val="0"/>
                <w:sz w:val="18"/>
              </w:rPr>
              <w:t>IT Administrator</w:t>
            </w:r>
          </w:p>
        </w:tc>
        <w:tc>
          <w:tcPr>
            <w:tcW w:type="dxa" w:w="2721"/>
          </w:tcPr>
          <w:p>
            <w:pPr>
              <w:spacing w:after="40" w:before="40"/>
            </w:pPr>
            <w:r/>
            <w:r>
              <w:rPr>
                <w:b w:val="0"/>
                <w:sz w:val="18"/>
              </w:rPr>
              <w:t>Maximum age of unsynchronised field transactions</w:t>
            </w:r>
          </w:p>
        </w:tc>
      </w:tr>
      <w:tr>
        <w:tc>
          <w:tcPr>
            <w:tcW w:type="dxa" w:w="2268"/>
            <w:shd w:val="clear" w:fill="EFF4FA"/>
          </w:tcPr>
          <w:p>
            <w:pPr>
              <w:spacing w:after="40" w:before="40"/>
            </w:pPr>
            <w:r/>
            <w:r>
              <w:rPr>
                <w:b w:val="0"/>
                <w:sz w:val="18"/>
              </w:rPr>
              <w:t>Return period after removal</w:t>
            </w:r>
          </w:p>
        </w:tc>
        <w:tc>
          <w:tcPr>
            <w:tcW w:type="dxa" w:w="1587"/>
            <w:shd w:val="clear" w:fill="EFF4FA"/>
          </w:tcPr>
          <w:p>
            <w:pPr>
              <w:spacing w:after="40" w:before="40"/>
            </w:pPr>
            <w:r/>
            <w:r>
              <w:rPr>
                <w:b w:val="0"/>
                <w:sz w:val="18"/>
              </w:rPr>
              <w:t>7 days</w:t>
            </w:r>
          </w:p>
        </w:tc>
        <w:tc>
          <w:tcPr>
            <w:tcW w:type="dxa" w:w="2494"/>
            <w:shd w:val="clear" w:fill="EFF4FA"/>
          </w:tcPr>
          <w:p>
            <w:pPr>
              <w:spacing w:after="40" w:before="40"/>
            </w:pPr>
            <w:r/>
            <w:r>
              <w:rPr>
                <w:b w:val="0"/>
                <w:sz w:val="18"/>
              </w:rPr>
              <w:t>Store In-Charge</w:t>
            </w:r>
          </w:p>
        </w:tc>
        <w:tc>
          <w:tcPr>
            <w:tcW w:type="dxa" w:w="2721"/>
            <w:shd w:val="clear" w:fill="EFF4FA"/>
          </w:tcPr>
          <w:p>
            <w:pPr>
              <w:spacing w:after="40" w:before="40"/>
            </w:pPr>
            <w:r/>
            <w:r>
              <w:rPr>
                <w:b w:val="0"/>
                <w:sz w:val="18"/>
              </w:rPr>
              <w:t>Beyond this the item is escalated as not returned</w:t>
            </w:r>
          </w:p>
        </w:tc>
      </w:tr>
      <w:tr>
        <w:tc>
          <w:tcPr>
            <w:tcW w:type="dxa" w:w="2268"/>
          </w:tcPr>
          <w:p>
            <w:pPr>
              <w:spacing w:after="40" w:before="40"/>
            </w:pPr>
            <w:r/>
            <w:r>
              <w:rPr>
                <w:b w:val="0"/>
                <w:sz w:val="18"/>
              </w:rPr>
              <w:t>Reservation validity</w:t>
            </w:r>
          </w:p>
        </w:tc>
        <w:tc>
          <w:tcPr>
            <w:tcW w:type="dxa" w:w="1587"/>
          </w:tcPr>
          <w:p>
            <w:pPr>
              <w:spacing w:after="40" w:before="40"/>
            </w:pPr>
            <w:r/>
            <w:r>
              <w:rPr>
                <w:b w:val="0"/>
                <w:sz w:val="18"/>
              </w:rPr>
              <w:t>5 working days</w:t>
            </w:r>
          </w:p>
        </w:tc>
        <w:tc>
          <w:tcPr>
            <w:tcW w:type="dxa" w:w="2494"/>
          </w:tcPr>
          <w:p>
            <w:pPr>
              <w:spacing w:after="40" w:before="40"/>
            </w:pPr>
            <w:r/>
            <w:r>
              <w:rPr>
                <w:b w:val="0"/>
                <w:sz w:val="18"/>
              </w:rPr>
              <w:t>Store In-Charge</w:t>
            </w:r>
          </w:p>
        </w:tc>
        <w:tc>
          <w:tcPr>
            <w:tcW w:type="dxa" w:w="2721"/>
          </w:tcPr>
          <w:p>
            <w:pPr>
              <w:spacing w:after="40" w:before="40"/>
            </w:pPr>
            <w:r/>
            <w:r>
              <w:rPr>
                <w:b w:val="0"/>
                <w:sz w:val="18"/>
              </w:rPr>
              <w:t>Unissued reservations are released automatically</w:t>
            </w:r>
          </w:p>
        </w:tc>
      </w:tr>
      <w:tr>
        <w:tc>
          <w:tcPr>
            <w:tcW w:type="dxa" w:w="2268"/>
            <w:shd w:val="clear" w:fill="EFF4FA"/>
          </w:tcPr>
          <w:p>
            <w:pPr>
              <w:spacing w:after="40" w:before="40"/>
            </w:pPr>
            <w:r/>
            <w:r>
              <w:rPr>
                <w:b w:val="0"/>
                <w:sz w:val="18"/>
              </w:rPr>
              <w:t>Receipt quantity tolerance</w:t>
            </w:r>
          </w:p>
        </w:tc>
        <w:tc>
          <w:tcPr>
            <w:tcW w:type="dxa" w:w="1587"/>
            <w:shd w:val="clear" w:fill="EFF4FA"/>
          </w:tcPr>
          <w:p>
            <w:pPr>
              <w:spacing w:after="40" w:before="40"/>
            </w:pPr>
            <w:r/>
            <w:r>
              <w:rPr>
                <w:b w:val="0"/>
                <w:sz w:val="18"/>
              </w:rPr>
              <w:t>0%</w:t>
            </w:r>
          </w:p>
        </w:tc>
        <w:tc>
          <w:tcPr>
            <w:tcW w:type="dxa" w:w="2494"/>
            <w:shd w:val="clear" w:fill="EFF4FA"/>
          </w:tcPr>
          <w:p>
            <w:pPr>
              <w:spacing w:after="40" w:before="40"/>
            </w:pPr>
            <w:r/>
            <w:r>
              <w:rPr>
                <w:b w:val="0"/>
                <w:sz w:val="18"/>
              </w:rPr>
              <w:t>Procurement</w:t>
            </w:r>
          </w:p>
        </w:tc>
        <w:tc>
          <w:tcPr>
            <w:tcW w:type="dxa" w:w="2721"/>
            <w:shd w:val="clear" w:fill="EFF4FA"/>
          </w:tcPr>
          <w:p>
            <w:pPr>
              <w:spacing w:after="40" w:before="40"/>
            </w:pPr>
            <w:r/>
            <w:r>
              <w:rPr>
                <w:b w:val="0"/>
                <w:sz w:val="18"/>
              </w:rPr>
              <w:t>Set per article or PO where contract terms allow</w:t>
            </w:r>
          </w:p>
        </w:tc>
      </w:tr>
    </w:tbl>
    <w:p>
      <w:pPr>
        <w:spacing w:after="40"/>
      </w:pPr>
    </w:p>
    <w:p>
      <w:r>
        <w:br w:type="page"/>
      </w:r>
    </w:p>
    <w:p>
      <w:pPr>
        <w:pStyle w:val="Heading1"/>
        <w:pBdr>
          <w:bottom w:val="single" w:sz="10" w:space="3" w:color="2E74B5"/>
        </w:pBdr>
      </w:pPr>
      <w:r>
        <w:t>14.  Reports and Management Information</w:t>
      </w:r>
    </w:p>
    <w:p>
      <w:pPr>
        <w:spacing w:after="120"/>
        <w:jc w:val="both"/>
      </w:pPr>
      <w:r>
        <w:rPr>
          <w:b w:val="0"/>
          <w:i w:val="0"/>
        </w:rPr>
        <w:t>Each report below is generated from the transaction record and is filterable by period, zone, store, site, article, vendor, purchase order and user unless stated otherwise.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794"/>
            <w:shd w:val="clear" w:fill="1F4E79"/>
          </w:tcPr>
          <w:p>
            <w:pPr>
              <w:spacing w:after="40" w:before="40"/>
            </w:pPr>
            <w:r/>
            <w:r>
              <w:rPr>
                <w:b/>
                <w:color w:val="FFFFFF"/>
                <w:sz w:val="17"/>
              </w:rPr>
              <w:t>Ref.</w:t>
            </w:r>
          </w:p>
        </w:tc>
        <w:tc>
          <w:tcPr>
            <w:tcW w:type="dxa" w:w="2154"/>
            <w:shd w:val="clear" w:fill="1F4E79"/>
          </w:tcPr>
          <w:p>
            <w:pPr>
              <w:spacing w:after="40" w:before="40"/>
            </w:pPr>
            <w:r/>
            <w:r>
              <w:rPr>
                <w:b/>
                <w:color w:val="FFFFFF"/>
                <w:sz w:val="17"/>
              </w:rPr>
              <w:t>Report</w:t>
            </w:r>
          </w:p>
        </w:tc>
        <w:tc>
          <w:tcPr>
            <w:tcW w:type="dxa" w:w="1701"/>
            <w:shd w:val="clear" w:fill="1F4E79"/>
          </w:tcPr>
          <w:p>
            <w:pPr>
              <w:spacing w:after="40" w:before="40"/>
            </w:pPr>
            <w:r/>
            <w:r>
              <w:rPr>
                <w:b/>
                <w:color w:val="FFFFFF"/>
                <w:sz w:val="17"/>
              </w:rPr>
              <w:t>Primary Audience</w:t>
            </w:r>
          </w:p>
        </w:tc>
        <w:tc>
          <w:tcPr>
            <w:tcW w:type="dxa" w:w="3175"/>
            <w:shd w:val="clear" w:fill="1F4E79"/>
          </w:tcPr>
          <w:p>
            <w:pPr>
              <w:spacing w:after="40" w:before="40"/>
            </w:pPr>
            <w:r/>
            <w:r>
              <w:rPr>
                <w:b/>
                <w:color w:val="FFFFFF"/>
                <w:sz w:val="17"/>
              </w:rPr>
              <w:t>Key Content</w:t>
            </w:r>
          </w:p>
        </w:tc>
        <w:tc>
          <w:tcPr>
            <w:tcW w:type="dxa" w:w="1247"/>
            <w:shd w:val="clear" w:fill="1F4E79"/>
          </w:tcPr>
          <w:p>
            <w:pPr>
              <w:spacing w:after="40" w:before="40"/>
            </w:pPr>
            <w:r/>
            <w:r>
              <w:rPr>
                <w:b/>
                <w:color w:val="FFFFFF"/>
                <w:sz w:val="17"/>
              </w:rPr>
              <w:t>Frequency</w:t>
            </w:r>
          </w:p>
        </w:tc>
      </w:tr>
      <w:tr>
        <w:tc>
          <w:tcPr>
            <w:tcW w:type="dxa" w:w="794"/>
          </w:tcPr>
          <w:p>
            <w:pPr>
              <w:spacing w:after="40" w:before="40"/>
            </w:pPr>
            <w:r/>
            <w:r>
              <w:rPr>
                <w:b w:val="0"/>
                <w:sz w:val="17"/>
              </w:rPr>
              <w:t>RPT-01</w:t>
            </w:r>
          </w:p>
        </w:tc>
        <w:tc>
          <w:tcPr>
            <w:tcW w:type="dxa" w:w="2154"/>
          </w:tcPr>
          <w:p>
            <w:pPr>
              <w:spacing w:after="40" w:before="40"/>
            </w:pPr>
            <w:r/>
            <w:r>
              <w:rPr>
                <w:b w:val="0"/>
                <w:sz w:val="17"/>
              </w:rPr>
              <w:t>Goods Receipt / Inward Register</w:t>
            </w:r>
          </w:p>
        </w:tc>
        <w:tc>
          <w:tcPr>
            <w:tcW w:type="dxa" w:w="1701"/>
          </w:tcPr>
          <w:p>
            <w:pPr>
              <w:spacing w:after="40" w:before="40"/>
            </w:pPr>
            <w:r/>
            <w:r>
              <w:rPr>
                <w:b w:val="0"/>
                <w:sz w:val="17"/>
              </w:rPr>
              <w:t>Store, Procurement, Audit</w:t>
            </w:r>
          </w:p>
        </w:tc>
        <w:tc>
          <w:tcPr>
            <w:tcW w:type="dxa" w:w="3175"/>
          </w:tcPr>
          <w:p>
            <w:pPr>
              <w:spacing w:after="40" w:before="40"/>
            </w:pPr>
            <w:r/>
            <w:r>
              <w:rPr>
                <w:b w:val="0"/>
                <w:sz w:val="17"/>
              </w:rPr>
              <w:t>GRN-wise receipts with PO, vendor, challan, quantity, value, location binned</w:t>
            </w:r>
          </w:p>
        </w:tc>
        <w:tc>
          <w:tcPr>
            <w:tcW w:type="dxa" w:w="1247"/>
          </w:tcPr>
          <w:p>
            <w:pPr>
              <w:spacing w:after="40" w:before="40"/>
            </w:pPr>
            <w:r/>
            <w:r>
              <w:rPr>
                <w:b w:val="0"/>
                <w:sz w:val="17"/>
              </w:rPr>
              <w:t>On demand, monthly</w:t>
            </w:r>
          </w:p>
        </w:tc>
      </w:tr>
      <w:tr>
        <w:tc>
          <w:tcPr>
            <w:tcW w:type="dxa" w:w="794"/>
            <w:shd w:val="clear" w:fill="EFF4FA"/>
          </w:tcPr>
          <w:p>
            <w:pPr>
              <w:spacing w:after="40" w:before="40"/>
            </w:pPr>
            <w:r/>
            <w:r>
              <w:rPr>
                <w:b w:val="0"/>
                <w:sz w:val="17"/>
              </w:rPr>
              <w:t>RPT-02</w:t>
            </w:r>
          </w:p>
        </w:tc>
        <w:tc>
          <w:tcPr>
            <w:tcW w:type="dxa" w:w="2154"/>
            <w:shd w:val="clear" w:fill="EFF4FA"/>
          </w:tcPr>
          <w:p>
            <w:pPr>
              <w:spacing w:after="40" w:before="40"/>
            </w:pPr>
            <w:r/>
            <w:r>
              <w:rPr>
                <w:b w:val="0"/>
                <w:sz w:val="17"/>
              </w:rPr>
              <w:t>Discrepancy and Short-Receipt Report</w:t>
            </w:r>
          </w:p>
        </w:tc>
        <w:tc>
          <w:tcPr>
            <w:tcW w:type="dxa" w:w="1701"/>
            <w:shd w:val="clear" w:fill="EFF4FA"/>
          </w:tcPr>
          <w:p>
            <w:pPr>
              <w:spacing w:after="40" w:before="40"/>
            </w:pPr>
            <w:r/>
            <w:r>
              <w:rPr>
                <w:b w:val="0"/>
                <w:sz w:val="17"/>
              </w:rPr>
              <w:t>Procurement</w:t>
            </w:r>
          </w:p>
        </w:tc>
        <w:tc>
          <w:tcPr>
            <w:tcW w:type="dxa" w:w="3175"/>
            <w:shd w:val="clear" w:fill="EFF4FA"/>
          </w:tcPr>
          <w:p>
            <w:pPr>
              <w:spacing w:after="40" w:before="40"/>
            </w:pPr>
            <w:r/>
            <w:r>
              <w:rPr>
                <w:b w:val="0"/>
                <w:sz w:val="17"/>
              </w:rPr>
              <w:t>Short, excess and rejected receipts with vendor and PO, ageing of unresolved cases</w:t>
            </w:r>
          </w:p>
        </w:tc>
        <w:tc>
          <w:tcPr>
            <w:tcW w:type="dxa" w:w="1247"/>
            <w:shd w:val="clear" w:fill="EFF4FA"/>
          </w:tcPr>
          <w:p>
            <w:pPr>
              <w:spacing w:after="40" w:before="40"/>
            </w:pPr>
            <w:r/>
            <w:r>
              <w:rPr>
                <w:b w:val="0"/>
                <w:sz w:val="17"/>
              </w:rPr>
              <w:t>Weekly</w:t>
            </w:r>
          </w:p>
        </w:tc>
      </w:tr>
      <w:tr>
        <w:tc>
          <w:tcPr>
            <w:tcW w:type="dxa" w:w="794"/>
          </w:tcPr>
          <w:p>
            <w:pPr>
              <w:spacing w:after="40" w:before="40"/>
            </w:pPr>
            <w:r/>
            <w:r>
              <w:rPr>
                <w:b w:val="0"/>
                <w:sz w:val="17"/>
              </w:rPr>
              <w:t>RPT-03</w:t>
            </w:r>
          </w:p>
        </w:tc>
        <w:tc>
          <w:tcPr>
            <w:tcW w:type="dxa" w:w="2154"/>
          </w:tcPr>
          <w:p>
            <w:pPr>
              <w:spacing w:after="40" w:before="40"/>
            </w:pPr>
            <w:r/>
            <w:r>
              <w:rPr>
                <w:b w:val="0"/>
                <w:sz w:val="17"/>
              </w:rPr>
              <w:t>Stock Position by Store Location</w:t>
            </w:r>
          </w:p>
        </w:tc>
        <w:tc>
          <w:tcPr>
            <w:tcW w:type="dxa" w:w="1701"/>
          </w:tcPr>
          <w:p>
            <w:pPr>
              <w:spacing w:after="40" w:before="40"/>
            </w:pPr>
            <w:r/>
            <w:r>
              <w:rPr>
                <w:b w:val="0"/>
                <w:sz w:val="17"/>
              </w:rPr>
              <w:t>Store, PD Office</w:t>
            </w:r>
          </w:p>
        </w:tc>
        <w:tc>
          <w:tcPr>
            <w:tcW w:type="dxa" w:w="3175"/>
          </w:tcPr>
          <w:p>
            <w:pPr>
              <w:spacing w:after="40" w:before="40"/>
            </w:pPr>
            <w:r/>
            <w:r>
              <w:rPr>
                <w:b w:val="0"/>
                <w:sz w:val="17"/>
              </w:rPr>
              <w:t>On hand, reserved, in transit, quarantined and available, down to bin</w:t>
            </w:r>
          </w:p>
        </w:tc>
        <w:tc>
          <w:tcPr>
            <w:tcW w:type="dxa" w:w="1247"/>
          </w:tcPr>
          <w:p>
            <w:pPr>
              <w:spacing w:after="40" w:before="40"/>
            </w:pPr>
            <w:r/>
            <w:r>
              <w:rPr>
                <w:b w:val="0"/>
                <w:sz w:val="17"/>
              </w:rPr>
              <w:t>Daily</w:t>
            </w:r>
          </w:p>
        </w:tc>
      </w:tr>
      <w:tr>
        <w:tc>
          <w:tcPr>
            <w:tcW w:type="dxa" w:w="794"/>
            <w:shd w:val="clear" w:fill="EFF4FA"/>
          </w:tcPr>
          <w:p>
            <w:pPr>
              <w:spacing w:after="40" w:before="40"/>
            </w:pPr>
            <w:r/>
            <w:r>
              <w:rPr>
                <w:b w:val="0"/>
                <w:sz w:val="17"/>
              </w:rPr>
              <w:t>RPT-04</w:t>
            </w:r>
          </w:p>
        </w:tc>
        <w:tc>
          <w:tcPr>
            <w:tcW w:type="dxa" w:w="2154"/>
            <w:shd w:val="clear" w:fill="EFF4FA"/>
          </w:tcPr>
          <w:p>
            <w:pPr>
              <w:spacing w:after="40" w:before="40"/>
            </w:pPr>
            <w:r/>
            <w:r>
              <w:rPr>
                <w:b w:val="0"/>
                <w:sz w:val="17"/>
              </w:rPr>
              <w:t>Requisition Status Report</w:t>
            </w:r>
          </w:p>
        </w:tc>
        <w:tc>
          <w:tcPr>
            <w:tcW w:type="dxa" w:w="1701"/>
            <w:shd w:val="clear" w:fill="EFF4FA"/>
          </w:tcPr>
          <w:p>
            <w:pPr>
              <w:spacing w:after="40" w:before="40"/>
            </w:pPr>
            <w:r/>
            <w:r>
              <w:rPr>
                <w:b w:val="0"/>
                <w:sz w:val="17"/>
              </w:rPr>
              <w:t>Supervisor, Store</w:t>
            </w:r>
          </w:p>
        </w:tc>
        <w:tc>
          <w:tcPr>
            <w:tcW w:type="dxa" w:w="3175"/>
            <w:shd w:val="clear" w:fill="EFF4FA"/>
          </w:tcPr>
          <w:p>
            <w:pPr>
              <w:spacing w:after="40" w:before="40"/>
            </w:pPr>
            <w:r/>
            <w:r>
              <w:rPr>
                <w:b w:val="0"/>
                <w:sz w:val="17"/>
              </w:rPr>
              <w:t>Requisitions by status, ageing, approval pendency, shortfall lines</w:t>
            </w:r>
          </w:p>
        </w:tc>
        <w:tc>
          <w:tcPr>
            <w:tcW w:type="dxa" w:w="1247"/>
            <w:shd w:val="clear" w:fill="EFF4FA"/>
          </w:tcPr>
          <w:p>
            <w:pPr>
              <w:spacing w:after="40" w:before="40"/>
            </w:pPr>
            <w:r/>
            <w:r>
              <w:rPr>
                <w:b w:val="0"/>
                <w:sz w:val="17"/>
              </w:rPr>
              <w:t>Daily</w:t>
            </w:r>
          </w:p>
        </w:tc>
      </w:tr>
      <w:tr>
        <w:tc>
          <w:tcPr>
            <w:tcW w:type="dxa" w:w="794"/>
          </w:tcPr>
          <w:p>
            <w:pPr>
              <w:spacing w:after="40" w:before="40"/>
            </w:pPr>
            <w:r/>
            <w:r>
              <w:rPr>
                <w:b w:val="0"/>
                <w:sz w:val="17"/>
              </w:rPr>
              <w:t>RPT-05</w:t>
            </w:r>
          </w:p>
        </w:tc>
        <w:tc>
          <w:tcPr>
            <w:tcW w:type="dxa" w:w="2154"/>
          </w:tcPr>
          <w:p>
            <w:pPr>
              <w:spacing w:after="40" w:before="40"/>
            </w:pPr>
            <w:r/>
            <w:r>
              <w:rPr>
                <w:b w:val="0"/>
                <w:sz w:val="17"/>
              </w:rPr>
              <w:t>Issue Register</w:t>
            </w:r>
          </w:p>
        </w:tc>
        <w:tc>
          <w:tcPr>
            <w:tcW w:type="dxa" w:w="1701"/>
          </w:tcPr>
          <w:p>
            <w:pPr>
              <w:spacing w:after="40" w:before="40"/>
            </w:pPr>
            <w:r/>
            <w:r>
              <w:rPr>
                <w:b w:val="0"/>
                <w:sz w:val="17"/>
              </w:rPr>
              <w:t>Store, Audit</w:t>
            </w:r>
          </w:p>
        </w:tc>
        <w:tc>
          <w:tcPr>
            <w:tcW w:type="dxa" w:w="3175"/>
          </w:tcPr>
          <w:p>
            <w:pPr>
              <w:spacing w:after="40" w:before="40"/>
            </w:pPr>
            <w:r/>
            <w:r>
              <w:rPr>
                <w:b w:val="0"/>
                <w:sz w:val="17"/>
              </w:rPr>
              <w:t>Issue-wise detail with requisition, site, officer, gate pass and item codes</w:t>
            </w:r>
          </w:p>
        </w:tc>
        <w:tc>
          <w:tcPr>
            <w:tcW w:type="dxa" w:w="1247"/>
          </w:tcPr>
          <w:p>
            <w:pPr>
              <w:spacing w:after="40" w:before="40"/>
            </w:pPr>
            <w:r/>
            <w:r>
              <w:rPr>
                <w:b w:val="0"/>
                <w:sz w:val="17"/>
              </w:rPr>
              <w:t>On demand</w:t>
            </w:r>
          </w:p>
        </w:tc>
      </w:tr>
      <w:tr>
        <w:tc>
          <w:tcPr>
            <w:tcW w:type="dxa" w:w="794"/>
            <w:shd w:val="clear" w:fill="EFF4FA"/>
          </w:tcPr>
          <w:p>
            <w:pPr>
              <w:spacing w:after="40" w:before="40"/>
            </w:pPr>
            <w:r/>
            <w:r>
              <w:rPr>
                <w:b w:val="0"/>
                <w:sz w:val="17"/>
              </w:rPr>
              <w:t>RPT-06</w:t>
            </w:r>
          </w:p>
        </w:tc>
        <w:tc>
          <w:tcPr>
            <w:tcW w:type="dxa" w:w="2154"/>
            <w:shd w:val="clear" w:fill="EFF4FA"/>
          </w:tcPr>
          <w:p>
            <w:pPr>
              <w:spacing w:after="40" w:before="40"/>
            </w:pPr>
            <w:r/>
            <w:r>
              <w:rPr>
                <w:b w:val="0"/>
                <w:sz w:val="17"/>
              </w:rPr>
              <w:t>Installation Activity Report</w:t>
            </w:r>
          </w:p>
        </w:tc>
        <w:tc>
          <w:tcPr>
            <w:tcW w:type="dxa" w:w="1701"/>
            <w:shd w:val="clear" w:fill="EFF4FA"/>
          </w:tcPr>
          <w:p>
            <w:pPr>
              <w:spacing w:after="40" w:before="40"/>
            </w:pPr>
            <w:r/>
            <w:r>
              <w:rPr>
                <w:b w:val="0"/>
                <w:sz w:val="17"/>
              </w:rPr>
              <w:t>PD Office, Supervisor</w:t>
            </w:r>
          </w:p>
        </w:tc>
        <w:tc>
          <w:tcPr>
            <w:tcW w:type="dxa" w:w="3175"/>
            <w:shd w:val="clear" w:fill="EFF4FA"/>
          </w:tcPr>
          <w:p>
            <w:pPr>
              <w:spacing w:after="40" w:before="40"/>
            </w:pPr>
            <w:r/>
            <w:r>
              <w:rPr>
                <w:b w:val="0"/>
                <w:sz w:val="17"/>
              </w:rPr>
              <w:t>Installations by site, officer, article and period, with evidence links and geo-validation result</w:t>
            </w:r>
          </w:p>
        </w:tc>
        <w:tc>
          <w:tcPr>
            <w:tcW w:type="dxa" w:w="1247"/>
            <w:shd w:val="clear" w:fill="EFF4FA"/>
          </w:tcPr>
          <w:p>
            <w:pPr>
              <w:spacing w:after="40" w:before="40"/>
            </w:pPr>
            <w:r/>
            <w:r>
              <w:rPr>
                <w:b w:val="0"/>
                <w:sz w:val="17"/>
              </w:rPr>
              <w:t>Daily, monthly</w:t>
            </w:r>
          </w:p>
        </w:tc>
      </w:tr>
      <w:tr>
        <w:tc>
          <w:tcPr>
            <w:tcW w:type="dxa" w:w="794"/>
          </w:tcPr>
          <w:p>
            <w:pPr>
              <w:spacing w:after="40" w:before="40"/>
            </w:pPr>
            <w:r/>
            <w:r>
              <w:rPr>
                <w:b w:val="0"/>
                <w:sz w:val="17"/>
              </w:rPr>
              <w:t>RPT-07</w:t>
            </w:r>
          </w:p>
        </w:tc>
        <w:tc>
          <w:tcPr>
            <w:tcW w:type="dxa" w:w="2154"/>
          </w:tcPr>
          <w:p>
            <w:pPr>
              <w:spacing w:after="40" w:before="40"/>
            </w:pPr>
            <w:r/>
            <w:r>
              <w:rPr>
                <w:b w:val="0"/>
                <w:sz w:val="17"/>
              </w:rPr>
              <w:t>Geo-Map of Installations</w:t>
            </w:r>
          </w:p>
        </w:tc>
        <w:tc>
          <w:tcPr>
            <w:tcW w:type="dxa" w:w="1701"/>
          </w:tcPr>
          <w:p>
            <w:pPr>
              <w:spacing w:after="40" w:before="40"/>
            </w:pPr>
            <w:r/>
            <w:r>
              <w:rPr>
                <w:b w:val="0"/>
                <w:sz w:val="17"/>
              </w:rPr>
              <w:t>PD Office</w:t>
            </w:r>
          </w:p>
        </w:tc>
        <w:tc>
          <w:tcPr>
            <w:tcW w:type="dxa" w:w="3175"/>
          </w:tcPr>
          <w:p>
            <w:pPr>
              <w:spacing w:after="40" w:before="40"/>
            </w:pPr>
            <w:r/>
            <w:r>
              <w:rPr>
                <w:b w:val="0"/>
                <w:sz w:val="17"/>
              </w:rPr>
              <w:t>Map plot of installed assets and pending sites, filterable by zone and period</w:t>
            </w:r>
          </w:p>
        </w:tc>
        <w:tc>
          <w:tcPr>
            <w:tcW w:type="dxa" w:w="1247"/>
          </w:tcPr>
          <w:p>
            <w:pPr>
              <w:spacing w:after="40" w:before="40"/>
            </w:pPr>
            <w:r/>
            <w:r>
              <w:rPr>
                <w:b w:val="0"/>
                <w:sz w:val="17"/>
              </w:rPr>
              <w:t>On demand</w:t>
            </w:r>
          </w:p>
        </w:tc>
      </w:tr>
      <w:tr>
        <w:tc>
          <w:tcPr>
            <w:tcW w:type="dxa" w:w="794"/>
            <w:shd w:val="clear" w:fill="EFF4FA"/>
          </w:tcPr>
          <w:p>
            <w:pPr>
              <w:spacing w:after="40" w:before="40"/>
            </w:pPr>
            <w:r/>
            <w:r>
              <w:rPr>
                <w:b w:val="0"/>
                <w:sz w:val="17"/>
              </w:rPr>
              <w:t>RPT-08</w:t>
            </w:r>
          </w:p>
        </w:tc>
        <w:tc>
          <w:tcPr>
            <w:tcW w:type="dxa" w:w="2154"/>
            <w:shd w:val="clear" w:fill="EFF4FA"/>
          </w:tcPr>
          <w:p>
            <w:pPr>
              <w:spacing w:after="40" w:before="40"/>
            </w:pPr>
            <w:r/>
            <w:r>
              <w:rPr>
                <w:b w:val="0"/>
                <w:sz w:val="17"/>
              </w:rPr>
              <w:t>Geo-Fence Exception Report</w:t>
            </w:r>
          </w:p>
        </w:tc>
        <w:tc>
          <w:tcPr>
            <w:tcW w:type="dxa" w:w="1701"/>
            <w:shd w:val="clear" w:fill="EFF4FA"/>
          </w:tcPr>
          <w:p>
            <w:pPr>
              <w:spacing w:after="40" w:before="40"/>
            </w:pPr>
            <w:r/>
            <w:r>
              <w:rPr>
                <w:b w:val="0"/>
                <w:sz w:val="17"/>
              </w:rPr>
              <w:t>Supervisor, Audit</w:t>
            </w:r>
          </w:p>
        </w:tc>
        <w:tc>
          <w:tcPr>
            <w:tcW w:type="dxa" w:w="3175"/>
            <w:shd w:val="clear" w:fill="EFF4FA"/>
          </w:tcPr>
          <w:p>
            <w:pPr>
              <w:spacing w:after="40" w:before="40"/>
            </w:pPr>
            <w:r/>
            <w:r>
              <w:rPr>
                <w:b w:val="0"/>
                <w:sz w:val="17"/>
              </w:rPr>
              <w:t>Installations failing geo-validation, deviation distance, resolution and justification</w:t>
            </w:r>
          </w:p>
        </w:tc>
        <w:tc>
          <w:tcPr>
            <w:tcW w:type="dxa" w:w="1247"/>
            <w:shd w:val="clear" w:fill="EFF4FA"/>
          </w:tcPr>
          <w:p>
            <w:pPr>
              <w:spacing w:after="40" w:before="40"/>
            </w:pPr>
            <w:r/>
            <w:r>
              <w:rPr>
                <w:b w:val="0"/>
                <w:sz w:val="17"/>
              </w:rPr>
              <w:t>Weekly</w:t>
            </w:r>
          </w:p>
        </w:tc>
      </w:tr>
      <w:tr>
        <w:tc>
          <w:tcPr>
            <w:tcW w:type="dxa" w:w="794"/>
          </w:tcPr>
          <w:p>
            <w:pPr>
              <w:spacing w:after="40" w:before="40"/>
            </w:pPr>
            <w:r/>
            <w:r>
              <w:rPr>
                <w:b w:val="0"/>
                <w:sz w:val="17"/>
              </w:rPr>
              <w:t>RPT-09</w:t>
            </w:r>
          </w:p>
        </w:tc>
        <w:tc>
          <w:tcPr>
            <w:tcW w:type="dxa" w:w="2154"/>
          </w:tcPr>
          <w:p>
            <w:pPr>
              <w:spacing w:after="40" w:before="40"/>
            </w:pPr>
            <w:r/>
            <w:r>
              <w:rPr>
                <w:b w:val="0"/>
                <w:sz w:val="17"/>
              </w:rPr>
              <w:t>Site-Wise Consumption Report</w:t>
            </w:r>
          </w:p>
        </w:tc>
        <w:tc>
          <w:tcPr>
            <w:tcW w:type="dxa" w:w="1701"/>
          </w:tcPr>
          <w:p>
            <w:pPr>
              <w:spacing w:after="40" w:before="40"/>
            </w:pPr>
            <w:r/>
            <w:r>
              <w:rPr>
                <w:b w:val="0"/>
                <w:sz w:val="17"/>
              </w:rPr>
              <w:t>Supervisor, Finance</w:t>
            </w:r>
          </w:p>
        </w:tc>
        <w:tc>
          <w:tcPr>
            <w:tcW w:type="dxa" w:w="3175"/>
          </w:tcPr>
          <w:p>
            <w:pPr>
              <w:spacing w:after="40" w:before="40"/>
            </w:pPr>
            <w:r/>
            <w:r>
              <w:rPr>
                <w:b w:val="0"/>
                <w:sz w:val="17"/>
              </w:rPr>
              <w:t>Material consumed by site against sanctioned quantity, with variance</w:t>
            </w:r>
          </w:p>
        </w:tc>
        <w:tc>
          <w:tcPr>
            <w:tcW w:type="dxa" w:w="1247"/>
          </w:tcPr>
          <w:p>
            <w:pPr>
              <w:spacing w:after="40" w:before="40"/>
            </w:pPr>
            <w:r/>
            <w:r>
              <w:rPr>
                <w:b w:val="0"/>
                <w:sz w:val="17"/>
              </w:rPr>
              <w:t>Monthly</w:t>
            </w:r>
          </w:p>
        </w:tc>
      </w:tr>
      <w:tr>
        <w:tc>
          <w:tcPr>
            <w:tcW w:type="dxa" w:w="794"/>
            <w:shd w:val="clear" w:fill="EFF4FA"/>
          </w:tcPr>
          <w:p>
            <w:pPr>
              <w:spacing w:after="40" w:before="40"/>
            </w:pPr>
            <w:r/>
            <w:r>
              <w:rPr>
                <w:b w:val="0"/>
                <w:sz w:val="17"/>
              </w:rPr>
              <w:t>RPT-10</w:t>
            </w:r>
          </w:p>
        </w:tc>
        <w:tc>
          <w:tcPr>
            <w:tcW w:type="dxa" w:w="2154"/>
            <w:shd w:val="clear" w:fill="EFF4FA"/>
          </w:tcPr>
          <w:p>
            <w:pPr>
              <w:spacing w:after="40" w:before="40"/>
            </w:pPr>
            <w:r/>
            <w:r>
              <w:rPr>
                <w:b w:val="0"/>
                <w:sz w:val="17"/>
              </w:rPr>
              <w:t>PO-Wise Consumption and Balance</w:t>
            </w:r>
          </w:p>
        </w:tc>
        <w:tc>
          <w:tcPr>
            <w:tcW w:type="dxa" w:w="1701"/>
            <w:shd w:val="clear" w:fill="EFF4FA"/>
          </w:tcPr>
          <w:p>
            <w:pPr>
              <w:spacing w:after="40" w:before="40"/>
            </w:pPr>
            <w:r/>
            <w:r>
              <w:rPr>
                <w:b w:val="0"/>
                <w:sz w:val="17"/>
              </w:rPr>
              <w:t>Procurement, Finance</w:t>
            </w:r>
          </w:p>
        </w:tc>
        <w:tc>
          <w:tcPr>
            <w:tcW w:type="dxa" w:w="3175"/>
            <w:shd w:val="clear" w:fill="EFF4FA"/>
          </w:tcPr>
          <w:p>
            <w:pPr>
              <w:spacing w:after="40" w:before="40"/>
            </w:pPr>
            <w:r/>
            <w:r>
              <w:rPr>
                <w:b w:val="0"/>
                <w:sz w:val="17"/>
              </w:rPr>
              <w:t>Received, issued, installed and balance quantity and value by purchase order</w:t>
            </w:r>
          </w:p>
        </w:tc>
        <w:tc>
          <w:tcPr>
            <w:tcW w:type="dxa" w:w="1247"/>
            <w:shd w:val="clear" w:fill="EFF4FA"/>
          </w:tcPr>
          <w:p>
            <w:pPr>
              <w:spacing w:after="40" w:before="40"/>
            </w:pPr>
            <w:r/>
            <w:r>
              <w:rPr>
                <w:b w:val="0"/>
                <w:sz w:val="17"/>
              </w:rPr>
              <w:t>Monthly</w:t>
            </w:r>
          </w:p>
        </w:tc>
      </w:tr>
      <w:tr>
        <w:tc>
          <w:tcPr>
            <w:tcW w:type="dxa" w:w="794"/>
          </w:tcPr>
          <w:p>
            <w:pPr>
              <w:spacing w:after="40" w:before="40"/>
            </w:pPr>
            <w:r/>
            <w:r>
              <w:rPr>
                <w:b w:val="0"/>
                <w:sz w:val="17"/>
              </w:rPr>
              <w:t>RPT-11</w:t>
            </w:r>
          </w:p>
        </w:tc>
        <w:tc>
          <w:tcPr>
            <w:tcW w:type="dxa" w:w="2154"/>
          </w:tcPr>
          <w:p>
            <w:pPr>
              <w:spacing w:after="40" w:before="40"/>
            </w:pPr>
            <w:r/>
            <w:r>
              <w:rPr>
                <w:b w:val="0"/>
                <w:sz w:val="17"/>
              </w:rPr>
              <w:t>Out-of-Order and Return Report</w:t>
            </w:r>
          </w:p>
        </w:tc>
        <w:tc>
          <w:tcPr>
            <w:tcW w:type="dxa" w:w="1701"/>
          </w:tcPr>
          <w:p>
            <w:pPr>
              <w:spacing w:after="40" w:before="40"/>
            </w:pPr>
            <w:r/>
            <w:r>
              <w:rPr>
                <w:b w:val="0"/>
                <w:sz w:val="17"/>
              </w:rPr>
              <w:t>Store, Supervisor</w:t>
            </w:r>
          </w:p>
        </w:tc>
        <w:tc>
          <w:tcPr>
            <w:tcW w:type="dxa" w:w="3175"/>
          </w:tcPr>
          <w:p>
            <w:pPr>
              <w:spacing w:after="40" w:before="40"/>
            </w:pPr>
            <w:r/>
            <w:r>
              <w:rPr>
                <w:b w:val="0"/>
                <w:sz w:val="17"/>
              </w:rPr>
              <w:t>Items removed, returned, pending return, with failure reasons and ageing</w:t>
            </w:r>
          </w:p>
        </w:tc>
        <w:tc>
          <w:tcPr>
            <w:tcW w:type="dxa" w:w="1247"/>
          </w:tcPr>
          <w:p>
            <w:pPr>
              <w:spacing w:after="40" w:before="40"/>
            </w:pPr>
            <w:r/>
            <w:r>
              <w:rPr>
                <w:b w:val="0"/>
                <w:sz w:val="17"/>
              </w:rPr>
              <w:t>Weekly</w:t>
            </w:r>
          </w:p>
        </w:tc>
      </w:tr>
      <w:tr>
        <w:tc>
          <w:tcPr>
            <w:tcW w:type="dxa" w:w="794"/>
            <w:shd w:val="clear" w:fill="EFF4FA"/>
          </w:tcPr>
          <w:p>
            <w:pPr>
              <w:spacing w:after="40" w:before="40"/>
            </w:pPr>
            <w:r/>
            <w:r>
              <w:rPr>
                <w:b w:val="0"/>
                <w:sz w:val="17"/>
              </w:rPr>
              <w:t>RPT-12</w:t>
            </w:r>
          </w:p>
        </w:tc>
        <w:tc>
          <w:tcPr>
            <w:tcW w:type="dxa" w:w="2154"/>
            <w:shd w:val="clear" w:fill="EFF4FA"/>
          </w:tcPr>
          <w:p>
            <w:pPr>
              <w:spacing w:after="40" w:before="40"/>
            </w:pPr>
            <w:r/>
            <w:r>
              <w:rPr>
                <w:b w:val="0"/>
                <w:sz w:val="17"/>
              </w:rPr>
              <w:t>Failure Analysis Report</w:t>
            </w:r>
          </w:p>
        </w:tc>
        <w:tc>
          <w:tcPr>
            <w:tcW w:type="dxa" w:w="1701"/>
            <w:shd w:val="clear" w:fill="EFF4FA"/>
          </w:tcPr>
          <w:p>
            <w:pPr>
              <w:spacing w:after="40" w:before="40"/>
            </w:pPr>
            <w:r/>
            <w:r>
              <w:rPr>
                <w:b w:val="0"/>
                <w:sz w:val="17"/>
              </w:rPr>
              <w:t>Procurement, PD Office</w:t>
            </w:r>
          </w:p>
        </w:tc>
        <w:tc>
          <w:tcPr>
            <w:tcW w:type="dxa" w:w="3175"/>
            <w:shd w:val="clear" w:fill="EFF4FA"/>
          </w:tcPr>
          <w:p>
            <w:pPr>
              <w:spacing w:after="40" w:before="40"/>
            </w:pPr>
            <w:r/>
            <w:r>
              <w:rPr>
                <w:b w:val="0"/>
                <w:sz w:val="17"/>
              </w:rPr>
              <w:t>Failure rate by article, vendor, PO and site, with time-in-service distribution</w:t>
            </w:r>
          </w:p>
        </w:tc>
        <w:tc>
          <w:tcPr>
            <w:tcW w:type="dxa" w:w="1247"/>
            <w:shd w:val="clear" w:fill="EFF4FA"/>
          </w:tcPr>
          <w:p>
            <w:pPr>
              <w:spacing w:after="40" w:before="40"/>
            </w:pPr>
            <w:r/>
            <w:r>
              <w:rPr>
                <w:b w:val="0"/>
                <w:sz w:val="17"/>
              </w:rPr>
              <w:t>Monthly, quarterly</w:t>
            </w:r>
          </w:p>
        </w:tc>
      </w:tr>
      <w:tr>
        <w:tc>
          <w:tcPr>
            <w:tcW w:type="dxa" w:w="794"/>
          </w:tcPr>
          <w:p>
            <w:pPr>
              <w:spacing w:after="40" w:before="40"/>
            </w:pPr>
            <w:r/>
            <w:r>
              <w:rPr>
                <w:b w:val="0"/>
                <w:sz w:val="17"/>
              </w:rPr>
              <w:t>RPT-13</w:t>
            </w:r>
          </w:p>
        </w:tc>
        <w:tc>
          <w:tcPr>
            <w:tcW w:type="dxa" w:w="2154"/>
          </w:tcPr>
          <w:p>
            <w:pPr>
              <w:spacing w:after="40" w:before="40"/>
            </w:pPr>
            <w:r/>
            <w:r>
              <w:rPr>
                <w:b w:val="0"/>
                <w:sz w:val="17"/>
              </w:rPr>
              <w:t>Warranty Claim Register</w:t>
            </w:r>
          </w:p>
        </w:tc>
        <w:tc>
          <w:tcPr>
            <w:tcW w:type="dxa" w:w="1701"/>
          </w:tcPr>
          <w:p>
            <w:pPr>
              <w:spacing w:after="40" w:before="40"/>
            </w:pPr>
            <w:r/>
            <w:r>
              <w:rPr>
                <w:b w:val="0"/>
                <w:sz w:val="17"/>
              </w:rPr>
              <w:t>Procurement, Finance</w:t>
            </w:r>
          </w:p>
        </w:tc>
        <w:tc>
          <w:tcPr>
            <w:tcW w:type="dxa" w:w="3175"/>
          </w:tcPr>
          <w:p>
            <w:pPr>
              <w:spacing w:after="40" w:before="40"/>
            </w:pPr>
            <w:r/>
            <w:r>
              <w:rPr>
                <w:b w:val="0"/>
                <w:sz w:val="17"/>
              </w:rPr>
              <w:t>Claims raised, value, vendor, status and recovery</w:t>
            </w:r>
          </w:p>
        </w:tc>
        <w:tc>
          <w:tcPr>
            <w:tcW w:type="dxa" w:w="1247"/>
          </w:tcPr>
          <w:p>
            <w:pPr>
              <w:spacing w:after="40" w:before="40"/>
            </w:pPr>
            <w:r/>
            <w:r>
              <w:rPr>
                <w:b w:val="0"/>
                <w:sz w:val="17"/>
              </w:rPr>
              <w:t>Monthly</w:t>
            </w:r>
          </w:p>
        </w:tc>
      </w:tr>
      <w:tr>
        <w:tc>
          <w:tcPr>
            <w:tcW w:type="dxa" w:w="794"/>
            <w:shd w:val="clear" w:fill="EFF4FA"/>
          </w:tcPr>
          <w:p>
            <w:pPr>
              <w:spacing w:after="40" w:before="40"/>
            </w:pPr>
            <w:r/>
            <w:r>
              <w:rPr>
                <w:b w:val="0"/>
                <w:sz w:val="17"/>
              </w:rPr>
              <w:t>RPT-14</w:t>
            </w:r>
          </w:p>
        </w:tc>
        <w:tc>
          <w:tcPr>
            <w:tcW w:type="dxa" w:w="2154"/>
            <w:shd w:val="clear" w:fill="EFF4FA"/>
          </w:tcPr>
          <w:p>
            <w:pPr>
              <w:spacing w:after="40" w:before="40"/>
            </w:pPr>
            <w:r/>
            <w:r>
              <w:rPr>
                <w:b w:val="0"/>
                <w:sz w:val="17"/>
              </w:rPr>
              <w:t>Scrap and Condemnation Register</w:t>
            </w:r>
          </w:p>
        </w:tc>
        <w:tc>
          <w:tcPr>
            <w:tcW w:type="dxa" w:w="1701"/>
            <w:shd w:val="clear" w:fill="EFF4FA"/>
          </w:tcPr>
          <w:p>
            <w:pPr>
              <w:spacing w:after="40" w:before="40"/>
            </w:pPr>
            <w:r/>
            <w:r>
              <w:rPr>
                <w:b w:val="0"/>
                <w:sz w:val="17"/>
              </w:rPr>
              <w:t>Store, Audit, Finance</w:t>
            </w:r>
          </w:p>
        </w:tc>
        <w:tc>
          <w:tcPr>
            <w:tcW w:type="dxa" w:w="3175"/>
            <w:shd w:val="clear" w:fill="EFF4FA"/>
          </w:tcPr>
          <w:p>
            <w:pPr>
              <w:spacing w:after="40" w:before="40"/>
            </w:pPr>
            <w:r/>
            <w:r>
              <w:rPr>
                <w:b w:val="0"/>
                <w:sz w:val="17"/>
              </w:rPr>
              <w:t>Condemned items with approval reference and disposal value</w:t>
            </w:r>
          </w:p>
        </w:tc>
        <w:tc>
          <w:tcPr>
            <w:tcW w:type="dxa" w:w="1247"/>
            <w:shd w:val="clear" w:fill="EFF4FA"/>
          </w:tcPr>
          <w:p>
            <w:pPr>
              <w:spacing w:after="40" w:before="40"/>
            </w:pPr>
            <w:r/>
            <w:r>
              <w:rPr>
                <w:b w:val="0"/>
                <w:sz w:val="17"/>
              </w:rPr>
              <w:t>Monthly</w:t>
            </w:r>
          </w:p>
        </w:tc>
      </w:tr>
      <w:tr>
        <w:tc>
          <w:tcPr>
            <w:tcW w:type="dxa" w:w="794"/>
          </w:tcPr>
          <w:p>
            <w:pPr>
              <w:spacing w:after="40" w:before="40"/>
            </w:pPr>
            <w:r/>
            <w:r>
              <w:rPr>
                <w:b w:val="0"/>
                <w:sz w:val="17"/>
              </w:rPr>
              <w:t>RPT-15</w:t>
            </w:r>
          </w:p>
        </w:tc>
        <w:tc>
          <w:tcPr>
            <w:tcW w:type="dxa" w:w="2154"/>
          </w:tcPr>
          <w:p>
            <w:pPr>
              <w:spacing w:after="40" w:before="40"/>
            </w:pPr>
            <w:r/>
            <w:r>
              <w:rPr>
                <w:b w:val="0"/>
                <w:sz w:val="17"/>
              </w:rPr>
              <w:t>Stock Ageing Report</w:t>
            </w:r>
          </w:p>
        </w:tc>
        <w:tc>
          <w:tcPr>
            <w:tcW w:type="dxa" w:w="1701"/>
          </w:tcPr>
          <w:p>
            <w:pPr>
              <w:spacing w:after="40" w:before="40"/>
            </w:pPr>
            <w:r/>
            <w:r>
              <w:rPr>
                <w:b w:val="0"/>
                <w:sz w:val="17"/>
              </w:rPr>
              <w:t>Store In-Charge</w:t>
            </w:r>
          </w:p>
        </w:tc>
        <w:tc>
          <w:tcPr>
            <w:tcW w:type="dxa" w:w="3175"/>
          </w:tcPr>
          <w:p>
            <w:pPr>
              <w:spacing w:after="40" w:before="40"/>
            </w:pPr>
            <w:r/>
            <w:r>
              <w:rPr>
                <w:b w:val="0"/>
                <w:sz w:val="17"/>
              </w:rPr>
              <w:t>Stock held beyond configured ageing bands by article and PO</w:t>
            </w:r>
          </w:p>
        </w:tc>
        <w:tc>
          <w:tcPr>
            <w:tcW w:type="dxa" w:w="1247"/>
          </w:tcPr>
          <w:p>
            <w:pPr>
              <w:spacing w:after="40" w:before="40"/>
            </w:pPr>
            <w:r/>
            <w:r>
              <w:rPr>
                <w:b w:val="0"/>
                <w:sz w:val="17"/>
              </w:rPr>
              <w:t>Monthly</w:t>
            </w:r>
          </w:p>
        </w:tc>
      </w:tr>
      <w:tr>
        <w:tc>
          <w:tcPr>
            <w:tcW w:type="dxa" w:w="794"/>
            <w:shd w:val="clear" w:fill="EFF4FA"/>
          </w:tcPr>
          <w:p>
            <w:pPr>
              <w:spacing w:after="40" w:before="40"/>
            </w:pPr>
            <w:r/>
            <w:r>
              <w:rPr>
                <w:b w:val="0"/>
                <w:sz w:val="17"/>
              </w:rPr>
              <w:t>RPT-16</w:t>
            </w:r>
          </w:p>
        </w:tc>
        <w:tc>
          <w:tcPr>
            <w:tcW w:type="dxa" w:w="2154"/>
            <w:shd w:val="clear" w:fill="EFF4FA"/>
          </w:tcPr>
          <w:p>
            <w:pPr>
              <w:spacing w:after="40" w:before="40"/>
            </w:pPr>
            <w:r/>
            <w:r>
              <w:rPr>
                <w:b w:val="0"/>
                <w:sz w:val="17"/>
              </w:rPr>
              <w:t>Physical Verification Variance Report</w:t>
            </w:r>
          </w:p>
        </w:tc>
        <w:tc>
          <w:tcPr>
            <w:tcW w:type="dxa" w:w="1701"/>
            <w:shd w:val="clear" w:fill="EFF4FA"/>
          </w:tcPr>
          <w:p>
            <w:pPr>
              <w:spacing w:after="40" w:before="40"/>
            </w:pPr>
            <w:r/>
            <w:r>
              <w:rPr>
                <w:b w:val="0"/>
                <w:sz w:val="17"/>
              </w:rPr>
              <w:t>Store In-Charge, Audit</w:t>
            </w:r>
          </w:p>
        </w:tc>
        <w:tc>
          <w:tcPr>
            <w:tcW w:type="dxa" w:w="3175"/>
            <w:shd w:val="clear" w:fill="EFF4FA"/>
          </w:tcPr>
          <w:p>
            <w:pPr>
              <w:spacing w:after="40" w:before="40"/>
            </w:pPr>
            <w:r/>
            <w:r>
              <w:rPr>
                <w:b w:val="0"/>
                <w:sz w:val="17"/>
              </w:rPr>
              <w:t>Book versus counted quantity and value, variance and adjustment approvals</w:t>
            </w:r>
          </w:p>
        </w:tc>
        <w:tc>
          <w:tcPr>
            <w:tcW w:type="dxa" w:w="1247"/>
            <w:shd w:val="clear" w:fill="EFF4FA"/>
          </w:tcPr>
          <w:p>
            <w:pPr>
              <w:spacing w:after="40" w:before="40"/>
            </w:pPr>
            <w:r/>
            <w:r>
              <w:rPr>
                <w:b w:val="0"/>
                <w:sz w:val="17"/>
              </w:rPr>
              <w:t>Quarterly</w:t>
            </w:r>
          </w:p>
        </w:tc>
      </w:tr>
      <w:tr>
        <w:tc>
          <w:tcPr>
            <w:tcW w:type="dxa" w:w="794"/>
          </w:tcPr>
          <w:p>
            <w:pPr>
              <w:spacing w:after="40" w:before="40"/>
            </w:pPr>
            <w:r/>
            <w:r>
              <w:rPr>
                <w:b w:val="0"/>
                <w:sz w:val="17"/>
              </w:rPr>
              <w:t>RPT-17</w:t>
            </w:r>
          </w:p>
        </w:tc>
        <w:tc>
          <w:tcPr>
            <w:tcW w:type="dxa" w:w="2154"/>
          </w:tcPr>
          <w:p>
            <w:pPr>
              <w:spacing w:after="40" w:before="40"/>
            </w:pPr>
            <w:r/>
            <w:r>
              <w:rPr>
                <w:b w:val="0"/>
                <w:sz w:val="17"/>
              </w:rPr>
              <w:t>Officer Productivity Report</w:t>
            </w:r>
          </w:p>
        </w:tc>
        <w:tc>
          <w:tcPr>
            <w:tcW w:type="dxa" w:w="1701"/>
          </w:tcPr>
          <w:p>
            <w:pPr>
              <w:spacing w:after="40" w:before="40"/>
            </w:pPr>
            <w:r/>
            <w:r>
              <w:rPr>
                <w:b w:val="0"/>
                <w:sz w:val="17"/>
              </w:rPr>
              <w:t>Supervisor, PD Office</w:t>
            </w:r>
          </w:p>
        </w:tc>
        <w:tc>
          <w:tcPr>
            <w:tcW w:type="dxa" w:w="3175"/>
          </w:tcPr>
          <w:p>
            <w:pPr>
              <w:spacing w:after="40" w:before="40"/>
            </w:pPr>
            <w:r/>
            <w:r>
              <w:rPr>
                <w:b w:val="0"/>
                <w:sz w:val="17"/>
              </w:rPr>
              <w:t>Installations, returns and exception rate by Lighting Officer</w:t>
            </w:r>
          </w:p>
        </w:tc>
        <w:tc>
          <w:tcPr>
            <w:tcW w:type="dxa" w:w="1247"/>
          </w:tcPr>
          <w:p>
            <w:pPr>
              <w:spacing w:after="40" w:before="40"/>
            </w:pPr>
            <w:r/>
            <w:r>
              <w:rPr>
                <w:b w:val="0"/>
                <w:sz w:val="17"/>
              </w:rPr>
              <w:t>Monthly</w:t>
            </w:r>
          </w:p>
        </w:tc>
      </w:tr>
      <w:tr>
        <w:tc>
          <w:tcPr>
            <w:tcW w:type="dxa" w:w="794"/>
            <w:shd w:val="clear" w:fill="EFF4FA"/>
          </w:tcPr>
          <w:p>
            <w:pPr>
              <w:spacing w:after="40" w:before="40"/>
            </w:pPr>
            <w:r/>
            <w:r>
              <w:rPr>
                <w:b w:val="0"/>
                <w:sz w:val="17"/>
              </w:rPr>
              <w:t>RPT-18</w:t>
            </w:r>
          </w:p>
        </w:tc>
        <w:tc>
          <w:tcPr>
            <w:tcW w:type="dxa" w:w="2154"/>
            <w:shd w:val="clear" w:fill="EFF4FA"/>
          </w:tcPr>
          <w:p>
            <w:pPr>
              <w:spacing w:after="40" w:before="40"/>
            </w:pPr>
            <w:r/>
            <w:r>
              <w:rPr>
                <w:b w:val="0"/>
                <w:sz w:val="17"/>
              </w:rPr>
              <w:t>Audit Trail Extract</w:t>
            </w:r>
          </w:p>
        </w:tc>
        <w:tc>
          <w:tcPr>
            <w:tcW w:type="dxa" w:w="1701"/>
            <w:shd w:val="clear" w:fill="EFF4FA"/>
          </w:tcPr>
          <w:p>
            <w:pPr>
              <w:spacing w:after="40" w:before="40"/>
            </w:pPr>
            <w:r/>
            <w:r>
              <w:rPr>
                <w:b w:val="0"/>
                <w:sz w:val="17"/>
              </w:rPr>
              <w:t>Internal Audit</w:t>
            </w:r>
          </w:p>
        </w:tc>
        <w:tc>
          <w:tcPr>
            <w:tcW w:type="dxa" w:w="3175"/>
            <w:shd w:val="clear" w:fill="EFF4FA"/>
          </w:tcPr>
          <w:p>
            <w:pPr>
              <w:spacing w:after="40" w:before="40"/>
            </w:pPr>
            <w:r/>
            <w:r>
              <w:rPr>
                <w:b w:val="0"/>
                <w:sz w:val="17"/>
              </w:rPr>
              <w:t>All transactions, overrides, approvals and master changes for a selected scope</w:t>
            </w:r>
          </w:p>
        </w:tc>
        <w:tc>
          <w:tcPr>
            <w:tcW w:type="dxa" w:w="1247"/>
            <w:shd w:val="clear" w:fill="EFF4FA"/>
          </w:tcPr>
          <w:p>
            <w:pPr>
              <w:spacing w:after="40" w:before="40"/>
            </w:pPr>
            <w:r/>
            <w:r>
              <w:rPr>
                <w:b w:val="0"/>
                <w:sz w:val="17"/>
              </w:rPr>
              <w:t>On demand</w:t>
            </w:r>
          </w:p>
        </w:tc>
      </w:tr>
      <w:tr>
        <w:tc>
          <w:tcPr>
            <w:tcW w:type="dxa" w:w="794"/>
          </w:tcPr>
          <w:p>
            <w:pPr>
              <w:spacing w:after="40" w:before="40"/>
            </w:pPr>
            <w:r/>
            <w:r>
              <w:rPr>
                <w:b w:val="0"/>
                <w:sz w:val="17"/>
              </w:rPr>
              <w:t>RPT-19</w:t>
            </w:r>
          </w:p>
        </w:tc>
        <w:tc>
          <w:tcPr>
            <w:tcW w:type="dxa" w:w="2154"/>
          </w:tcPr>
          <w:p>
            <w:pPr>
              <w:spacing w:after="40" w:before="40"/>
            </w:pPr>
            <w:r/>
            <w:r>
              <w:rPr>
                <w:b w:val="0"/>
                <w:sz w:val="17"/>
              </w:rPr>
              <w:t>Re-Order and Replenishment Alert</w:t>
            </w:r>
          </w:p>
        </w:tc>
        <w:tc>
          <w:tcPr>
            <w:tcW w:type="dxa" w:w="1701"/>
          </w:tcPr>
          <w:p>
            <w:pPr>
              <w:spacing w:after="40" w:before="40"/>
            </w:pPr>
            <w:r/>
            <w:r>
              <w:rPr>
                <w:b w:val="0"/>
                <w:sz w:val="17"/>
              </w:rPr>
              <w:t>Store In-Charge, Procurement</w:t>
            </w:r>
          </w:p>
        </w:tc>
        <w:tc>
          <w:tcPr>
            <w:tcW w:type="dxa" w:w="3175"/>
          </w:tcPr>
          <w:p>
            <w:pPr>
              <w:spacing w:after="40" w:before="40"/>
            </w:pPr>
            <w:r/>
            <w:r>
              <w:rPr>
                <w:b w:val="0"/>
                <w:sz w:val="17"/>
              </w:rPr>
              <w:t>Articles below re-order level with suggested quantity and open indents</w:t>
            </w:r>
          </w:p>
        </w:tc>
        <w:tc>
          <w:tcPr>
            <w:tcW w:type="dxa" w:w="1247"/>
          </w:tcPr>
          <w:p>
            <w:pPr>
              <w:spacing w:after="40" w:before="40"/>
            </w:pPr>
            <w:r/>
            <w:r>
              <w:rPr>
                <w:b w:val="0"/>
                <w:sz w:val="17"/>
              </w:rPr>
              <w:t>Daily</w:t>
            </w:r>
          </w:p>
        </w:tc>
      </w:tr>
      <w:tr>
        <w:tc>
          <w:tcPr>
            <w:tcW w:type="dxa" w:w="794"/>
            <w:shd w:val="clear" w:fill="EFF4FA"/>
          </w:tcPr>
          <w:p>
            <w:pPr>
              <w:spacing w:after="40" w:before="40"/>
            </w:pPr>
            <w:r/>
            <w:r>
              <w:rPr>
                <w:b w:val="0"/>
                <w:sz w:val="17"/>
              </w:rPr>
              <w:t>RPT-20</w:t>
            </w:r>
          </w:p>
        </w:tc>
        <w:tc>
          <w:tcPr>
            <w:tcW w:type="dxa" w:w="2154"/>
            <w:shd w:val="clear" w:fill="EFF4FA"/>
          </w:tcPr>
          <w:p>
            <w:pPr>
              <w:spacing w:after="40" w:before="40"/>
            </w:pPr>
            <w:r/>
            <w:r>
              <w:rPr>
                <w:b w:val="0"/>
                <w:sz w:val="17"/>
              </w:rPr>
              <w:t>Executive Dashboard</w:t>
            </w:r>
          </w:p>
        </w:tc>
        <w:tc>
          <w:tcPr>
            <w:tcW w:type="dxa" w:w="1701"/>
            <w:shd w:val="clear" w:fill="EFF4FA"/>
          </w:tcPr>
          <w:p>
            <w:pPr>
              <w:spacing w:after="40" w:before="40"/>
            </w:pPr>
            <w:r/>
            <w:r>
              <w:rPr>
                <w:b w:val="0"/>
                <w:sz w:val="17"/>
              </w:rPr>
              <w:t>Project Director</w:t>
            </w:r>
          </w:p>
        </w:tc>
        <w:tc>
          <w:tcPr>
            <w:tcW w:type="dxa" w:w="3175"/>
            <w:shd w:val="clear" w:fill="EFF4FA"/>
          </w:tcPr>
          <w:p>
            <w:pPr>
              <w:spacing w:after="40" w:before="40"/>
            </w:pPr>
            <w:r/>
            <w:r>
              <w:rPr>
                <w:b w:val="0"/>
                <w:sz w:val="17"/>
              </w:rPr>
              <w:t>Installation progress against plan, stock value, exceptions, warranty recovery, KPI trend</w:t>
            </w:r>
          </w:p>
        </w:tc>
        <w:tc>
          <w:tcPr>
            <w:tcW w:type="dxa" w:w="1247"/>
            <w:shd w:val="clear" w:fill="EFF4FA"/>
          </w:tcPr>
          <w:p>
            <w:pPr>
              <w:spacing w:after="40" w:before="40"/>
            </w:pPr>
            <w:r/>
            <w:r>
              <w:rPr>
                <w:b w:val="0"/>
                <w:sz w:val="17"/>
              </w:rPr>
              <w:t>Live</w:t>
            </w:r>
          </w:p>
        </w:tc>
      </w:tr>
    </w:tbl>
    <w:p>
      <w:pPr>
        <w:spacing w:after="40"/>
      </w:pPr>
    </w:p>
    <w:p>
      <w:r>
        <w:br w:type="page"/>
      </w:r>
    </w:p>
    <w:p>
      <w:pPr>
        <w:pStyle w:val="Heading1"/>
        <w:pBdr>
          <w:bottom w:val="single" w:sz="10" w:space="3" w:color="2E74B5"/>
        </w:pBdr>
      </w:pPr>
      <w:r>
        <w:t>15.  Roles and Permission Matrix</w:t>
      </w:r>
    </w:p>
    <w:p>
      <w:pPr>
        <w:spacing w:after="120"/>
      </w:pPr>
      <w:r>
        <w:rPr>
          <w:b w:val="0"/>
          <w:i/>
          <w:sz w:val="18"/>
        </w:rPr>
        <w:t>C = Create, R = Read, U = Update, A = Approve, blank = no access. Every user is additionally restricted to the stores and sites assigned to them.</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2041"/>
            <w:shd w:val="clear" w:fill="1F4E79"/>
          </w:tcPr>
          <w:p>
            <w:pPr>
              <w:spacing w:after="40" w:before="40"/>
            </w:pPr>
            <w:r/>
            <w:r>
              <w:rPr>
                <w:b/>
                <w:color w:val="FFFFFF"/>
                <w:sz w:val="15"/>
              </w:rPr>
              <w:t>Function</w:t>
            </w:r>
          </w:p>
        </w:tc>
        <w:tc>
          <w:tcPr>
            <w:tcW w:type="dxa" w:w="907"/>
            <w:shd w:val="clear" w:fill="1F4E79"/>
          </w:tcPr>
          <w:p>
            <w:pPr>
              <w:spacing w:after="40" w:before="40"/>
            </w:pPr>
            <w:r/>
            <w:r>
              <w:rPr>
                <w:b/>
                <w:color w:val="FFFFFF"/>
                <w:sz w:val="15"/>
              </w:rPr>
              <w:t>Store Keeper</w:t>
            </w:r>
          </w:p>
        </w:tc>
        <w:tc>
          <w:tcPr>
            <w:tcW w:type="dxa" w:w="1020"/>
            <w:shd w:val="clear" w:fill="1F4E79"/>
          </w:tcPr>
          <w:p>
            <w:pPr>
              <w:spacing w:after="40" w:before="40"/>
            </w:pPr>
            <w:r/>
            <w:r>
              <w:rPr>
                <w:b/>
                <w:color w:val="FFFFFF"/>
                <w:sz w:val="15"/>
              </w:rPr>
              <w:t>Store In-Charge</w:t>
            </w:r>
          </w:p>
        </w:tc>
        <w:tc>
          <w:tcPr>
            <w:tcW w:type="dxa" w:w="1077"/>
            <w:shd w:val="clear" w:fill="1F4E79"/>
          </w:tcPr>
          <w:p>
            <w:pPr>
              <w:spacing w:after="40" w:before="40"/>
            </w:pPr>
            <w:r/>
            <w:r>
              <w:rPr>
                <w:b/>
                <w:color w:val="FFFFFF"/>
                <w:sz w:val="15"/>
              </w:rPr>
              <w:t>Lighting Supervisor</w:t>
            </w:r>
          </w:p>
        </w:tc>
        <w:tc>
          <w:tcPr>
            <w:tcW w:type="dxa" w:w="964"/>
            <w:shd w:val="clear" w:fill="1F4E79"/>
          </w:tcPr>
          <w:p>
            <w:pPr>
              <w:spacing w:after="40" w:before="40"/>
            </w:pPr>
            <w:r/>
            <w:r>
              <w:rPr>
                <w:b/>
                <w:color w:val="FFFFFF"/>
                <w:sz w:val="15"/>
              </w:rPr>
              <w:t>Lighting Officer</w:t>
            </w:r>
          </w:p>
        </w:tc>
        <w:tc>
          <w:tcPr>
            <w:tcW w:type="dxa" w:w="850"/>
            <w:shd w:val="clear" w:fill="1F4E79"/>
          </w:tcPr>
          <w:p>
            <w:pPr>
              <w:spacing w:after="40" w:before="40"/>
            </w:pPr>
            <w:r/>
            <w:r>
              <w:rPr>
                <w:b/>
                <w:color w:val="FFFFFF"/>
                <w:sz w:val="15"/>
              </w:rPr>
              <w:t>Procure- ment</w:t>
            </w:r>
          </w:p>
        </w:tc>
        <w:tc>
          <w:tcPr>
            <w:tcW w:type="dxa" w:w="794"/>
            <w:shd w:val="clear" w:fill="1F4E79"/>
          </w:tcPr>
          <w:p>
            <w:pPr>
              <w:spacing w:after="40" w:before="40"/>
            </w:pPr>
            <w:r/>
            <w:r>
              <w:rPr>
                <w:b/>
                <w:color w:val="FFFFFF"/>
                <w:sz w:val="15"/>
              </w:rPr>
              <w:t>PD Office</w:t>
            </w:r>
          </w:p>
        </w:tc>
        <w:tc>
          <w:tcPr>
            <w:tcW w:type="dxa" w:w="680"/>
            <w:shd w:val="clear" w:fill="1F4E79"/>
          </w:tcPr>
          <w:p>
            <w:pPr>
              <w:spacing w:after="40" w:before="40"/>
            </w:pPr>
            <w:r/>
            <w:r>
              <w:rPr>
                <w:b/>
                <w:color w:val="FFFFFF"/>
                <w:sz w:val="15"/>
              </w:rPr>
              <w:t>Audit</w:t>
            </w:r>
          </w:p>
        </w:tc>
        <w:tc>
          <w:tcPr>
            <w:tcW w:type="dxa" w:w="737"/>
            <w:shd w:val="clear" w:fill="1F4E79"/>
          </w:tcPr>
          <w:p>
            <w:pPr>
              <w:spacing w:after="40" w:before="40"/>
            </w:pPr>
            <w:r/>
            <w:r>
              <w:rPr>
                <w:b/>
                <w:color w:val="FFFFFF"/>
                <w:sz w:val="15"/>
              </w:rPr>
              <w:t>IT Admin</w:t>
            </w:r>
          </w:p>
        </w:tc>
      </w:tr>
      <w:tr>
        <w:tc>
          <w:tcPr>
            <w:tcW w:type="dxa" w:w="2041"/>
          </w:tcPr>
          <w:p>
            <w:pPr>
              <w:spacing w:after="40" w:before="40"/>
            </w:pPr>
            <w:r/>
            <w:r>
              <w:rPr>
                <w:b w:val="0"/>
                <w:sz w:val="16"/>
              </w:rPr>
              <w:t>Store and site master</w:t>
            </w:r>
          </w:p>
        </w:tc>
        <w:tc>
          <w:tcPr>
            <w:tcW w:type="dxa" w:w="907"/>
          </w:tcPr>
          <w:p>
            <w:pPr>
              <w:spacing w:after="40" w:before="40"/>
              <w:jc w:val="center"/>
            </w:pPr>
            <w:r/>
            <w:r>
              <w:rPr>
                <w:b w:val="0"/>
                <w:sz w:val="16"/>
              </w:rPr>
              <w:t>R</w:t>
            </w:r>
          </w:p>
        </w:tc>
        <w:tc>
          <w:tcPr>
            <w:tcW w:type="dxa" w:w="1020"/>
          </w:tcPr>
          <w:p>
            <w:pPr>
              <w:spacing w:after="40" w:before="40"/>
              <w:jc w:val="center"/>
            </w:pPr>
            <w:r/>
            <w:r>
              <w:rPr>
                <w:b w:val="0"/>
                <w:sz w:val="16"/>
              </w:rPr>
              <w:t>C R U</w:t>
            </w:r>
          </w:p>
        </w:tc>
        <w:tc>
          <w:tcPr>
            <w:tcW w:type="dxa" w:w="1077"/>
          </w:tcPr>
          <w:p>
            <w:pPr>
              <w:spacing w:after="40" w:before="40"/>
              <w:jc w:val="center"/>
            </w:pPr>
            <w:r/>
            <w:r>
              <w:rPr>
                <w:b w:val="0"/>
                <w:sz w:val="16"/>
              </w:rPr>
              <w:t>C R U (site)</w:t>
            </w:r>
          </w:p>
        </w:tc>
        <w:tc>
          <w:tcPr>
            <w:tcW w:type="dxa" w:w="964"/>
          </w:tcPr>
          <w:p>
            <w:pPr>
              <w:spacing w:after="40" w:before="40"/>
              <w:jc w:val="center"/>
            </w:pPr>
            <w:r/>
            <w:r>
              <w:rPr>
                <w:b w:val="0"/>
                <w:sz w:val="16"/>
              </w:rPr>
              <w:t>R</w:t>
            </w:r>
          </w:p>
        </w:tc>
        <w:tc>
          <w:tcPr>
            <w:tcW w:type="dxa" w:w="850"/>
          </w:tcPr>
          <w:p>
            <w:pPr>
              <w:spacing w:after="40" w:before="40"/>
              <w:jc w:val="center"/>
            </w:pPr>
            <w:r/>
            <w:r>
              <w:rPr>
                <w:b w:val="0"/>
                <w:sz w:val="16"/>
              </w:rPr>
              <w:t>R</w:t>
            </w:r>
          </w:p>
        </w:tc>
        <w:tc>
          <w:tcPr>
            <w:tcW w:type="dxa" w:w="794"/>
          </w:tcPr>
          <w:p>
            <w:pPr>
              <w:spacing w:after="40" w:before="40"/>
              <w:jc w:val="center"/>
            </w:pPr>
            <w:r/>
            <w:r>
              <w:rPr>
                <w:b w:val="0"/>
                <w:sz w:val="16"/>
              </w:rPr>
              <w:t>A</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C R U</w:t>
            </w:r>
          </w:p>
        </w:tc>
      </w:tr>
      <w:tr>
        <w:tc>
          <w:tcPr>
            <w:tcW w:type="dxa" w:w="2041"/>
            <w:shd w:val="clear" w:fill="EFF4FA"/>
          </w:tcPr>
          <w:p>
            <w:pPr>
              <w:spacing w:after="40" w:before="40"/>
            </w:pPr>
            <w:r/>
            <w:r>
              <w:rPr>
                <w:b w:val="0"/>
                <w:sz w:val="16"/>
              </w:rPr>
              <w:t>Article / item code master</w:t>
            </w:r>
          </w:p>
        </w:tc>
        <w:tc>
          <w:tcPr>
            <w:tcW w:type="dxa" w:w="907"/>
            <w:shd w:val="clear" w:fill="EFF4FA"/>
          </w:tcPr>
          <w:p>
            <w:pPr>
              <w:spacing w:after="40" w:before="40"/>
              <w:jc w:val="center"/>
            </w:pPr>
            <w:r/>
            <w:r>
              <w:rPr>
                <w:b w:val="0"/>
                <w:sz w:val="16"/>
              </w:rPr>
              <w:t>R</w:t>
            </w:r>
          </w:p>
        </w:tc>
        <w:tc>
          <w:tcPr>
            <w:tcW w:type="dxa" w:w="1020"/>
            <w:shd w:val="clear" w:fill="EFF4FA"/>
          </w:tcPr>
          <w:p>
            <w:pPr>
              <w:spacing w:after="40" w:before="40"/>
              <w:jc w:val="center"/>
            </w:pPr>
            <w:r/>
            <w:r>
              <w:rPr>
                <w:b w:val="0"/>
                <w:sz w:val="16"/>
              </w:rPr>
              <w:t>C R U</w:t>
            </w:r>
          </w:p>
        </w:tc>
        <w:tc>
          <w:tcPr>
            <w:tcW w:type="dxa" w:w="1077"/>
            <w:shd w:val="clear" w:fill="EFF4FA"/>
          </w:tcPr>
          <w:p>
            <w:pPr>
              <w:spacing w:after="40" w:before="40"/>
              <w:jc w:val="center"/>
            </w:pPr>
            <w:r/>
            <w:r>
              <w:rPr>
                <w:b w:val="0"/>
                <w:sz w:val="16"/>
              </w:rPr>
              <w:t>R</w:t>
            </w:r>
          </w:p>
        </w:tc>
        <w:tc>
          <w:tcPr>
            <w:tcW w:type="dxa" w:w="964"/>
            <w:shd w:val="clear" w:fill="EFF4FA"/>
          </w:tcPr>
          <w:p>
            <w:pPr>
              <w:spacing w:after="40" w:before="40"/>
              <w:jc w:val="center"/>
            </w:pPr>
            <w:r/>
            <w:r>
              <w:rPr>
                <w:b w:val="0"/>
                <w:sz w:val="16"/>
              </w:rPr>
              <w:t>R</w:t>
            </w:r>
          </w:p>
        </w:tc>
        <w:tc>
          <w:tcPr>
            <w:tcW w:type="dxa" w:w="850"/>
            <w:shd w:val="clear" w:fill="EFF4FA"/>
          </w:tcPr>
          <w:p>
            <w:pPr>
              <w:spacing w:after="40" w:before="40"/>
              <w:jc w:val="center"/>
            </w:pPr>
            <w:r/>
            <w:r>
              <w:rPr>
                <w:b w:val="0"/>
                <w:sz w:val="16"/>
              </w:rPr>
              <w:t>C R U</w:t>
            </w:r>
          </w:p>
        </w:tc>
        <w:tc>
          <w:tcPr>
            <w:tcW w:type="dxa" w:w="794"/>
            <w:shd w:val="clear" w:fill="EFF4FA"/>
          </w:tcPr>
          <w:p>
            <w:pPr>
              <w:spacing w:after="40" w:before="40"/>
              <w:jc w:val="center"/>
            </w:pPr>
            <w:r/>
            <w:r>
              <w:rPr>
                <w:b w:val="0"/>
                <w:sz w:val="16"/>
              </w:rPr>
              <w:t>A</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R</w:t>
            </w:r>
          </w:p>
        </w:tc>
      </w:tr>
      <w:tr>
        <w:tc>
          <w:tcPr>
            <w:tcW w:type="dxa" w:w="2041"/>
          </w:tcPr>
          <w:p>
            <w:pPr>
              <w:spacing w:after="40" w:before="40"/>
            </w:pPr>
            <w:r/>
            <w:r>
              <w:rPr>
                <w:b w:val="0"/>
                <w:sz w:val="16"/>
              </w:rPr>
              <w:t>QR generation and printing</w:t>
            </w:r>
          </w:p>
        </w:tc>
        <w:tc>
          <w:tcPr>
            <w:tcW w:type="dxa" w:w="907"/>
          </w:tcPr>
          <w:p>
            <w:pPr>
              <w:spacing w:after="40" w:before="40"/>
              <w:jc w:val="center"/>
            </w:pPr>
            <w:r/>
            <w:r>
              <w:rPr>
                <w:b w:val="0"/>
                <w:sz w:val="16"/>
              </w:rPr>
              <w:t>C R</w:t>
            </w:r>
          </w:p>
        </w:tc>
        <w:tc>
          <w:tcPr>
            <w:tcW w:type="dxa" w:w="1020"/>
          </w:tcPr>
          <w:p>
            <w:pPr>
              <w:spacing w:after="40" w:before="40"/>
              <w:jc w:val="center"/>
            </w:pPr>
            <w:r/>
            <w:r>
              <w:rPr>
                <w:b w:val="0"/>
                <w:sz w:val="16"/>
              </w:rPr>
              <w:t>C R A</w:t>
            </w:r>
          </w:p>
        </w:tc>
        <w:tc>
          <w:tcPr>
            <w:tcW w:type="dxa" w:w="1077"/>
          </w:tcPr>
          <w:p>
            <w:pPr>
              <w:spacing w:after="40" w:before="40"/>
              <w:jc w:val="center"/>
            </w:pPr>
            <w:r/>
            <w:r>
              <w:rPr>
                <w:b w:val="0"/>
                <w:sz w:val="16"/>
              </w:rPr>
            </w:r>
          </w:p>
        </w:tc>
        <w:tc>
          <w:tcPr>
            <w:tcW w:type="dxa" w:w="964"/>
          </w:tcPr>
          <w:p>
            <w:pPr>
              <w:spacing w:after="40" w:before="40"/>
              <w:jc w:val="center"/>
            </w:pPr>
            <w:r/>
            <w:r>
              <w:rPr>
                <w:b w:val="0"/>
                <w:sz w:val="16"/>
              </w:rPr>
            </w:r>
          </w:p>
        </w:tc>
        <w:tc>
          <w:tcPr>
            <w:tcW w:type="dxa" w:w="850"/>
          </w:tcPr>
          <w:p>
            <w:pPr>
              <w:spacing w:after="40" w:before="40"/>
              <w:jc w:val="center"/>
            </w:pPr>
            <w:r/>
            <w:r>
              <w:rPr>
                <w:b w:val="0"/>
                <w:sz w:val="16"/>
              </w:rPr>
              <w:t>R</w:t>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Purchase order reference</w:t>
            </w:r>
          </w:p>
        </w:tc>
        <w:tc>
          <w:tcPr>
            <w:tcW w:type="dxa" w:w="907"/>
            <w:shd w:val="clear" w:fill="EFF4FA"/>
          </w:tcPr>
          <w:p>
            <w:pPr>
              <w:spacing w:after="40" w:before="40"/>
              <w:jc w:val="center"/>
            </w:pPr>
            <w:r/>
            <w:r>
              <w:rPr>
                <w:b w:val="0"/>
                <w:sz w:val="16"/>
              </w:rPr>
              <w:t>R</w:t>
            </w:r>
          </w:p>
        </w:tc>
        <w:tc>
          <w:tcPr>
            <w:tcW w:type="dxa" w:w="1020"/>
            <w:shd w:val="clear" w:fill="EFF4FA"/>
          </w:tcPr>
          <w:p>
            <w:pPr>
              <w:spacing w:after="40" w:before="40"/>
              <w:jc w:val="center"/>
            </w:pPr>
            <w:r/>
            <w:r>
              <w:rPr>
                <w:b w:val="0"/>
                <w:sz w:val="16"/>
              </w:rPr>
              <w:t>R</w:t>
            </w:r>
          </w:p>
        </w:tc>
        <w:tc>
          <w:tcPr>
            <w:tcW w:type="dxa" w:w="1077"/>
            <w:shd w:val="clear" w:fill="EFF4FA"/>
          </w:tcPr>
          <w:p>
            <w:pPr>
              <w:spacing w:after="40" w:before="40"/>
              <w:jc w:val="center"/>
            </w:pPr>
            <w:r/>
            <w:r>
              <w:rPr>
                <w:b w:val="0"/>
                <w:sz w:val="16"/>
              </w:rPr>
              <w:t>R</w:t>
            </w:r>
          </w:p>
        </w:tc>
        <w:tc>
          <w:tcPr>
            <w:tcW w:type="dxa" w:w="964"/>
            <w:shd w:val="clear" w:fill="EFF4FA"/>
          </w:tcPr>
          <w:p>
            <w:pPr>
              <w:spacing w:after="40" w:before="40"/>
              <w:jc w:val="center"/>
            </w:pPr>
            <w:r/>
            <w:r>
              <w:rPr>
                <w:b w:val="0"/>
                <w:sz w:val="16"/>
              </w:rPr>
            </w:r>
          </w:p>
        </w:tc>
        <w:tc>
          <w:tcPr>
            <w:tcW w:type="dxa" w:w="850"/>
            <w:shd w:val="clear" w:fill="EFF4FA"/>
          </w:tcPr>
          <w:p>
            <w:pPr>
              <w:spacing w:after="40" w:before="40"/>
              <w:jc w:val="center"/>
            </w:pPr>
            <w:r/>
            <w:r>
              <w:rPr>
                <w:b w:val="0"/>
                <w:sz w:val="16"/>
              </w:rPr>
              <w:t>C R U</w:t>
            </w:r>
          </w:p>
        </w:tc>
        <w:tc>
          <w:tcPr>
            <w:tcW w:type="dxa" w:w="794"/>
            <w:shd w:val="clear" w:fill="EFF4FA"/>
          </w:tcPr>
          <w:p>
            <w:pPr>
              <w:spacing w:after="40" w:before="40"/>
              <w:jc w:val="center"/>
            </w:pPr>
            <w:r/>
            <w:r>
              <w:rPr>
                <w:b w:val="0"/>
                <w:sz w:val="16"/>
              </w:rPr>
              <w:t>R</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R</w:t>
            </w:r>
          </w:p>
        </w:tc>
      </w:tr>
      <w:tr>
        <w:tc>
          <w:tcPr>
            <w:tcW w:type="dxa" w:w="2041"/>
          </w:tcPr>
          <w:p>
            <w:pPr>
              <w:spacing w:after="40" w:before="40"/>
            </w:pPr>
            <w:r/>
            <w:r>
              <w:rPr>
                <w:b w:val="0"/>
                <w:sz w:val="16"/>
              </w:rPr>
              <w:t>Goods receipt (GRN)</w:t>
            </w:r>
          </w:p>
        </w:tc>
        <w:tc>
          <w:tcPr>
            <w:tcW w:type="dxa" w:w="907"/>
          </w:tcPr>
          <w:p>
            <w:pPr>
              <w:spacing w:after="40" w:before="40"/>
              <w:jc w:val="center"/>
            </w:pPr>
            <w:r/>
            <w:r>
              <w:rPr>
                <w:b w:val="0"/>
                <w:sz w:val="16"/>
              </w:rPr>
              <w:t>C R U</w:t>
            </w:r>
          </w:p>
        </w:tc>
        <w:tc>
          <w:tcPr>
            <w:tcW w:type="dxa" w:w="1020"/>
          </w:tcPr>
          <w:p>
            <w:pPr>
              <w:spacing w:after="40" w:before="40"/>
              <w:jc w:val="center"/>
            </w:pPr>
            <w:r/>
            <w:r>
              <w:rPr>
                <w:b w:val="0"/>
                <w:sz w:val="16"/>
              </w:rPr>
              <w:t>C R A</w:t>
            </w:r>
          </w:p>
        </w:tc>
        <w:tc>
          <w:tcPr>
            <w:tcW w:type="dxa" w:w="1077"/>
          </w:tcPr>
          <w:p>
            <w:pPr>
              <w:spacing w:after="40" w:before="40"/>
              <w:jc w:val="center"/>
            </w:pPr>
            <w:r/>
            <w:r>
              <w:rPr>
                <w:b w:val="0"/>
                <w:sz w:val="16"/>
              </w:rPr>
            </w:r>
          </w:p>
        </w:tc>
        <w:tc>
          <w:tcPr>
            <w:tcW w:type="dxa" w:w="964"/>
          </w:tcPr>
          <w:p>
            <w:pPr>
              <w:spacing w:after="40" w:before="40"/>
              <w:jc w:val="center"/>
            </w:pPr>
            <w:r/>
            <w:r>
              <w:rPr>
                <w:b w:val="0"/>
                <w:sz w:val="16"/>
              </w:rPr>
            </w:r>
          </w:p>
        </w:tc>
        <w:tc>
          <w:tcPr>
            <w:tcW w:type="dxa" w:w="850"/>
          </w:tcPr>
          <w:p>
            <w:pPr>
              <w:spacing w:after="40" w:before="40"/>
              <w:jc w:val="center"/>
            </w:pPr>
            <w:r/>
            <w:r>
              <w:rPr>
                <w:b w:val="0"/>
                <w:sz w:val="16"/>
              </w:rPr>
              <w:t>R</w:t>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Discrepancy note</w:t>
            </w:r>
          </w:p>
        </w:tc>
        <w:tc>
          <w:tcPr>
            <w:tcW w:type="dxa" w:w="907"/>
            <w:shd w:val="clear" w:fill="EFF4FA"/>
          </w:tcPr>
          <w:p>
            <w:pPr>
              <w:spacing w:after="40" w:before="40"/>
              <w:jc w:val="center"/>
            </w:pPr>
            <w:r/>
            <w:r>
              <w:rPr>
                <w:b w:val="0"/>
                <w:sz w:val="16"/>
              </w:rPr>
              <w:t>C R</w:t>
            </w:r>
          </w:p>
        </w:tc>
        <w:tc>
          <w:tcPr>
            <w:tcW w:type="dxa" w:w="1020"/>
            <w:shd w:val="clear" w:fill="EFF4FA"/>
          </w:tcPr>
          <w:p>
            <w:pPr>
              <w:spacing w:after="40" w:before="40"/>
              <w:jc w:val="center"/>
            </w:pPr>
            <w:r/>
            <w:r>
              <w:rPr>
                <w:b w:val="0"/>
                <w:sz w:val="16"/>
              </w:rPr>
              <w:t>R A</w:t>
            </w:r>
          </w:p>
        </w:tc>
        <w:tc>
          <w:tcPr>
            <w:tcW w:type="dxa" w:w="1077"/>
            <w:shd w:val="clear" w:fill="EFF4FA"/>
          </w:tcPr>
          <w:p>
            <w:pPr>
              <w:spacing w:after="40" w:before="40"/>
              <w:jc w:val="center"/>
            </w:pPr>
            <w:r/>
            <w:r>
              <w:rPr>
                <w:b w:val="0"/>
                <w:sz w:val="16"/>
              </w:rPr>
            </w:r>
          </w:p>
        </w:tc>
        <w:tc>
          <w:tcPr>
            <w:tcW w:type="dxa" w:w="964"/>
            <w:shd w:val="clear" w:fill="EFF4FA"/>
          </w:tcPr>
          <w:p>
            <w:pPr>
              <w:spacing w:after="40" w:before="40"/>
              <w:jc w:val="center"/>
            </w:pPr>
            <w:r/>
            <w:r>
              <w:rPr>
                <w:b w:val="0"/>
                <w:sz w:val="16"/>
              </w:rPr>
            </w:r>
          </w:p>
        </w:tc>
        <w:tc>
          <w:tcPr>
            <w:tcW w:type="dxa" w:w="850"/>
            <w:shd w:val="clear" w:fill="EFF4FA"/>
          </w:tcPr>
          <w:p>
            <w:pPr>
              <w:spacing w:after="40" w:before="40"/>
              <w:jc w:val="center"/>
            </w:pPr>
            <w:r/>
            <w:r>
              <w:rPr>
                <w:b w:val="0"/>
                <w:sz w:val="16"/>
              </w:rPr>
              <w:t>R U A</w:t>
            </w:r>
          </w:p>
        </w:tc>
        <w:tc>
          <w:tcPr>
            <w:tcW w:type="dxa" w:w="794"/>
            <w:shd w:val="clear" w:fill="EFF4FA"/>
          </w:tcPr>
          <w:p>
            <w:pPr>
              <w:spacing w:after="40" w:before="40"/>
              <w:jc w:val="center"/>
            </w:pPr>
            <w:r/>
            <w:r>
              <w:rPr>
                <w:b w:val="0"/>
                <w:sz w:val="16"/>
              </w:rPr>
              <w:t>R</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R</w:t>
            </w:r>
          </w:p>
        </w:tc>
      </w:tr>
      <w:tr>
        <w:tc>
          <w:tcPr>
            <w:tcW w:type="dxa" w:w="2041"/>
          </w:tcPr>
          <w:p>
            <w:pPr>
              <w:spacing w:after="40" w:before="40"/>
            </w:pPr>
            <w:r/>
            <w:r>
              <w:rPr>
                <w:b w:val="0"/>
                <w:sz w:val="16"/>
              </w:rPr>
              <w:t>Requisition</w:t>
            </w:r>
          </w:p>
        </w:tc>
        <w:tc>
          <w:tcPr>
            <w:tcW w:type="dxa" w:w="907"/>
          </w:tcPr>
          <w:p>
            <w:pPr>
              <w:spacing w:after="40" w:before="40"/>
              <w:jc w:val="center"/>
            </w:pPr>
            <w:r/>
            <w:r>
              <w:rPr>
                <w:b w:val="0"/>
                <w:sz w:val="16"/>
              </w:rPr>
              <w:t>R</w:t>
            </w:r>
          </w:p>
        </w:tc>
        <w:tc>
          <w:tcPr>
            <w:tcW w:type="dxa" w:w="1020"/>
          </w:tcPr>
          <w:p>
            <w:pPr>
              <w:spacing w:after="40" w:before="40"/>
              <w:jc w:val="center"/>
            </w:pPr>
            <w:r/>
            <w:r>
              <w:rPr>
                <w:b w:val="0"/>
                <w:sz w:val="16"/>
              </w:rPr>
              <w:t>R A</w:t>
            </w:r>
          </w:p>
        </w:tc>
        <w:tc>
          <w:tcPr>
            <w:tcW w:type="dxa" w:w="1077"/>
          </w:tcPr>
          <w:p>
            <w:pPr>
              <w:spacing w:after="40" w:before="40"/>
              <w:jc w:val="center"/>
            </w:pPr>
            <w:r/>
            <w:r>
              <w:rPr>
                <w:b w:val="0"/>
                <w:sz w:val="16"/>
              </w:rPr>
              <w:t>C R U</w:t>
            </w:r>
          </w:p>
        </w:tc>
        <w:tc>
          <w:tcPr>
            <w:tcW w:type="dxa" w:w="964"/>
          </w:tcPr>
          <w:p>
            <w:pPr>
              <w:spacing w:after="40" w:before="40"/>
              <w:jc w:val="center"/>
            </w:pPr>
            <w:r/>
            <w:r>
              <w:rPr>
                <w:b w:val="0"/>
                <w:sz w:val="16"/>
              </w:rPr>
              <w:t>R</w:t>
            </w:r>
          </w:p>
        </w:tc>
        <w:tc>
          <w:tcPr>
            <w:tcW w:type="dxa" w:w="850"/>
          </w:tcPr>
          <w:p>
            <w:pPr>
              <w:spacing w:after="40" w:before="40"/>
              <w:jc w:val="center"/>
            </w:pPr>
            <w:r/>
            <w:r>
              <w:rPr>
                <w:b w:val="0"/>
                <w:sz w:val="16"/>
              </w:rPr>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Requisition approval</w:t>
            </w:r>
          </w:p>
        </w:tc>
        <w:tc>
          <w:tcPr>
            <w:tcW w:type="dxa" w:w="907"/>
            <w:shd w:val="clear" w:fill="EFF4FA"/>
          </w:tcPr>
          <w:p>
            <w:pPr>
              <w:spacing w:after="40" w:before="40"/>
              <w:jc w:val="center"/>
            </w:pPr>
            <w:r/>
            <w:r>
              <w:rPr>
                <w:b w:val="0"/>
                <w:sz w:val="16"/>
              </w:rPr>
            </w:r>
          </w:p>
        </w:tc>
        <w:tc>
          <w:tcPr>
            <w:tcW w:type="dxa" w:w="1020"/>
            <w:shd w:val="clear" w:fill="EFF4FA"/>
          </w:tcPr>
          <w:p>
            <w:pPr>
              <w:spacing w:after="40" w:before="40"/>
              <w:jc w:val="center"/>
            </w:pPr>
            <w:r/>
            <w:r>
              <w:rPr>
                <w:b w:val="0"/>
                <w:sz w:val="16"/>
              </w:rPr>
              <w:t>A</w:t>
            </w:r>
          </w:p>
        </w:tc>
        <w:tc>
          <w:tcPr>
            <w:tcW w:type="dxa" w:w="1077"/>
            <w:shd w:val="clear" w:fill="EFF4FA"/>
          </w:tcPr>
          <w:p>
            <w:pPr>
              <w:spacing w:after="40" w:before="40"/>
              <w:jc w:val="center"/>
            </w:pPr>
            <w:r/>
            <w:r>
              <w:rPr>
                <w:b w:val="0"/>
                <w:sz w:val="16"/>
              </w:rPr>
            </w:r>
          </w:p>
        </w:tc>
        <w:tc>
          <w:tcPr>
            <w:tcW w:type="dxa" w:w="964"/>
            <w:shd w:val="clear" w:fill="EFF4FA"/>
          </w:tcPr>
          <w:p>
            <w:pPr>
              <w:spacing w:after="40" w:before="40"/>
              <w:jc w:val="center"/>
            </w:pPr>
            <w:r/>
            <w:r>
              <w:rPr>
                <w:b w:val="0"/>
                <w:sz w:val="16"/>
              </w:rPr>
            </w:r>
          </w:p>
        </w:tc>
        <w:tc>
          <w:tcPr>
            <w:tcW w:type="dxa" w:w="850"/>
            <w:shd w:val="clear" w:fill="EFF4FA"/>
          </w:tcPr>
          <w:p>
            <w:pPr>
              <w:spacing w:after="40" w:before="40"/>
              <w:jc w:val="center"/>
            </w:pPr>
            <w:r/>
            <w:r>
              <w:rPr>
                <w:b w:val="0"/>
                <w:sz w:val="16"/>
              </w:rPr>
            </w:r>
          </w:p>
        </w:tc>
        <w:tc>
          <w:tcPr>
            <w:tcW w:type="dxa" w:w="794"/>
            <w:shd w:val="clear" w:fill="EFF4FA"/>
          </w:tcPr>
          <w:p>
            <w:pPr>
              <w:spacing w:after="40" w:before="40"/>
              <w:jc w:val="center"/>
            </w:pPr>
            <w:r/>
            <w:r>
              <w:rPr>
                <w:b w:val="0"/>
                <w:sz w:val="16"/>
              </w:rPr>
              <w:t>A</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r>
          </w:p>
        </w:tc>
      </w:tr>
      <w:tr>
        <w:tc>
          <w:tcPr>
            <w:tcW w:type="dxa" w:w="2041"/>
          </w:tcPr>
          <w:p>
            <w:pPr>
              <w:spacing w:after="40" w:before="40"/>
            </w:pPr>
            <w:r/>
            <w:r>
              <w:rPr>
                <w:b w:val="0"/>
                <w:sz w:val="16"/>
              </w:rPr>
              <w:t>Issue against requisition</w:t>
            </w:r>
          </w:p>
        </w:tc>
        <w:tc>
          <w:tcPr>
            <w:tcW w:type="dxa" w:w="907"/>
          </w:tcPr>
          <w:p>
            <w:pPr>
              <w:spacing w:after="40" w:before="40"/>
              <w:jc w:val="center"/>
            </w:pPr>
            <w:r/>
            <w:r>
              <w:rPr>
                <w:b w:val="0"/>
                <w:sz w:val="16"/>
              </w:rPr>
              <w:t>C R</w:t>
            </w:r>
          </w:p>
        </w:tc>
        <w:tc>
          <w:tcPr>
            <w:tcW w:type="dxa" w:w="1020"/>
          </w:tcPr>
          <w:p>
            <w:pPr>
              <w:spacing w:after="40" w:before="40"/>
              <w:jc w:val="center"/>
            </w:pPr>
            <w:r/>
            <w:r>
              <w:rPr>
                <w:b w:val="0"/>
                <w:sz w:val="16"/>
              </w:rPr>
              <w:t>R A</w:t>
            </w:r>
          </w:p>
        </w:tc>
        <w:tc>
          <w:tcPr>
            <w:tcW w:type="dxa" w:w="1077"/>
          </w:tcPr>
          <w:p>
            <w:pPr>
              <w:spacing w:after="40" w:before="40"/>
              <w:jc w:val="center"/>
            </w:pPr>
            <w:r/>
            <w:r>
              <w:rPr>
                <w:b w:val="0"/>
                <w:sz w:val="16"/>
              </w:rPr>
              <w:t>R</w:t>
            </w:r>
          </w:p>
        </w:tc>
        <w:tc>
          <w:tcPr>
            <w:tcW w:type="dxa" w:w="964"/>
          </w:tcPr>
          <w:p>
            <w:pPr>
              <w:spacing w:after="40" w:before="40"/>
              <w:jc w:val="center"/>
            </w:pPr>
            <w:r/>
            <w:r>
              <w:rPr>
                <w:b w:val="0"/>
                <w:sz w:val="16"/>
              </w:rPr>
              <w:t>R</w:t>
            </w:r>
          </w:p>
        </w:tc>
        <w:tc>
          <w:tcPr>
            <w:tcW w:type="dxa" w:w="850"/>
          </w:tcPr>
          <w:p>
            <w:pPr>
              <w:spacing w:after="40" w:before="40"/>
              <w:jc w:val="center"/>
            </w:pPr>
            <w:r/>
            <w:r>
              <w:rPr>
                <w:b w:val="0"/>
                <w:sz w:val="16"/>
              </w:rPr>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Site acknowledgement</w:t>
            </w:r>
          </w:p>
        </w:tc>
        <w:tc>
          <w:tcPr>
            <w:tcW w:type="dxa" w:w="907"/>
            <w:shd w:val="clear" w:fill="EFF4FA"/>
          </w:tcPr>
          <w:p>
            <w:pPr>
              <w:spacing w:after="40" w:before="40"/>
              <w:jc w:val="center"/>
            </w:pPr>
            <w:r/>
            <w:r>
              <w:rPr>
                <w:b w:val="0"/>
                <w:sz w:val="16"/>
              </w:rPr>
            </w:r>
          </w:p>
        </w:tc>
        <w:tc>
          <w:tcPr>
            <w:tcW w:type="dxa" w:w="1020"/>
            <w:shd w:val="clear" w:fill="EFF4FA"/>
          </w:tcPr>
          <w:p>
            <w:pPr>
              <w:spacing w:after="40" w:before="40"/>
              <w:jc w:val="center"/>
            </w:pPr>
            <w:r/>
            <w:r>
              <w:rPr>
                <w:b w:val="0"/>
                <w:sz w:val="16"/>
              </w:rPr>
              <w:t>R</w:t>
            </w:r>
          </w:p>
        </w:tc>
        <w:tc>
          <w:tcPr>
            <w:tcW w:type="dxa" w:w="1077"/>
            <w:shd w:val="clear" w:fill="EFF4FA"/>
          </w:tcPr>
          <w:p>
            <w:pPr>
              <w:spacing w:after="40" w:before="40"/>
              <w:jc w:val="center"/>
            </w:pPr>
            <w:r/>
            <w:r>
              <w:rPr>
                <w:b w:val="0"/>
                <w:sz w:val="16"/>
              </w:rPr>
              <w:t>R</w:t>
            </w:r>
          </w:p>
        </w:tc>
        <w:tc>
          <w:tcPr>
            <w:tcW w:type="dxa" w:w="964"/>
            <w:shd w:val="clear" w:fill="EFF4FA"/>
          </w:tcPr>
          <w:p>
            <w:pPr>
              <w:spacing w:after="40" w:before="40"/>
              <w:jc w:val="center"/>
            </w:pPr>
            <w:r/>
            <w:r>
              <w:rPr>
                <w:b w:val="0"/>
                <w:sz w:val="16"/>
              </w:rPr>
              <w:t>C R</w:t>
            </w:r>
          </w:p>
        </w:tc>
        <w:tc>
          <w:tcPr>
            <w:tcW w:type="dxa" w:w="850"/>
            <w:shd w:val="clear" w:fill="EFF4FA"/>
          </w:tcPr>
          <w:p>
            <w:pPr>
              <w:spacing w:after="40" w:before="40"/>
              <w:jc w:val="center"/>
            </w:pPr>
            <w:r/>
            <w:r>
              <w:rPr>
                <w:b w:val="0"/>
                <w:sz w:val="16"/>
              </w:rPr>
            </w:r>
          </w:p>
        </w:tc>
        <w:tc>
          <w:tcPr>
            <w:tcW w:type="dxa" w:w="794"/>
            <w:shd w:val="clear" w:fill="EFF4FA"/>
          </w:tcPr>
          <w:p>
            <w:pPr>
              <w:spacing w:after="40" w:before="40"/>
              <w:jc w:val="center"/>
            </w:pPr>
            <w:r/>
            <w:r>
              <w:rPr>
                <w:b w:val="0"/>
                <w:sz w:val="16"/>
              </w:rPr>
              <w:t>R</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R</w:t>
            </w:r>
          </w:p>
        </w:tc>
      </w:tr>
      <w:tr>
        <w:tc>
          <w:tcPr>
            <w:tcW w:type="dxa" w:w="2041"/>
          </w:tcPr>
          <w:p>
            <w:pPr>
              <w:spacing w:after="40" w:before="40"/>
            </w:pPr>
            <w:r/>
            <w:r>
              <w:rPr>
                <w:b w:val="0"/>
                <w:sz w:val="16"/>
              </w:rPr>
              <w:t>Installation evidence capture</w:t>
            </w:r>
          </w:p>
        </w:tc>
        <w:tc>
          <w:tcPr>
            <w:tcW w:type="dxa" w:w="907"/>
          </w:tcPr>
          <w:p>
            <w:pPr>
              <w:spacing w:after="40" w:before="40"/>
              <w:jc w:val="center"/>
            </w:pPr>
            <w:r/>
            <w:r>
              <w:rPr>
                <w:b w:val="0"/>
                <w:sz w:val="16"/>
              </w:rPr>
            </w:r>
          </w:p>
        </w:tc>
        <w:tc>
          <w:tcPr>
            <w:tcW w:type="dxa" w:w="1020"/>
          </w:tcPr>
          <w:p>
            <w:pPr>
              <w:spacing w:after="40" w:before="40"/>
              <w:jc w:val="center"/>
            </w:pPr>
            <w:r/>
            <w:r>
              <w:rPr>
                <w:b w:val="0"/>
                <w:sz w:val="16"/>
              </w:rPr>
              <w:t>R</w:t>
            </w:r>
          </w:p>
        </w:tc>
        <w:tc>
          <w:tcPr>
            <w:tcW w:type="dxa" w:w="1077"/>
          </w:tcPr>
          <w:p>
            <w:pPr>
              <w:spacing w:after="40" w:before="40"/>
              <w:jc w:val="center"/>
            </w:pPr>
            <w:r/>
            <w:r>
              <w:rPr>
                <w:b w:val="0"/>
                <w:sz w:val="16"/>
              </w:rPr>
              <w:t>R</w:t>
            </w:r>
          </w:p>
        </w:tc>
        <w:tc>
          <w:tcPr>
            <w:tcW w:type="dxa" w:w="964"/>
          </w:tcPr>
          <w:p>
            <w:pPr>
              <w:spacing w:after="40" w:before="40"/>
              <w:jc w:val="center"/>
            </w:pPr>
            <w:r/>
            <w:r>
              <w:rPr>
                <w:b w:val="0"/>
                <w:sz w:val="16"/>
              </w:rPr>
              <w:t>C R</w:t>
            </w:r>
          </w:p>
        </w:tc>
        <w:tc>
          <w:tcPr>
            <w:tcW w:type="dxa" w:w="850"/>
          </w:tcPr>
          <w:p>
            <w:pPr>
              <w:spacing w:after="40" w:before="40"/>
              <w:jc w:val="center"/>
            </w:pPr>
            <w:r/>
            <w:r>
              <w:rPr>
                <w:b w:val="0"/>
                <w:sz w:val="16"/>
              </w:rPr>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Geo-fence exception approval</w:t>
            </w:r>
          </w:p>
        </w:tc>
        <w:tc>
          <w:tcPr>
            <w:tcW w:type="dxa" w:w="907"/>
            <w:shd w:val="clear" w:fill="EFF4FA"/>
          </w:tcPr>
          <w:p>
            <w:pPr>
              <w:spacing w:after="40" w:before="40"/>
              <w:jc w:val="center"/>
            </w:pPr>
            <w:r/>
            <w:r>
              <w:rPr>
                <w:b w:val="0"/>
                <w:sz w:val="16"/>
              </w:rPr>
            </w:r>
          </w:p>
        </w:tc>
        <w:tc>
          <w:tcPr>
            <w:tcW w:type="dxa" w:w="1020"/>
            <w:shd w:val="clear" w:fill="EFF4FA"/>
          </w:tcPr>
          <w:p>
            <w:pPr>
              <w:spacing w:after="40" w:before="40"/>
              <w:jc w:val="center"/>
            </w:pPr>
            <w:r/>
            <w:r>
              <w:rPr>
                <w:b w:val="0"/>
                <w:sz w:val="16"/>
              </w:rPr>
              <w:t>R</w:t>
            </w:r>
          </w:p>
        </w:tc>
        <w:tc>
          <w:tcPr>
            <w:tcW w:type="dxa" w:w="1077"/>
            <w:shd w:val="clear" w:fill="EFF4FA"/>
          </w:tcPr>
          <w:p>
            <w:pPr>
              <w:spacing w:after="40" w:before="40"/>
              <w:jc w:val="center"/>
            </w:pPr>
            <w:r/>
            <w:r>
              <w:rPr>
                <w:b w:val="0"/>
                <w:sz w:val="16"/>
              </w:rPr>
              <w:t>A</w:t>
            </w:r>
          </w:p>
        </w:tc>
        <w:tc>
          <w:tcPr>
            <w:tcW w:type="dxa" w:w="964"/>
            <w:shd w:val="clear" w:fill="EFF4FA"/>
          </w:tcPr>
          <w:p>
            <w:pPr>
              <w:spacing w:after="40" w:before="40"/>
              <w:jc w:val="center"/>
            </w:pPr>
            <w:r/>
            <w:r>
              <w:rPr>
                <w:b w:val="0"/>
                <w:sz w:val="16"/>
              </w:rPr>
              <w:t>R</w:t>
            </w:r>
          </w:p>
        </w:tc>
        <w:tc>
          <w:tcPr>
            <w:tcW w:type="dxa" w:w="850"/>
            <w:shd w:val="clear" w:fill="EFF4FA"/>
          </w:tcPr>
          <w:p>
            <w:pPr>
              <w:spacing w:after="40" w:before="40"/>
              <w:jc w:val="center"/>
            </w:pPr>
            <w:r/>
            <w:r>
              <w:rPr>
                <w:b w:val="0"/>
                <w:sz w:val="16"/>
              </w:rPr>
            </w:r>
          </w:p>
        </w:tc>
        <w:tc>
          <w:tcPr>
            <w:tcW w:type="dxa" w:w="794"/>
            <w:shd w:val="clear" w:fill="EFF4FA"/>
          </w:tcPr>
          <w:p>
            <w:pPr>
              <w:spacing w:after="40" w:before="40"/>
              <w:jc w:val="center"/>
            </w:pPr>
            <w:r/>
            <w:r>
              <w:rPr>
                <w:b w:val="0"/>
                <w:sz w:val="16"/>
              </w:rPr>
              <w:t>A</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r>
          </w:p>
        </w:tc>
      </w:tr>
      <w:tr>
        <w:tc>
          <w:tcPr>
            <w:tcW w:type="dxa" w:w="2041"/>
          </w:tcPr>
          <w:p>
            <w:pPr>
              <w:spacing w:after="40" w:before="40"/>
            </w:pPr>
            <w:r/>
            <w:r>
              <w:rPr>
                <w:b w:val="0"/>
                <w:sz w:val="16"/>
              </w:rPr>
              <w:t>Return of out-of-order items</w:t>
            </w:r>
          </w:p>
        </w:tc>
        <w:tc>
          <w:tcPr>
            <w:tcW w:type="dxa" w:w="907"/>
          </w:tcPr>
          <w:p>
            <w:pPr>
              <w:spacing w:after="40" w:before="40"/>
              <w:jc w:val="center"/>
            </w:pPr>
            <w:r/>
            <w:r>
              <w:rPr>
                <w:b w:val="0"/>
                <w:sz w:val="16"/>
              </w:rPr>
              <w:t>C R</w:t>
            </w:r>
          </w:p>
        </w:tc>
        <w:tc>
          <w:tcPr>
            <w:tcW w:type="dxa" w:w="1020"/>
          </w:tcPr>
          <w:p>
            <w:pPr>
              <w:spacing w:after="40" w:before="40"/>
              <w:jc w:val="center"/>
            </w:pPr>
            <w:r/>
            <w:r>
              <w:rPr>
                <w:b w:val="0"/>
                <w:sz w:val="16"/>
              </w:rPr>
              <w:t>R A</w:t>
            </w:r>
          </w:p>
        </w:tc>
        <w:tc>
          <w:tcPr>
            <w:tcW w:type="dxa" w:w="1077"/>
          </w:tcPr>
          <w:p>
            <w:pPr>
              <w:spacing w:after="40" w:before="40"/>
              <w:jc w:val="center"/>
            </w:pPr>
            <w:r/>
            <w:r>
              <w:rPr>
                <w:b w:val="0"/>
                <w:sz w:val="16"/>
              </w:rPr>
              <w:t>R</w:t>
            </w:r>
          </w:p>
        </w:tc>
        <w:tc>
          <w:tcPr>
            <w:tcW w:type="dxa" w:w="964"/>
          </w:tcPr>
          <w:p>
            <w:pPr>
              <w:spacing w:after="40" w:before="40"/>
              <w:jc w:val="center"/>
            </w:pPr>
            <w:r/>
            <w:r>
              <w:rPr>
                <w:b w:val="0"/>
                <w:sz w:val="16"/>
              </w:rPr>
              <w:t>C R</w:t>
            </w:r>
          </w:p>
        </w:tc>
        <w:tc>
          <w:tcPr>
            <w:tcW w:type="dxa" w:w="850"/>
          </w:tcPr>
          <w:p>
            <w:pPr>
              <w:spacing w:after="40" w:before="40"/>
              <w:jc w:val="center"/>
            </w:pPr>
            <w:r/>
            <w:r>
              <w:rPr>
                <w:b w:val="0"/>
                <w:sz w:val="16"/>
              </w:rPr>
              <w:t>R</w:t>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Warranty claim</w:t>
            </w:r>
          </w:p>
        </w:tc>
        <w:tc>
          <w:tcPr>
            <w:tcW w:type="dxa" w:w="907"/>
            <w:shd w:val="clear" w:fill="EFF4FA"/>
          </w:tcPr>
          <w:p>
            <w:pPr>
              <w:spacing w:after="40" w:before="40"/>
              <w:jc w:val="center"/>
            </w:pPr>
            <w:r/>
            <w:r>
              <w:rPr>
                <w:b w:val="0"/>
                <w:sz w:val="16"/>
              </w:rPr>
              <w:t>R</w:t>
            </w:r>
          </w:p>
        </w:tc>
        <w:tc>
          <w:tcPr>
            <w:tcW w:type="dxa" w:w="1020"/>
            <w:shd w:val="clear" w:fill="EFF4FA"/>
          </w:tcPr>
          <w:p>
            <w:pPr>
              <w:spacing w:after="40" w:before="40"/>
              <w:jc w:val="center"/>
            </w:pPr>
            <w:r/>
            <w:r>
              <w:rPr>
                <w:b w:val="0"/>
                <w:sz w:val="16"/>
              </w:rPr>
              <w:t>R</w:t>
            </w:r>
          </w:p>
        </w:tc>
        <w:tc>
          <w:tcPr>
            <w:tcW w:type="dxa" w:w="1077"/>
            <w:shd w:val="clear" w:fill="EFF4FA"/>
          </w:tcPr>
          <w:p>
            <w:pPr>
              <w:spacing w:after="40" w:before="40"/>
              <w:jc w:val="center"/>
            </w:pPr>
            <w:r/>
            <w:r>
              <w:rPr>
                <w:b w:val="0"/>
                <w:sz w:val="16"/>
              </w:rPr>
              <w:t>R</w:t>
            </w:r>
          </w:p>
        </w:tc>
        <w:tc>
          <w:tcPr>
            <w:tcW w:type="dxa" w:w="964"/>
            <w:shd w:val="clear" w:fill="EFF4FA"/>
          </w:tcPr>
          <w:p>
            <w:pPr>
              <w:spacing w:after="40" w:before="40"/>
              <w:jc w:val="center"/>
            </w:pPr>
            <w:r/>
            <w:r>
              <w:rPr>
                <w:b w:val="0"/>
                <w:sz w:val="16"/>
              </w:rPr>
            </w:r>
          </w:p>
        </w:tc>
        <w:tc>
          <w:tcPr>
            <w:tcW w:type="dxa" w:w="850"/>
            <w:shd w:val="clear" w:fill="EFF4FA"/>
          </w:tcPr>
          <w:p>
            <w:pPr>
              <w:spacing w:after="40" w:before="40"/>
              <w:jc w:val="center"/>
            </w:pPr>
            <w:r/>
            <w:r>
              <w:rPr>
                <w:b w:val="0"/>
                <w:sz w:val="16"/>
              </w:rPr>
              <w:t>C R U A</w:t>
            </w:r>
          </w:p>
        </w:tc>
        <w:tc>
          <w:tcPr>
            <w:tcW w:type="dxa" w:w="794"/>
            <w:shd w:val="clear" w:fill="EFF4FA"/>
          </w:tcPr>
          <w:p>
            <w:pPr>
              <w:spacing w:after="40" w:before="40"/>
              <w:jc w:val="center"/>
            </w:pPr>
            <w:r/>
            <w:r>
              <w:rPr>
                <w:b w:val="0"/>
                <w:sz w:val="16"/>
              </w:rPr>
              <w:t>R</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R</w:t>
            </w:r>
          </w:p>
        </w:tc>
      </w:tr>
      <w:tr>
        <w:tc>
          <w:tcPr>
            <w:tcW w:type="dxa" w:w="2041"/>
          </w:tcPr>
          <w:p>
            <w:pPr>
              <w:spacing w:after="40" w:before="40"/>
            </w:pPr>
            <w:r/>
            <w:r>
              <w:rPr>
                <w:b w:val="0"/>
                <w:sz w:val="16"/>
              </w:rPr>
              <w:t>Scrap and condemnation</w:t>
            </w:r>
          </w:p>
        </w:tc>
        <w:tc>
          <w:tcPr>
            <w:tcW w:type="dxa" w:w="907"/>
          </w:tcPr>
          <w:p>
            <w:pPr>
              <w:spacing w:after="40" w:before="40"/>
              <w:jc w:val="center"/>
            </w:pPr>
            <w:r/>
            <w:r>
              <w:rPr>
                <w:b w:val="0"/>
                <w:sz w:val="16"/>
              </w:rPr>
              <w:t>C R</w:t>
            </w:r>
          </w:p>
        </w:tc>
        <w:tc>
          <w:tcPr>
            <w:tcW w:type="dxa" w:w="1020"/>
          </w:tcPr>
          <w:p>
            <w:pPr>
              <w:spacing w:after="40" w:before="40"/>
              <w:jc w:val="center"/>
            </w:pPr>
            <w:r/>
            <w:r>
              <w:rPr>
                <w:b w:val="0"/>
                <w:sz w:val="16"/>
              </w:rPr>
              <w:t>R A</w:t>
            </w:r>
          </w:p>
        </w:tc>
        <w:tc>
          <w:tcPr>
            <w:tcW w:type="dxa" w:w="1077"/>
          </w:tcPr>
          <w:p>
            <w:pPr>
              <w:spacing w:after="40" w:before="40"/>
              <w:jc w:val="center"/>
            </w:pPr>
            <w:r/>
            <w:r>
              <w:rPr>
                <w:b w:val="0"/>
                <w:sz w:val="16"/>
              </w:rPr>
              <w:t>R</w:t>
            </w:r>
          </w:p>
        </w:tc>
        <w:tc>
          <w:tcPr>
            <w:tcW w:type="dxa" w:w="964"/>
          </w:tcPr>
          <w:p>
            <w:pPr>
              <w:spacing w:after="40" w:before="40"/>
              <w:jc w:val="center"/>
            </w:pPr>
            <w:r/>
            <w:r>
              <w:rPr>
                <w:b w:val="0"/>
                <w:sz w:val="16"/>
              </w:rPr>
            </w:r>
          </w:p>
        </w:tc>
        <w:tc>
          <w:tcPr>
            <w:tcW w:type="dxa" w:w="850"/>
          </w:tcPr>
          <w:p>
            <w:pPr>
              <w:spacing w:after="40" w:before="40"/>
              <w:jc w:val="center"/>
            </w:pPr>
            <w:r/>
            <w:r>
              <w:rPr>
                <w:b w:val="0"/>
                <w:sz w:val="16"/>
              </w:rPr>
              <w:t>R</w:t>
            </w:r>
          </w:p>
        </w:tc>
        <w:tc>
          <w:tcPr>
            <w:tcW w:type="dxa" w:w="794"/>
          </w:tcPr>
          <w:p>
            <w:pPr>
              <w:spacing w:after="40" w:before="40"/>
              <w:jc w:val="center"/>
            </w:pPr>
            <w:r/>
            <w:r>
              <w:rPr>
                <w:b w:val="0"/>
                <w:sz w:val="16"/>
              </w:rPr>
              <w:t>A</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Stock adjustment</w:t>
            </w:r>
          </w:p>
        </w:tc>
        <w:tc>
          <w:tcPr>
            <w:tcW w:type="dxa" w:w="907"/>
            <w:shd w:val="clear" w:fill="EFF4FA"/>
          </w:tcPr>
          <w:p>
            <w:pPr>
              <w:spacing w:after="40" w:before="40"/>
              <w:jc w:val="center"/>
            </w:pPr>
            <w:r/>
            <w:r>
              <w:rPr>
                <w:b w:val="0"/>
                <w:sz w:val="16"/>
              </w:rPr>
              <w:t>C R</w:t>
            </w:r>
          </w:p>
        </w:tc>
        <w:tc>
          <w:tcPr>
            <w:tcW w:type="dxa" w:w="1020"/>
            <w:shd w:val="clear" w:fill="EFF4FA"/>
          </w:tcPr>
          <w:p>
            <w:pPr>
              <w:spacing w:after="40" w:before="40"/>
              <w:jc w:val="center"/>
            </w:pPr>
            <w:r/>
            <w:r>
              <w:rPr>
                <w:b w:val="0"/>
                <w:sz w:val="16"/>
              </w:rPr>
              <w:t>A</w:t>
            </w:r>
          </w:p>
        </w:tc>
        <w:tc>
          <w:tcPr>
            <w:tcW w:type="dxa" w:w="1077"/>
            <w:shd w:val="clear" w:fill="EFF4FA"/>
          </w:tcPr>
          <w:p>
            <w:pPr>
              <w:spacing w:after="40" w:before="40"/>
              <w:jc w:val="center"/>
            </w:pPr>
            <w:r/>
            <w:r>
              <w:rPr>
                <w:b w:val="0"/>
                <w:sz w:val="16"/>
              </w:rPr>
            </w:r>
          </w:p>
        </w:tc>
        <w:tc>
          <w:tcPr>
            <w:tcW w:type="dxa" w:w="964"/>
            <w:shd w:val="clear" w:fill="EFF4FA"/>
          </w:tcPr>
          <w:p>
            <w:pPr>
              <w:spacing w:after="40" w:before="40"/>
              <w:jc w:val="center"/>
            </w:pPr>
            <w:r/>
            <w:r>
              <w:rPr>
                <w:b w:val="0"/>
                <w:sz w:val="16"/>
              </w:rPr>
            </w:r>
          </w:p>
        </w:tc>
        <w:tc>
          <w:tcPr>
            <w:tcW w:type="dxa" w:w="850"/>
            <w:shd w:val="clear" w:fill="EFF4FA"/>
          </w:tcPr>
          <w:p>
            <w:pPr>
              <w:spacing w:after="40" w:before="40"/>
              <w:jc w:val="center"/>
            </w:pPr>
            <w:r/>
            <w:r>
              <w:rPr>
                <w:b w:val="0"/>
                <w:sz w:val="16"/>
              </w:rPr>
            </w:r>
          </w:p>
        </w:tc>
        <w:tc>
          <w:tcPr>
            <w:tcW w:type="dxa" w:w="794"/>
            <w:shd w:val="clear" w:fill="EFF4FA"/>
          </w:tcPr>
          <w:p>
            <w:pPr>
              <w:spacing w:after="40" w:before="40"/>
              <w:jc w:val="center"/>
            </w:pPr>
            <w:r/>
            <w:r>
              <w:rPr>
                <w:b w:val="0"/>
                <w:sz w:val="16"/>
              </w:rPr>
              <w:t>A</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r>
          </w:p>
        </w:tc>
      </w:tr>
      <w:tr>
        <w:tc>
          <w:tcPr>
            <w:tcW w:type="dxa" w:w="2041"/>
          </w:tcPr>
          <w:p>
            <w:pPr>
              <w:spacing w:after="40" w:before="40"/>
            </w:pPr>
            <w:r/>
            <w:r>
              <w:rPr>
                <w:b w:val="0"/>
                <w:sz w:val="16"/>
              </w:rPr>
              <w:t>Physical verification</w:t>
            </w:r>
          </w:p>
        </w:tc>
        <w:tc>
          <w:tcPr>
            <w:tcW w:type="dxa" w:w="907"/>
          </w:tcPr>
          <w:p>
            <w:pPr>
              <w:spacing w:after="40" w:before="40"/>
              <w:jc w:val="center"/>
            </w:pPr>
            <w:r/>
            <w:r>
              <w:rPr>
                <w:b w:val="0"/>
                <w:sz w:val="16"/>
              </w:rPr>
              <w:t>C R</w:t>
            </w:r>
          </w:p>
        </w:tc>
        <w:tc>
          <w:tcPr>
            <w:tcW w:type="dxa" w:w="1020"/>
          </w:tcPr>
          <w:p>
            <w:pPr>
              <w:spacing w:after="40" w:before="40"/>
              <w:jc w:val="center"/>
            </w:pPr>
            <w:r/>
            <w:r>
              <w:rPr>
                <w:b w:val="0"/>
                <w:sz w:val="16"/>
              </w:rPr>
              <w:t>R A</w:t>
            </w:r>
          </w:p>
        </w:tc>
        <w:tc>
          <w:tcPr>
            <w:tcW w:type="dxa" w:w="1077"/>
          </w:tcPr>
          <w:p>
            <w:pPr>
              <w:spacing w:after="40" w:before="40"/>
              <w:jc w:val="center"/>
            </w:pPr>
            <w:r/>
            <w:r>
              <w:rPr>
                <w:b w:val="0"/>
                <w:sz w:val="16"/>
              </w:rPr>
            </w:r>
          </w:p>
        </w:tc>
        <w:tc>
          <w:tcPr>
            <w:tcW w:type="dxa" w:w="964"/>
          </w:tcPr>
          <w:p>
            <w:pPr>
              <w:spacing w:after="40" w:before="40"/>
              <w:jc w:val="center"/>
            </w:pPr>
            <w:r/>
            <w:r>
              <w:rPr>
                <w:b w:val="0"/>
                <w:sz w:val="16"/>
              </w:rPr>
            </w:r>
          </w:p>
        </w:tc>
        <w:tc>
          <w:tcPr>
            <w:tcW w:type="dxa" w:w="850"/>
          </w:tcPr>
          <w:p>
            <w:pPr>
              <w:spacing w:after="40" w:before="40"/>
              <w:jc w:val="center"/>
            </w:pPr>
            <w:r/>
            <w:r>
              <w:rPr>
                <w:b w:val="0"/>
                <w:sz w:val="16"/>
              </w:rPr>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Reports and dashboards</w:t>
            </w:r>
          </w:p>
        </w:tc>
        <w:tc>
          <w:tcPr>
            <w:tcW w:type="dxa" w:w="907"/>
            <w:shd w:val="clear" w:fill="EFF4FA"/>
          </w:tcPr>
          <w:p>
            <w:pPr>
              <w:spacing w:after="40" w:before="40"/>
              <w:jc w:val="center"/>
            </w:pPr>
            <w:r/>
            <w:r>
              <w:rPr>
                <w:b w:val="0"/>
                <w:sz w:val="16"/>
              </w:rPr>
              <w:t>R</w:t>
            </w:r>
          </w:p>
        </w:tc>
        <w:tc>
          <w:tcPr>
            <w:tcW w:type="dxa" w:w="1020"/>
            <w:shd w:val="clear" w:fill="EFF4FA"/>
          </w:tcPr>
          <w:p>
            <w:pPr>
              <w:spacing w:after="40" w:before="40"/>
              <w:jc w:val="center"/>
            </w:pPr>
            <w:r/>
            <w:r>
              <w:rPr>
                <w:b w:val="0"/>
                <w:sz w:val="16"/>
              </w:rPr>
              <w:t>R</w:t>
            </w:r>
          </w:p>
        </w:tc>
        <w:tc>
          <w:tcPr>
            <w:tcW w:type="dxa" w:w="1077"/>
            <w:shd w:val="clear" w:fill="EFF4FA"/>
          </w:tcPr>
          <w:p>
            <w:pPr>
              <w:spacing w:after="40" w:before="40"/>
              <w:jc w:val="center"/>
            </w:pPr>
            <w:r/>
            <w:r>
              <w:rPr>
                <w:b w:val="0"/>
                <w:sz w:val="16"/>
              </w:rPr>
              <w:t>R</w:t>
            </w:r>
          </w:p>
        </w:tc>
        <w:tc>
          <w:tcPr>
            <w:tcW w:type="dxa" w:w="964"/>
            <w:shd w:val="clear" w:fill="EFF4FA"/>
          </w:tcPr>
          <w:p>
            <w:pPr>
              <w:spacing w:after="40" w:before="40"/>
              <w:jc w:val="center"/>
            </w:pPr>
            <w:r/>
            <w:r>
              <w:rPr>
                <w:b w:val="0"/>
                <w:sz w:val="16"/>
              </w:rPr>
              <w:t>R</w:t>
            </w:r>
          </w:p>
        </w:tc>
        <w:tc>
          <w:tcPr>
            <w:tcW w:type="dxa" w:w="850"/>
            <w:shd w:val="clear" w:fill="EFF4FA"/>
          </w:tcPr>
          <w:p>
            <w:pPr>
              <w:spacing w:after="40" w:before="40"/>
              <w:jc w:val="center"/>
            </w:pPr>
            <w:r/>
            <w:r>
              <w:rPr>
                <w:b w:val="0"/>
                <w:sz w:val="16"/>
              </w:rPr>
              <w:t>R</w:t>
            </w:r>
          </w:p>
        </w:tc>
        <w:tc>
          <w:tcPr>
            <w:tcW w:type="dxa" w:w="794"/>
            <w:shd w:val="clear" w:fill="EFF4FA"/>
          </w:tcPr>
          <w:p>
            <w:pPr>
              <w:spacing w:after="40" w:before="40"/>
              <w:jc w:val="center"/>
            </w:pPr>
            <w:r/>
            <w:r>
              <w:rPr>
                <w:b w:val="0"/>
                <w:sz w:val="16"/>
              </w:rPr>
              <w:t>R</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R</w:t>
            </w:r>
          </w:p>
        </w:tc>
      </w:tr>
      <w:tr>
        <w:tc>
          <w:tcPr>
            <w:tcW w:type="dxa" w:w="2041"/>
          </w:tcPr>
          <w:p>
            <w:pPr>
              <w:spacing w:after="40" w:before="40"/>
            </w:pPr>
            <w:r/>
            <w:r>
              <w:rPr>
                <w:b w:val="0"/>
                <w:sz w:val="16"/>
              </w:rPr>
              <w:t>Audit trail</w:t>
            </w:r>
          </w:p>
        </w:tc>
        <w:tc>
          <w:tcPr>
            <w:tcW w:type="dxa" w:w="907"/>
          </w:tcPr>
          <w:p>
            <w:pPr>
              <w:spacing w:after="40" w:before="40"/>
              <w:jc w:val="center"/>
            </w:pPr>
            <w:r/>
            <w:r>
              <w:rPr>
                <w:b w:val="0"/>
                <w:sz w:val="16"/>
              </w:rPr>
            </w:r>
          </w:p>
        </w:tc>
        <w:tc>
          <w:tcPr>
            <w:tcW w:type="dxa" w:w="1020"/>
          </w:tcPr>
          <w:p>
            <w:pPr>
              <w:spacing w:after="40" w:before="40"/>
              <w:jc w:val="center"/>
            </w:pPr>
            <w:r/>
            <w:r>
              <w:rPr>
                <w:b w:val="0"/>
                <w:sz w:val="16"/>
              </w:rPr>
              <w:t>R</w:t>
            </w:r>
          </w:p>
        </w:tc>
        <w:tc>
          <w:tcPr>
            <w:tcW w:type="dxa" w:w="1077"/>
          </w:tcPr>
          <w:p>
            <w:pPr>
              <w:spacing w:after="40" w:before="40"/>
              <w:jc w:val="center"/>
            </w:pPr>
            <w:r/>
            <w:r>
              <w:rPr>
                <w:b w:val="0"/>
                <w:sz w:val="16"/>
              </w:rPr>
            </w:r>
          </w:p>
        </w:tc>
        <w:tc>
          <w:tcPr>
            <w:tcW w:type="dxa" w:w="964"/>
          </w:tcPr>
          <w:p>
            <w:pPr>
              <w:spacing w:after="40" w:before="40"/>
              <w:jc w:val="center"/>
            </w:pPr>
            <w:r/>
            <w:r>
              <w:rPr>
                <w:b w:val="0"/>
                <w:sz w:val="16"/>
              </w:rPr>
            </w:r>
          </w:p>
        </w:tc>
        <w:tc>
          <w:tcPr>
            <w:tcW w:type="dxa" w:w="850"/>
          </w:tcPr>
          <w:p>
            <w:pPr>
              <w:spacing w:after="40" w:before="40"/>
              <w:jc w:val="center"/>
            </w:pPr>
            <w:r/>
            <w:r>
              <w:rPr>
                <w:b w:val="0"/>
                <w:sz w:val="16"/>
              </w:rPr>
            </w:r>
          </w:p>
        </w:tc>
        <w:tc>
          <w:tcPr>
            <w:tcW w:type="dxa" w:w="794"/>
          </w:tcPr>
          <w:p>
            <w:pPr>
              <w:spacing w:after="40" w:before="40"/>
              <w:jc w:val="center"/>
            </w:pPr>
            <w:r/>
            <w:r>
              <w:rPr>
                <w:b w:val="0"/>
                <w:sz w:val="16"/>
              </w:rPr>
              <w:t>R</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R</w:t>
            </w:r>
          </w:p>
        </w:tc>
      </w:tr>
      <w:tr>
        <w:tc>
          <w:tcPr>
            <w:tcW w:type="dxa" w:w="2041"/>
            <w:shd w:val="clear" w:fill="EFF4FA"/>
          </w:tcPr>
          <w:p>
            <w:pPr>
              <w:spacing w:after="40" w:before="40"/>
            </w:pPr>
            <w:r/>
            <w:r>
              <w:rPr>
                <w:b w:val="0"/>
                <w:sz w:val="16"/>
              </w:rPr>
              <w:t>User and role administration</w:t>
            </w:r>
          </w:p>
        </w:tc>
        <w:tc>
          <w:tcPr>
            <w:tcW w:type="dxa" w:w="907"/>
            <w:shd w:val="clear" w:fill="EFF4FA"/>
          </w:tcPr>
          <w:p>
            <w:pPr>
              <w:spacing w:after="40" w:before="40"/>
              <w:jc w:val="center"/>
            </w:pPr>
            <w:r/>
            <w:r>
              <w:rPr>
                <w:b w:val="0"/>
                <w:sz w:val="16"/>
              </w:rPr>
            </w:r>
          </w:p>
        </w:tc>
        <w:tc>
          <w:tcPr>
            <w:tcW w:type="dxa" w:w="1020"/>
            <w:shd w:val="clear" w:fill="EFF4FA"/>
          </w:tcPr>
          <w:p>
            <w:pPr>
              <w:spacing w:after="40" w:before="40"/>
              <w:jc w:val="center"/>
            </w:pPr>
            <w:r/>
            <w:r>
              <w:rPr>
                <w:b w:val="0"/>
                <w:sz w:val="16"/>
              </w:rPr>
              <w:t>R</w:t>
            </w:r>
          </w:p>
        </w:tc>
        <w:tc>
          <w:tcPr>
            <w:tcW w:type="dxa" w:w="1077"/>
            <w:shd w:val="clear" w:fill="EFF4FA"/>
          </w:tcPr>
          <w:p>
            <w:pPr>
              <w:spacing w:after="40" w:before="40"/>
              <w:jc w:val="center"/>
            </w:pPr>
            <w:r/>
            <w:r>
              <w:rPr>
                <w:b w:val="0"/>
                <w:sz w:val="16"/>
              </w:rPr>
            </w:r>
          </w:p>
        </w:tc>
        <w:tc>
          <w:tcPr>
            <w:tcW w:type="dxa" w:w="964"/>
            <w:shd w:val="clear" w:fill="EFF4FA"/>
          </w:tcPr>
          <w:p>
            <w:pPr>
              <w:spacing w:after="40" w:before="40"/>
              <w:jc w:val="center"/>
            </w:pPr>
            <w:r/>
            <w:r>
              <w:rPr>
                <w:b w:val="0"/>
                <w:sz w:val="16"/>
              </w:rPr>
            </w:r>
          </w:p>
        </w:tc>
        <w:tc>
          <w:tcPr>
            <w:tcW w:type="dxa" w:w="850"/>
            <w:shd w:val="clear" w:fill="EFF4FA"/>
          </w:tcPr>
          <w:p>
            <w:pPr>
              <w:spacing w:after="40" w:before="40"/>
              <w:jc w:val="center"/>
            </w:pPr>
            <w:r/>
            <w:r>
              <w:rPr>
                <w:b w:val="0"/>
                <w:sz w:val="16"/>
              </w:rPr>
            </w:r>
          </w:p>
        </w:tc>
        <w:tc>
          <w:tcPr>
            <w:tcW w:type="dxa" w:w="794"/>
            <w:shd w:val="clear" w:fill="EFF4FA"/>
          </w:tcPr>
          <w:p>
            <w:pPr>
              <w:spacing w:after="40" w:before="40"/>
              <w:jc w:val="center"/>
            </w:pPr>
            <w:r/>
            <w:r>
              <w:rPr>
                <w:b w:val="0"/>
                <w:sz w:val="16"/>
              </w:rPr>
              <w:t>A</w:t>
            </w:r>
          </w:p>
        </w:tc>
        <w:tc>
          <w:tcPr>
            <w:tcW w:type="dxa" w:w="680"/>
            <w:shd w:val="clear" w:fill="EFF4FA"/>
          </w:tcPr>
          <w:p>
            <w:pPr>
              <w:spacing w:after="40" w:before="40"/>
              <w:jc w:val="center"/>
            </w:pPr>
            <w:r/>
            <w:r>
              <w:rPr>
                <w:b w:val="0"/>
                <w:sz w:val="16"/>
              </w:rPr>
              <w:t>R</w:t>
            </w:r>
          </w:p>
        </w:tc>
        <w:tc>
          <w:tcPr>
            <w:tcW w:type="dxa" w:w="737"/>
            <w:shd w:val="clear" w:fill="EFF4FA"/>
          </w:tcPr>
          <w:p>
            <w:pPr>
              <w:spacing w:after="40" w:before="40"/>
              <w:jc w:val="center"/>
            </w:pPr>
            <w:r/>
            <w:r>
              <w:rPr>
                <w:b w:val="0"/>
                <w:sz w:val="16"/>
              </w:rPr>
              <w:t>C R U</w:t>
            </w:r>
          </w:p>
        </w:tc>
      </w:tr>
      <w:tr>
        <w:tc>
          <w:tcPr>
            <w:tcW w:type="dxa" w:w="2041"/>
          </w:tcPr>
          <w:p>
            <w:pPr>
              <w:spacing w:after="40" w:before="40"/>
            </w:pPr>
            <w:r/>
            <w:r>
              <w:rPr>
                <w:b w:val="0"/>
                <w:sz w:val="16"/>
              </w:rPr>
              <w:t>System configuration</w:t>
            </w:r>
          </w:p>
        </w:tc>
        <w:tc>
          <w:tcPr>
            <w:tcW w:type="dxa" w:w="907"/>
          </w:tcPr>
          <w:p>
            <w:pPr>
              <w:spacing w:after="40" w:before="40"/>
              <w:jc w:val="center"/>
            </w:pPr>
            <w:r/>
            <w:r>
              <w:rPr>
                <w:b w:val="0"/>
                <w:sz w:val="16"/>
              </w:rPr>
            </w:r>
          </w:p>
        </w:tc>
        <w:tc>
          <w:tcPr>
            <w:tcW w:type="dxa" w:w="1020"/>
          </w:tcPr>
          <w:p>
            <w:pPr>
              <w:spacing w:after="40" w:before="40"/>
              <w:jc w:val="center"/>
            </w:pPr>
            <w:r/>
            <w:r>
              <w:rPr>
                <w:b w:val="0"/>
                <w:sz w:val="16"/>
              </w:rPr>
              <w:t>R</w:t>
            </w:r>
          </w:p>
        </w:tc>
        <w:tc>
          <w:tcPr>
            <w:tcW w:type="dxa" w:w="1077"/>
          </w:tcPr>
          <w:p>
            <w:pPr>
              <w:spacing w:after="40" w:before="40"/>
              <w:jc w:val="center"/>
            </w:pPr>
            <w:r/>
            <w:r>
              <w:rPr>
                <w:b w:val="0"/>
                <w:sz w:val="16"/>
              </w:rPr>
            </w:r>
          </w:p>
        </w:tc>
        <w:tc>
          <w:tcPr>
            <w:tcW w:type="dxa" w:w="964"/>
          </w:tcPr>
          <w:p>
            <w:pPr>
              <w:spacing w:after="40" w:before="40"/>
              <w:jc w:val="center"/>
            </w:pPr>
            <w:r/>
            <w:r>
              <w:rPr>
                <w:b w:val="0"/>
                <w:sz w:val="16"/>
              </w:rPr>
            </w:r>
          </w:p>
        </w:tc>
        <w:tc>
          <w:tcPr>
            <w:tcW w:type="dxa" w:w="850"/>
          </w:tcPr>
          <w:p>
            <w:pPr>
              <w:spacing w:after="40" w:before="40"/>
              <w:jc w:val="center"/>
            </w:pPr>
            <w:r/>
            <w:r>
              <w:rPr>
                <w:b w:val="0"/>
                <w:sz w:val="16"/>
              </w:rPr>
            </w:r>
          </w:p>
        </w:tc>
        <w:tc>
          <w:tcPr>
            <w:tcW w:type="dxa" w:w="794"/>
          </w:tcPr>
          <w:p>
            <w:pPr>
              <w:spacing w:after="40" w:before="40"/>
              <w:jc w:val="center"/>
            </w:pPr>
            <w:r/>
            <w:r>
              <w:rPr>
                <w:b w:val="0"/>
                <w:sz w:val="16"/>
              </w:rPr>
              <w:t>A</w:t>
            </w:r>
          </w:p>
        </w:tc>
        <w:tc>
          <w:tcPr>
            <w:tcW w:type="dxa" w:w="680"/>
          </w:tcPr>
          <w:p>
            <w:pPr>
              <w:spacing w:after="40" w:before="40"/>
              <w:jc w:val="center"/>
            </w:pPr>
            <w:r/>
            <w:r>
              <w:rPr>
                <w:b w:val="0"/>
                <w:sz w:val="16"/>
              </w:rPr>
              <w:t>R</w:t>
            </w:r>
          </w:p>
        </w:tc>
        <w:tc>
          <w:tcPr>
            <w:tcW w:type="dxa" w:w="737"/>
          </w:tcPr>
          <w:p>
            <w:pPr>
              <w:spacing w:after="40" w:before="40"/>
              <w:jc w:val="center"/>
            </w:pPr>
            <w:r/>
            <w:r>
              <w:rPr>
                <w:b w:val="0"/>
                <w:sz w:val="16"/>
              </w:rPr>
              <w:t>C R U</w:t>
            </w:r>
          </w:p>
        </w:tc>
      </w:tr>
    </w:tbl>
    <w:p>
      <w:pPr>
        <w:spacing w:after="40"/>
      </w:pPr>
    </w:p>
    <w:p>
      <w:r>
        <w:br w:type="page"/>
      </w:r>
    </w:p>
    <w:p>
      <w:pPr>
        <w:pStyle w:val="Heading1"/>
        <w:pBdr>
          <w:bottom w:val="single" w:sz="10" w:space="3" w:color="2E74B5"/>
        </w:pBdr>
      </w:pPr>
      <w:r>
        <w:t>16.  Integration Requirements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fill="1F4E79"/>
          </w:tcPr>
          <w:p>
            <w:pPr>
              <w:spacing w:after="40" w:before="40"/>
            </w:pPr>
            <w:r/>
            <w:r>
              <w:rPr>
                <w:b/>
                <w:color w:val="FFFFFF"/>
                <w:sz w:val="17"/>
              </w:rPr>
              <w:t>Ref.</w:t>
            </w:r>
          </w:p>
        </w:tc>
        <w:tc>
          <w:tcPr>
            <w:tcW w:type="dxa" w:w="1701"/>
            <w:shd w:val="clear" w:fill="1F4E79"/>
          </w:tcPr>
          <w:p>
            <w:pPr>
              <w:spacing w:after="40" w:before="40"/>
            </w:pPr>
            <w:r/>
            <w:r>
              <w:rPr>
                <w:b/>
                <w:color w:val="FFFFFF"/>
                <w:sz w:val="17"/>
              </w:rPr>
              <w:t>Interface</w:t>
            </w:r>
          </w:p>
        </w:tc>
        <w:tc>
          <w:tcPr>
            <w:tcW w:type="dxa" w:w="1020"/>
            <w:shd w:val="clear" w:fill="1F4E79"/>
          </w:tcPr>
          <w:p>
            <w:pPr>
              <w:spacing w:after="40" w:before="40"/>
            </w:pPr>
            <w:r/>
            <w:r>
              <w:rPr>
                <w:b/>
                <w:color w:val="FFFFFF"/>
                <w:sz w:val="17"/>
              </w:rPr>
              <w:t>Direction</w:t>
            </w:r>
          </w:p>
        </w:tc>
        <w:tc>
          <w:tcPr>
            <w:tcW w:type="dxa" w:w="2948"/>
            <w:shd w:val="clear" w:fill="1F4E79"/>
          </w:tcPr>
          <w:p>
            <w:pPr>
              <w:spacing w:after="40" w:before="40"/>
            </w:pPr>
            <w:r/>
            <w:r>
              <w:rPr>
                <w:b/>
                <w:color w:val="FFFFFF"/>
                <w:sz w:val="17"/>
              </w:rPr>
              <w:t>Data</w:t>
            </w:r>
          </w:p>
        </w:tc>
        <w:tc>
          <w:tcPr>
            <w:tcW w:type="dxa" w:w="1928"/>
            <w:shd w:val="clear" w:fill="1F4E79"/>
          </w:tcPr>
          <w:p>
            <w:pPr>
              <w:spacing w:after="40" w:before="40"/>
            </w:pPr>
            <w:r/>
            <w:r>
              <w:rPr>
                <w:b/>
                <w:color w:val="FFFFFF"/>
                <w:sz w:val="17"/>
              </w:rPr>
              <w:t>Mode</w:t>
            </w:r>
          </w:p>
        </w:tc>
        <w:tc>
          <w:tcPr>
            <w:tcW w:type="dxa" w:w="567"/>
            <w:shd w:val="clear" w:fill="1F4E79"/>
          </w:tcPr>
          <w:p>
            <w:pPr>
              <w:spacing w:after="40" w:before="40"/>
            </w:pPr>
            <w:r/>
            <w:r>
              <w:rPr>
                <w:b/>
                <w:color w:val="FFFFFF"/>
                <w:sz w:val="17"/>
              </w:rPr>
              <w:t>Pri.</w:t>
            </w:r>
          </w:p>
        </w:tc>
      </w:tr>
      <w:tr>
        <w:tc>
          <w:tcPr>
            <w:tcW w:type="dxa" w:w="737"/>
          </w:tcPr>
          <w:p>
            <w:pPr>
              <w:spacing w:after="40" w:before="40"/>
            </w:pPr>
            <w:r/>
            <w:r>
              <w:rPr>
                <w:b w:val="0"/>
                <w:sz w:val="17"/>
              </w:rPr>
              <w:t>INT-01</w:t>
            </w:r>
          </w:p>
        </w:tc>
        <w:tc>
          <w:tcPr>
            <w:tcW w:type="dxa" w:w="1701"/>
          </w:tcPr>
          <w:p>
            <w:pPr>
              <w:spacing w:after="40" w:before="40"/>
            </w:pPr>
            <w:r/>
            <w:r>
              <w:rPr>
                <w:b w:val="0"/>
                <w:sz w:val="17"/>
              </w:rPr>
              <w:t>Procurement / PO system</w:t>
            </w:r>
          </w:p>
        </w:tc>
        <w:tc>
          <w:tcPr>
            <w:tcW w:type="dxa" w:w="1020"/>
          </w:tcPr>
          <w:p>
            <w:pPr>
              <w:spacing w:after="40" w:before="40"/>
            </w:pPr>
            <w:r/>
            <w:r>
              <w:rPr>
                <w:b w:val="0"/>
                <w:sz w:val="17"/>
              </w:rPr>
              <w:t>Inbound</w:t>
            </w:r>
          </w:p>
        </w:tc>
        <w:tc>
          <w:tcPr>
            <w:tcW w:type="dxa" w:w="2948"/>
          </w:tcPr>
          <w:p>
            <w:pPr>
              <w:spacing w:after="40" w:before="40"/>
            </w:pPr>
            <w:r/>
            <w:r>
              <w:rPr>
                <w:b w:val="0"/>
                <w:sz w:val="17"/>
              </w:rPr>
              <w:t>Approved purchase orders with vendor, line items, quantity, rate, warranty terms and delivery schedule</w:t>
            </w:r>
          </w:p>
        </w:tc>
        <w:tc>
          <w:tcPr>
            <w:tcW w:type="dxa" w:w="1928"/>
          </w:tcPr>
          <w:p>
            <w:pPr>
              <w:spacing w:after="40" w:before="40"/>
            </w:pPr>
            <w:r/>
            <w:r>
              <w:rPr>
                <w:b w:val="0"/>
                <w:sz w:val="17"/>
              </w:rPr>
              <w:t>API, near real time; file upload as fallback</w:t>
            </w:r>
          </w:p>
        </w:tc>
        <w:tc>
          <w:tcPr>
            <w:tcW w:type="dxa" w:w="567"/>
          </w:tcPr>
          <w:p>
            <w:pPr>
              <w:spacing w:after="40" w:before="40"/>
            </w:pPr>
            <w:r/>
            <w:r>
              <w:rPr>
                <w:b w:val="0"/>
                <w:sz w:val="17"/>
              </w:rPr>
              <w:t>M</w:t>
            </w:r>
          </w:p>
        </w:tc>
      </w:tr>
      <w:tr>
        <w:tc>
          <w:tcPr>
            <w:tcW w:type="dxa" w:w="737"/>
            <w:shd w:val="clear" w:fill="EFF4FA"/>
          </w:tcPr>
          <w:p>
            <w:pPr>
              <w:spacing w:after="40" w:before="40"/>
            </w:pPr>
            <w:r/>
            <w:r>
              <w:rPr>
                <w:b w:val="0"/>
                <w:sz w:val="17"/>
              </w:rPr>
              <w:t>INT-02</w:t>
            </w:r>
          </w:p>
        </w:tc>
        <w:tc>
          <w:tcPr>
            <w:tcW w:type="dxa" w:w="1701"/>
            <w:shd w:val="clear" w:fill="EFF4FA"/>
          </w:tcPr>
          <w:p>
            <w:pPr>
              <w:spacing w:after="40" w:before="40"/>
            </w:pPr>
            <w:r/>
            <w:r>
              <w:rPr>
                <w:b w:val="0"/>
                <w:sz w:val="17"/>
              </w:rPr>
              <w:t>Procurement / PO system</w:t>
            </w:r>
          </w:p>
        </w:tc>
        <w:tc>
          <w:tcPr>
            <w:tcW w:type="dxa" w:w="1020"/>
            <w:shd w:val="clear" w:fill="EFF4FA"/>
          </w:tcPr>
          <w:p>
            <w:pPr>
              <w:spacing w:after="40" w:before="40"/>
            </w:pPr>
            <w:r/>
            <w:r>
              <w:rPr>
                <w:b w:val="0"/>
                <w:sz w:val="17"/>
              </w:rPr>
              <w:t>Outbound</w:t>
            </w:r>
          </w:p>
        </w:tc>
        <w:tc>
          <w:tcPr>
            <w:tcW w:type="dxa" w:w="2948"/>
            <w:shd w:val="clear" w:fill="EFF4FA"/>
          </w:tcPr>
          <w:p>
            <w:pPr>
              <w:spacing w:after="40" w:before="40"/>
            </w:pPr>
            <w:r/>
            <w:r>
              <w:rPr>
                <w:b w:val="0"/>
                <w:sz w:val="17"/>
              </w:rPr>
              <w:t>Automatic purchase indents raised on shortfall, discrepancy notes and warranty claims</w:t>
            </w:r>
          </w:p>
        </w:tc>
        <w:tc>
          <w:tcPr>
            <w:tcW w:type="dxa" w:w="1928"/>
            <w:shd w:val="clear" w:fill="EFF4FA"/>
          </w:tcPr>
          <w:p>
            <w:pPr>
              <w:spacing w:after="40" w:before="40"/>
            </w:pPr>
            <w:r/>
            <w:r>
              <w:rPr>
                <w:b w:val="0"/>
                <w:sz w:val="17"/>
              </w:rPr>
              <w:t>API</w:t>
            </w:r>
          </w:p>
        </w:tc>
        <w:tc>
          <w:tcPr>
            <w:tcW w:type="dxa" w:w="567"/>
            <w:shd w:val="clear" w:fill="EFF4FA"/>
          </w:tcPr>
          <w:p>
            <w:pPr>
              <w:spacing w:after="40" w:before="40"/>
            </w:pPr>
            <w:r/>
            <w:r>
              <w:rPr>
                <w:b w:val="0"/>
                <w:sz w:val="17"/>
              </w:rPr>
              <w:t>M</w:t>
            </w:r>
          </w:p>
        </w:tc>
      </w:tr>
      <w:tr>
        <w:tc>
          <w:tcPr>
            <w:tcW w:type="dxa" w:w="737"/>
          </w:tcPr>
          <w:p>
            <w:pPr>
              <w:spacing w:after="40" w:before="40"/>
            </w:pPr>
            <w:r/>
            <w:r>
              <w:rPr>
                <w:b w:val="0"/>
                <w:sz w:val="17"/>
              </w:rPr>
              <w:t>INT-03</w:t>
            </w:r>
          </w:p>
        </w:tc>
        <w:tc>
          <w:tcPr>
            <w:tcW w:type="dxa" w:w="1701"/>
          </w:tcPr>
          <w:p>
            <w:pPr>
              <w:spacing w:after="40" w:before="40"/>
            </w:pPr>
            <w:r/>
            <w:r>
              <w:rPr>
                <w:b w:val="0"/>
                <w:sz w:val="17"/>
              </w:rPr>
              <w:t>Finance / accounting system</w:t>
            </w:r>
          </w:p>
        </w:tc>
        <w:tc>
          <w:tcPr>
            <w:tcW w:type="dxa" w:w="1020"/>
          </w:tcPr>
          <w:p>
            <w:pPr>
              <w:spacing w:after="40" w:before="40"/>
            </w:pPr>
            <w:r/>
            <w:r>
              <w:rPr>
                <w:b w:val="0"/>
                <w:sz w:val="17"/>
              </w:rPr>
              <w:t>Outbound</w:t>
            </w:r>
          </w:p>
        </w:tc>
        <w:tc>
          <w:tcPr>
            <w:tcW w:type="dxa" w:w="2948"/>
          </w:tcPr>
          <w:p>
            <w:pPr>
              <w:spacing w:after="40" w:before="40"/>
            </w:pPr>
            <w:r/>
            <w:r>
              <w:rPr>
                <w:b w:val="0"/>
                <w:sz w:val="17"/>
              </w:rPr>
              <w:t>GRN values, consumption postings, scrap write-offs and stock valuation for the period</w:t>
            </w:r>
          </w:p>
        </w:tc>
        <w:tc>
          <w:tcPr>
            <w:tcW w:type="dxa" w:w="1928"/>
          </w:tcPr>
          <w:p>
            <w:pPr>
              <w:spacing w:after="40" w:before="40"/>
            </w:pPr>
            <w:r/>
            <w:r>
              <w:rPr>
                <w:b w:val="0"/>
                <w:sz w:val="17"/>
              </w:rPr>
              <w:t>Scheduled batch, monthly and on close</w:t>
            </w:r>
          </w:p>
        </w:tc>
        <w:tc>
          <w:tcPr>
            <w:tcW w:type="dxa" w:w="567"/>
          </w:tcPr>
          <w:p>
            <w:pPr>
              <w:spacing w:after="40" w:before="40"/>
            </w:pPr>
            <w:r/>
            <w:r>
              <w:rPr>
                <w:b w:val="0"/>
                <w:sz w:val="17"/>
              </w:rPr>
              <w:t>M</w:t>
            </w:r>
          </w:p>
        </w:tc>
      </w:tr>
      <w:tr>
        <w:tc>
          <w:tcPr>
            <w:tcW w:type="dxa" w:w="737"/>
            <w:shd w:val="clear" w:fill="EFF4FA"/>
          </w:tcPr>
          <w:p>
            <w:pPr>
              <w:spacing w:after="40" w:before="40"/>
            </w:pPr>
            <w:r/>
            <w:r>
              <w:rPr>
                <w:b w:val="0"/>
                <w:sz w:val="17"/>
              </w:rPr>
              <w:t>INT-04</w:t>
            </w:r>
          </w:p>
        </w:tc>
        <w:tc>
          <w:tcPr>
            <w:tcW w:type="dxa" w:w="1701"/>
            <w:shd w:val="clear" w:fill="EFF4FA"/>
          </w:tcPr>
          <w:p>
            <w:pPr>
              <w:spacing w:after="40" w:before="40"/>
            </w:pPr>
            <w:r/>
            <w:r>
              <w:rPr>
                <w:b w:val="0"/>
                <w:sz w:val="17"/>
              </w:rPr>
              <w:t>Asset register</w:t>
            </w:r>
          </w:p>
        </w:tc>
        <w:tc>
          <w:tcPr>
            <w:tcW w:type="dxa" w:w="1020"/>
            <w:shd w:val="clear" w:fill="EFF4FA"/>
          </w:tcPr>
          <w:p>
            <w:pPr>
              <w:spacing w:after="40" w:before="40"/>
            </w:pPr>
            <w:r/>
            <w:r>
              <w:rPr>
                <w:b w:val="0"/>
                <w:sz w:val="17"/>
              </w:rPr>
              <w:t>Outbound</w:t>
            </w:r>
          </w:p>
        </w:tc>
        <w:tc>
          <w:tcPr>
            <w:tcW w:type="dxa" w:w="2948"/>
            <w:shd w:val="clear" w:fill="EFF4FA"/>
          </w:tcPr>
          <w:p>
            <w:pPr>
              <w:spacing w:after="40" w:before="40"/>
            </w:pPr>
            <w:r/>
            <w:r>
              <w:rPr>
                <w:b w:val="0"/>
                <w:sz w:val="17"/>
              </w:rPr>
              <w:t>Installed assets with site, coordinates, item code, PO, value and installation date</w:t>
            </w:r>
          </w:p>
        </w:tc>
        <w:tc>
          <w:tcPr>
            <w:tcW w:type="dxa" w:w="1928"/>
            <w:shd w:val="clear" w:fill="EFF4FA"/>
          </w:tcPr>
          <w:p>
            <w:pPr>
              <w:spacing w:after="40" w:before="40"/>
            </w:pPr>
            <w:r/>
            <w:r>
              <w:rPr>
                <w:b w:val="0"/>
                <w:sz w:val="17"/>
              </w:rPr>
              <w:t>Scheduled batch</w:t>
            </w:r>
          </w:p>
        </w:tc>
        <w:tc>
          <w:tcPr>
            <w:tcW w:type="dxa" w:w="567"/>
            <w:shd w:val="clear" w:fill="EFF4FA"/>
          </w:tcPr>
          <w:p>
            <w:pPr>
              <w:spacing w:after="40" w:before="40"/>
            </w:pPr>
            <w:r/>
            <w:r>
              <w:rPr>
                <w:b w:val="0"/>
                <w:sz w:val="17"/>
              </w:rPr>
              <w:t>S</w:t>
            </w:r>
          </w:p>
        </w:tc>
      </w:tr>
      <w:tr>
        <w:tc>
          <w:tcPr>
            <w:tcW w:type="dxa" w:w="737"/>
          </w:tcPr>
          <w:p>
            <w:pPr>
              <w:spacing w:after="40" w:before="40"/>
            </w:pPr>
            <w:r/>
            <w:r>
              <w:rPr>
                <w:b w:val="0"/>
                <w:sz w:val="17"/>
              </w:rPr>
              <w:t>INT-05</w:t>
            </w:r>
          </w:p>
        </w:tc>
        <w:tc>
          <w:tcPr>
            <w:tcW w:type="dxa" w:w="1701"/>
          </w:tcPr>
          <w:p>
            <w:pPr>
              <w:spacing w:after="40" w:before="40"/>
            </w:pPr>
            <w:r/>
            <w:r>
              <w:rPr>
                <w:b w:val="0"/>
                <w:sz w:val="17"/>
              </w:rPr>
              <w:t>Map / geospatial service</w:t>
            </w:r>
          </w:p>
        </w:tc>
        <w:tc>
          <w:tcPr>
            <w:tcW w:type="dxa" w:w="1020"/>
          </w:tcPr>
          <w:p>
            <w:pPr>
              <w:spacing w:after="40" w:before="40"/>
            </w:pPr>
            <w:r/>
            <w:r>
              <w:rPr>
                <w:b w:val="0"/>
                <w:sz w:val="17"/>
              </w:rPr>
              <w:t>Inbound</w:t>
            </w:r>
          </w:p>
        </w:tc>
        <w:tc>
          <w:tcPr>
            <w:tcW w:type="dxa" w:w="2948"/>
          </w:tcPr>
          <w:p>
            <w:pPr>
              <w:spacing w:after="40" w:before="40"/>
            </w:pPr>
            <w:r/>
            <w:r>
              <w:rPr>
                <w:b w:val="0"/>
                <w:sz w:val="17"/>
              </w:rPr>
              <w:t>Base map tiles and reverse geocoding for the map views</w:t>
            </w:r>
          </w:p>
        </w:tc>
        <w:tc>
          <w:tcPr>
            <w:tcW w:type="dxa" w:w="1928"/>
          </w:tcPr>
          <w:p>
            <w:pPr>
              <w:spacing w:after="40" w:before="40"/>
            </w:pPr>
            <w:r/>
            <w:r>
              <w:rPr>
                <w:b w:val="0"/>
                <w:sz w:val="17"/>
              </w:rPr>
              <w:t>API</w:t>
            </w:r>
          </w:p>
        </w:tc>
        <w:tc>
          <w:tcPr>
            <w:tcW w:type="dxa" w:w="567"/>
          </w:tcPr>
          <w:p>
            <w:pPr>
              <w:spacing w:after="40" w:before="40"/>
            </w:pPr>
            <w:r/>
            <w:r>
              <w:rPr>
                <w:b w:val="0"/>
                <w:sz w:val="17"/>
              </w:rPr>
              <w:t>S</w:t>
            </w:r>
          </w:p>
        </w:tc>
      </w:tr>
      <w:tr>
        <w:tc>
          <w:tcPr>
            <w:tcW w:type="dxa" w:w="737"/>
            <w:shd w:val="clear" w:fill="EFF4FA"/>
          </w:tcPr>
          <w:p>
            <w:pPr>
              <w:spacing w:after="40" w:before="40"/>
            </w:pPr>
            <w:r/>
            <w:r>
              <w:rPr>
                <w:b w:val="0"/>
                <w:sz w:val="17"/>
              </w:rPr>
              <w:t>INT-06</w:t>
            </w:r>
          </w:p>
        </w:tc>
        <w:tc>
          <w:tcPr>
            <w:tcW w:type="dxa" w:w="1701"/>
            <w:shd w:val="clear" w:fill="EFF4FA"/>
          </w:tcPr>
          <w:p>
            <w:pPr>
              <w:spacing w:after="40" w:before="40"/>
            </w:pPr>
            <w:r/>
            <w:r>
              <w:rPr>
                <w:b w:val="0"/>
                <w:sz w:val="17"/>
              </w:rPr>
              <w:t>SMS / e-mail gateway</w:t>
            </w:r>
          </w:p>
        </w:tc>
        <w:tc>
          <w:tcPr>
            <w:tcW w:type="dxa" w:w="1020"/>
            <w:shd w:val="clear" w:fill="EFF4FA"/>
          </w:tcPr>
          <w:p>
            <w:pPr>
              <w:spacing w:after="40" w:before="40"/>
            </w:pPr>
            <w:r/>
            <w:r>
              <w:rPr>
                <w:b w:val="0"/>
                <w:sz w:val="17"/>
              </w:rPr>
              <w:t>Outbound</w:t>
            </w:r>
          </w:p>
        </w:tc>
        <w:tc>
          <w:tcPr>
            <w:tcW w:type="dxa" w:w="2948"/>
            <w:shd w:val="clear" w:fill="EFF4FA"/>
          </w:tcPr>
          <w:p>
            <w:pPr>
              <w:spacing w:after="40" w:before="40"/>
            </w:pPr>
            <w:r/>
            <w:r>
              <w:rPr>
                <w:b w:val="0"/>
                <w:sz w:val="17"/>
              </w:rPr>
              <w:t>Approval, exception, overdue return and re-order notifications</w:t>
            </w:r>
          </w:p>
        </w:tc>
        <w:tc>
          <w:tcPr>
            <w:tcW w:type="dxa" w:w="1928"/>
            <w:shd w:val="clear" w:fill="EFF4FA"/>
          </w:tcPr>
          <w:p>
            <w:pPr>
              <w:spacing w:after="40" w:before="40"/>
            </w:pPr>
            <w:r/>
            <w:r>
              <w:rPr>
                <w:b w:val="0"/>
                <w:sz w:val="17"/>
              </w:rPr>
              <w:t>API</w:t>
            </w:r>
          </w:p>
        </w:tc>
        <w:tc>
          <w:tcPr>
            <w:tcW w:type="dxa" w:w="567"/>
            <w:shd w:val="clear" w:fill="EFF4FA"/>
          </w:tcPr>
          <w:p>
            <w:pPr>
              <w:spacing w:after="40" w:before="40"/>
            </w:pPr>
            <w:r/>
            <w:r>
              <w:rPr>
                <w:b w:val="0"/>
                <w:sz w:val="17"/>
              </w:rPr>
              <w:t>M</w:t>
            </w:r>
          </w:p>
        </w:tc>
      </w:tr>
      <w:tr>
        <w:tc>
          <w:tcPr>
            <w:tcW w:type="dxa" w:w="737"/>
          </w:tcPr>
          <w:p>
            <w:pPr>
              <w:spacing w:after="40" w:before="40"/>
            </w:pPr>
            <w:r/>
            <w:r>
              <w:rPr>
                <w:b w:val="0"/>
                <w:sz w:val="17"/>
              </w:rPr>
              <w:t>INT-07</w:t>
            </w:r>
          </w:p>
        </w:tc>
        <w:tc>
          <w:tcPr>
            <w:tcW w:type="dxa" w:w="1701"/>
          </w:tcPr>
          <w:p>
            <w:pPr>
              <w:spacing w:after="40" w:before="40"/>
            </w:pPr>
            <w:r/>
            <w:r>
              <w:rPr>
                <w:b w:val="0"/>
                <w:sz w:val="17"/>
              </w:rPr>
              <w:t>Directory / single sign-on</w:t>
            </w:r>
          </w:p>
        </w:tc>
        <w:tc>
          <w:tcPr>
            <w:tcW w:type="dxa" w:w="1020"/>
          </w:tcPr>
          <w:p>
            <w:pPr>
              <w:spacing w:after="40" w:before="40"/>
            </w:pPr>
            <w:r/>
            <w:r>
              <w:rPr>
                <w:b w:val="0"/>
                <w:sz w:val="17"/>
              </w:rPr>
              <w:t>Inbound</w:t>
            </w:r>
          </w:p>
        </w:tc>
        <w:tc>
          <w:tcPr>
            <w:tcW w:type="dxa" w:w="2948"/>
          </w:tcPr>
          <w:p>
            <w:pPr>
              <w:spacing w:after="40" w:before="40"/>
            </w:pPr>
            <w:r/>
            <w:r>
              <w:rPr>
                <w:b w:val="0"/>
                <w:sz w:val="17"/>
              </w:rPr>
              <w:t>User authentication and organisational identity</w:t>
            </w:r>
          </w:p>
        </w:tc>
        <w:tc>
          <w:tcPr>
            <w:tcW w:type="dxa" w:w="1928"/>
          </w:tcPr>
          <w:p>
            <w:pPr>
              <w:spacing w:after="40" w:before="40"/>
            </w:pPr>
            <w:r/>
            <w:r>
              <w:rPr>
                <w:b w:val="0"/>
                <w:sz w:val="17"/>
              </w:rPr>
              <w:t>SAML or OIDC</w:t>
            </w:r>
          </w:p>
        </w:tc>
        <w:tc>
          <w:tcPr>
            <w:tcW w:type="dxa" w:w="567"/>
          </w:tcPr>
          <w:p>
            <w:pPr>
              <w:spacing w:after="40" w:before="40"/>
            </w:pPr>
            <w:r/>
            <w:r>
              <w:rPr>
                <w:b w:val="0"/>
                <w:sz w:val="17"/>
              </w:rPr>
              <w:t>S</w:t>
            </w:r>
          </w:p>
        </w:tc>
      </w:tr>
      <w:tr>
        <w:tc>
          <w:tcPr>
            <w:tcW w:type="dxa" w:w="737"/>
            <w:shd w:val="clear" w:fill="EFF4FA"/>
          </w:tcPr>
          <w:p>
            <w:pPr>
              <w:spacing w:after="40" w:before="40"/>
            </w:pPr>
            <w:r/>
            <w:r>
              <w:rPr>
                <w:b w:val="0"/>
                <w:sz w:val="17"/>
              </w:rPr>
              <w:t>INT-08</w:t>
            </w:r>
          </w:p>
        </w:tc>
        <w:tc>
          <w:tcPr>
            <w:tcW w:type="dxa" w:w="1701"/>
            <w:shd w:val="clear" w:fill="EFF4FA"/>
          </w:tcPr>
          <w:p>
            <w:pPr>
              <w:spacing w:after="40" w:before="40"/>
            </w:pPr>
            <w:r/>
            <w:r>
              <w:rPr>
                <w:b w:val="0"/>
                <w:sz w:val="17"/>
              </w:rPr>
              <w:t>Label printing service</w:t>
            </w:r>
          </w:p>
        </w:tc>
        <w:tc>
          <w:tcPr>
            <w:tcW w:type="dxa" w:w="1020"/>
            <w:shd w:val="clear" w:fill="EFF4FA"/>
          </w:tcPr>
          <w:p>
            <w:pPr>
              <w:spacing w:after="40" w:before="40"/>
            </w:pPr>
            <w:r/>
            <w:r>
              <w:rPr>
                <w:b w:val="0"/>
                <w:sz w:val="17"/>
              </w:rPr>
              <w:t>Outbound</w:t>
            </w:r>
          </w:p>
        </w:tc>
        <w:tc>
          <w:tcPr>
            <w:tcW w:type="dxa" w:w="2948"/>
            <w:shd w:val="clear" w:fill="EFF4FA"/>
          </w:tcPr>
          <w:p>
            <w:pPr>
              <w:spacing w:after="40" w:before="40"/>
            </w:pPr>
            <w:r/>
            <w:r>
              <w:rPr>
                <w:b w:val="0"/>
                <w:sz w:val="17"/>
              </w:rPr>
              <w:t>QR label print jobs to networked thermal printers</w:t>
            </w:r>
          </w:p>
        </w:tc>
        <w:tc>
          <w:tcPr>
            <w:tcW w:type="dxa" w:w="1928"/>
            <w:shd w:val="clear" w:fill="EFF4FA"/>
          </w:tcPr>
          <w:p>
            <w:pPr>
              <w:spacing w:after="40" w:before="40"/>
            </w:pPr>
            <w:r/>
            <w:r>
              <w:rPr>
                <w:b w:val="0"/>
                <w:sz w:val="17"/>
              </w:rPr>
              <w:t>Local driver / print API</w:t>
            </w:r>
          </w:p>
        </w:tc>
        <w:tc>
          <w:tcPr>
            <w:tcW w:type="dxa" w:w="567"/>
            <w:shd w:val="clear" w:fill="EFF4FA"/>
          </w:tcPr>
          <w:p>
            <w:pPr>
              <w:spacing w:after="40" w:before="40"/>
            </w:pPr>
            <w:r/>
            <w:r>
              <w:rPr>
                <w:b w:val="0"/>
                <w:sz w:val="17"/>
              </w:rPr>
              <w:t>M</w:t>
            </w:r>
          </w:p>
        </w:tc>
      </w:tr>
      <w:tr>
        <w:tc>
          <w:tcPr>
            <w:tcW w:type="dxa" w:w="737"/>
          </w:tcPr>
          <w:p>
            <w:pPr>
              <w:spacing w:after="40" w:before="40"/>
            </w:pPr>
            <w:r/>
            <w:r>
              <w:rPr>
                <w:b w:val="0"/>
                <w:sz w:val="17"/>
              </w:rPr>
              <w:t>INT-09</w:t>
            </w:r>
          </w:p>
        </w:tc>
        <w:tc>
          <w:tcPr>
            <w:tcW w:type="dxa" w:w="1701"/>
          </w:tcPr>
          <w:p>
            <w:pPr>
              <w:spacing w:after="40" w:before="40"/>
            </w:pPr>
            <w:r/>
            <w:r>
              <w:rPr>
                <w:b w:val="0"/>
                <w:sz w:val="17"/>
              </w:rPr>
              <w:t>Document archive</w:t>
            </w:r>
          </w:p>
        </w:tc>
        <w:tc>
          <w:tcPr>
            <w:tcW w:type="dxa" w:w="1020"/>
          </w:tcPr>
          <w:p>
            <w:pPr>
              <w:spacing w:after="40" w:before="40"/>
            </w:pPr>
            <w:r/>
            <w:r>
              <w:rPr>
                <w:b w:val="0"/>
                <w:sz w:val="17"/>
              </w:rPr>
              <w:t>Outbound</w:t>
            </w:r>
          </w:p>
        </w:tc>
        <w:tc>
          <w:tcPr>
            <w:tcW w:type="dxa" w:w="2948"/>
          </w:tcPr>
          <w:p>
            <w:pPr>
              <w:spacing w:after="40" w:before="40"/>
            </w:pPr>
            <w:r/>
            <w:r>
              <w:rPr>
                <w:b w:val="0"/>
                <w:sz w:val="17"/>
              </w:rPr>
              <w:t>Long-term retention of evidence images beyond the online window</w:t>
            </w:r>
          </w:p>
        </w:tc>
        <w:tc>
          <w:tcPr>
            <w:tcW w:type="dxa" w:w="1928"/>
          </w:tcPr>
          <w:p>
            <w:pPr>
              <w:spacing w:after="40" w:before="40"/>
            </w:pPr>
            <w:r/>
            <w:r>
              <w:rPr>
                <w:b w:val="0"/>
                <w:sz w:val="17"/>
              </w:rPr>
              <w:t>Scheduled batch</w:t>
            </w:r>
          </w:p>
        </w:tc>
        <w:tc>
          <w:tcPr>
            <w:tcW w:type="dxa" w:w="567"/>
          </w:tcPr>
          <w:p>
            <w:pPr>
              <w:spacing w:after="40" w:before="40"/>
            </w:pPr>
            <w:r/>
            <w:r>
              <w:rPr>
                <w:b w:val="0"/>
                <w:sz w:val="17"/>
              </w:rPr>
              <w:t>C</w:t>
            </w:r>
          </w:p>
        </w:tc>
      </w:tr>
    </w:tbl>
    <w:p>
      <w:pPr>
        <w:spacing w:after="40"/>
      </w:pPr>
    </w:p>
    <w:p>
      <w:pPr>
        <w:spacing w:after="120"/>
        <w:jc w:val="both"/>
      </w:pPr>
      <w:r>
        <w:rPr>
          <w:b w:val="0"/>
          <w:i w:val="0"/>
          <w:sz w:val="19"/>
        </w:rPr>
        <w:t>Interface principles: every interface must be restartable without creating duplicates, must log every message with its outcome, must fail visibly rather than silently, and must not block the operational process when the counterparty system is unavailable — transactions queue and retry.</w:t>
      </w:r>
    </w:p>
    <w:p>
      <w:r>
        <w:br w:type="page"/>
      </w:r>
    </w:p>
    <w:p>
      <w:pPr>
        <w:pStyle w:val="Heading1"/>
        <w:pBdr>
          <w:bottom w:val="single" w:sz="10" w:space="3" w:color="2E74B5"/>
        </w:pBdr>
      </w:pPr>
      <w:r>
        <w:t>17.  Non-Functional Requirements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737"/>
            <w:shd w:val="clear" w:fill="1F4E79"/>
          </w:tcPr>
          <w:p>
            <w:pPr>
              <w:spacing w:after="40" w:before="40"/>
            </w:pPr>
            <w:r/>
            <w:r>
              <w:rPr>
                <w:b/>
                <w:color w:val="FFFFFF"/>
                <w:sz w:val="17"/>
              </w:rPr>
              <w:t>Ref.</w:t>
            </w:r>
          </w:p>
        </w:tc>
        <w:tc>
          <w:tcPr>
            <w:tcW w:type="dxa" w:w="1361"/>
            <w:shd w:val="clear" w:fill="1F4E79"/>
          </w:tcPr>
          <w:p>
            <w:pPr>
              <w:spacing w:after="40" w:before="40"/>
            </w:pPr>
            <w:r/>
            <w:r>
              <w:rPr>
                <w:b/>
                <w:color w:val="FFFFFF"/>
                <w:sz w:val="17"/>
              </w:rPr>
              <w:t>Category</w:t>
            </w:r>
          </w:p>
        </w:tc>
        <w:tc>
          <w:tcPr>
            <w:tcW w:type="dxa" w:w="4139"/>
            <w:shd w:val="clear" w:fill="1F4E79"/>
          </w:tcPr>
          <w:p>
            <w:pPr>
              <w:spacing w:after="40" w:before="40"/>
            </w:pPr>
            <w:r/>
            <w:r>
              <w:rPr>
                <w:b/>
                <w:color w:val="FFFFFF"/>
                <w:sz w:val="17"/>
              </w:rPr>
              <w:t>Requirement</w:t>
            </w:r>
          </w:p>
        </w:tc>
        <w:tc>
          <w:tcPr>
            <w:tcW w:type="dxa" w:w="2835"/>
            <w:shd w:val="clear" w:fill="1F4E79"/>
          </w:tcPr>
          <w:p>
            <w:pPr>
              <w:spacing w:after="40" w:before="40"/>
            </w:pPr>
            <w:r/>
            <w:r>
              <w:rPr>
                <w:b/>
                <w:color w:val="FFFFFF"/>
                <w:sz w:val="17"/>
              </w:rPr>
              <w:t>Measure</w:t>
            </w:r>
          </w:p>
        </w:tc>
      </w:tr>
      <w:tr>
        <w:tc>
          <w:tcPr>
            <w:tcW w:type="dxa" w:w="737"/>
          </w:tcPr>
          <w:p>
            <w:pPr>
              <w:spacing w:after="40" w:before="40"/>
            </w:pPr>
            <w:r/>
            <w:r>
              <w:rPr>
                <w:b w:val="0"/>
                <w:sz w:val="17"/>
              </w:rPr>
              <w:t>NFR-01</w:t>
            </w:r>
          </w:p>
        </w:tc>
        <w:tc>
          <w:tcPr>
            <w:tcW w:type="dxa" w:w="1361"/>
          </w:tcPr>
          <w:p>
            <w:pPr>
              <w:spacing w:after="40" w:before="40"/>
            </w:pPr>
            <w:r/>
            <w:r>
              <w:rPr>
                <w:b w:val="0"/>
                <w:sz w:val="17"/>
              </w:rPr>
              <w:t>Performance</w:t>
            </w:r>
          </w:p>
        </w:tc>
        <w:tc>
          <w:tcPr>
            <w:tcW w:type="dxa" w:w="4139"/>
          </w:tcPr>
          <w:p>
            <w:pPr>
              <w:spacing w:after="40" w:before="40"/>
            </w:pPr>
            <w:r/>
            <w:r>
              <w:rPr>
                <w:b w:val="0"/>
                <w:sz w:val="17"/>
              </w:rPr>
              <w:t>A QR scan must be recognised and validated fast enough not to slow the physical handling of material</w:t>
            </w:r>
          </w:p>
        </w:tc>
        <w:tc>
          <w:tcPr>
            <w:tcW w:type="dxa" w:w="2835"/>
          </w:tcPr>
          <w:p>
            <w:pPr>
              <w:spacing w:after="40" w:before="40"/>
            </w:pPr>
            <w:r/>
            <w:r>
              <w:rPr>
                <w:b w:val="0"/>
                <w:sz w:val="17"/>
              </w:rPr>
              <w:t>≤ 2 seconds from scan to on-screen result</w:t>
            </w:r>
          </w:p>
        </w:tc>
      </w:tr>
      <w:tr>
        <w:tc>
          <w:tcPr>
            <w:tcW w:type="dxa" w:w="737"/>
            <w:shd w:val="clear" w:fill="EFF4FA"/>
          </w:tcPr>
          <w:p>
            <w:pPr>
              <w:spacing w:after="40" w:before="40"/>
            </w:pPr>
            <w:r/>
            <w:r>
              <w:rPr>
                <w:b w:val="0"/>
                <w:sz w:val="17"/>
              </w:rPr>
              <w:t>NFR-02</w:t>
            </w:r>
          </w:p>
        </w:tc>
        <w:tc>
          <w:tcPr>
            <w:tcW w:type="dxa" w:w="1361"/>
            <w:shd w:val="clear" w:fill="EFF4FA"/>
          </w:tcPr>
          <w:p>
            <w:pPr>
              <w:spacing w:after="40" w:before="40"/>
            </w:pPr>
            <w:r/>
            <w:r>
              <w:rPr>
                <w:b w:val="0"/>
                <w:sz w:val="17"/>
              </w:rPr>
              <w:t>Performance</w:t>
            </w:r>
          </w:p>
        </w:tc>
        <w:tc>
          <w:tcPr>
            <w:tcW w:type="dxa" w:w="4139"/>
            <w:shd w:val="clear" w:fill="EFF4FA"/>
          </w:tcPr>
          <w:p>
            <w:pPr>
              <w:spacing w:after="40" w:before="40"/>
            </w:pPr>
            <w:r/>
            <w:r>
              <w:rPr>
                <w:b w:val="0"/>
                <w:sz w:val="17"/>
              </w:rPr>
              <w:t>Standard screens and lists must respond quickly under normal load</w:t>
            </w:r>
          </w:p>
        </w:tc>
        <w:tc>
          <w:tcPr>
            <w:tcW w:type="dxa" w:w="2835"/>
            <w:shd w:val="clear" w:fill="EFF4FA"/>
          </w:tcPr>
          <w:p>
            <w:pPr>
              <w:spacing w:after="40" w:before="40"/>
            </w:pPr>
            <w:r/>
            <w:r>
              <w:rPr>
                <w:b w:val="0"/>
                <w:sz w:val="17"/>
              </w:rPr>
              <w:t>≤ 3 seconds for 95% of requests</w:t>
            </w:r>
          </w:p>
        </w:tc>
      </w:tr>
      <w:tr>
        <w:tc>
          <w:tcPr>
            <w:tcW w:type="dxa" w:w="737"/>
          </w:tcPr>
          <w:p>
            <w:pPr>
              <w:spacing w:after="40" w:before="40"/>
            </w:pPr>
            <w:r/>
            <w:r>
              <w:rPr>
                <w:b w:val="0"/>
                <w:sz w:val="17"/>
              </w:rPr>
              <w:t>NFR-03</w:t>
            </w:r>
          </w:p>
        </w:tc>
        <w:tc>
          <w:tcPr>
            <w:tcW w:type="dxa" w:w="1361"/>
          </w:tcPr>
          <w:p>
            <w:pPr>
              <w:spacing w:after="40" w:before="40"/>
            </w:pPr>
            <w:r/>
            <w:r>
              <w:rPr>
                <w:b w:val="0"/>
                <w:sz w:val="17"/>
              </w:rPr>
              <w:t>Performance</w:t>
            </w:r>
          </w:p>
        </w:tc>
        <w:tc>
          <w:tcPr>
            <w:tcW w:type="dxa" w:w="4139"/>
          </w:tcPr>
          <w:p>
            <w:pPr>
              <w:spacing w:after="40" w:before="40"/>
            </w:pPr>
            <w:r/>
            <w:r>
              <w:rPr>
                <w:b w:val="0"/>
                <w:sz w:val="17"/>
              </w:rPr>
              <w:t>Reports over a financial year of data must return within a working attention span</w:t>
            </w:r>
          </w:p>
        </w:tc>
        <w:tc>
          <w:tcPr>
            <w:tcW w:type="dxa" w:w="2835"/>
          </w:tcPr>
          <w:p>
            <w:pPr>
              <w:spacing w:after="40" w:before="40"/>
            </w:pPr>
            <w:r/>
            <w:r>
              <w:rPr>
                <w:b w:val="0"/>
                <w:sz w:val="17"/>
              </w:rPr>
              <w:t>≤ 30 seconds; longer reports queued with notification</w:t>
            </w:r>
          </w:p>
        </w:tc>
      </w:tr>
      <w:tr>
        <w:tc>
          <w:tcPr>
            <w:tcW w:type="dxa" w:w="737"/>
            <w:shd w:val="clear" w:fill="EFF4FA"/>
          </w:tcPr>
          <w:p>
            <w:pPr>
              <w:spacing w:after="40" w:before="40"/>
            </w:pPr>
            <w:r/>
            <w:r>
              <w:rPr>
                <w:b w:val="0"/>
                <w:sz w:val="17"/>
              </w:rPr>
              <w:t>NFR-04</w:t>
            </w:r>
          </w:p>
        </w:tc>
        <w:tc>
          <w:tcPr>
            <w:tcW w:type="dxa" w:w="1361"/>
            <w:shd w:val="clear" w:fill="EFF4FA"/>
          </w:tcPr>
          <w:p>
            <w:pPr>
              <w:spacing w:after="40" w:before="40"/>
            </w:pPr>
            <w:r/>
            <w:r>
              <w:rPr>
                <w:b w:val="0"/>
                <w:sz w:val="17"/>
              </w:rPr>
              <w:t>Scalability</w:t>
            </w:r>
          </w:p>
        </w:tc>
        <w:tc>
          <w:tcPr>
            <w:tcW w:type="dxa" w:w="4139"/>
            <w:shd w:val="clear" w:fill="EFF4FA"/>
          </w:tcPr>
          <w:p>
            <w:pPr>
              <w:spacing w:after="40" w:before="40"/>
            </w:pPr>
            <w:r/>
            <w:r>
              <w:rPr>
                <w:b w:val="0"/>
                <w:sz w:val="17"/>
              </w:rPr>
              <w:t>The system must support the full projected volume without redesign</w:t>
            </w:r>
          </w:p>
        </w:tc>
        <w:tc>
          <w:tcPr>
            <w:tcW w:type="dxa" w:w="2835"/>
            <w:shd w:val="clear" w:fill="EFF4FA"/>
          </w:tcPr>
          <w:p>
            <w:pPr>
              <w:spacing w:after="40" w:before="40"/>
            </w:pPr>
            <w:r/>
            <w:r>
              <w:rPr>
                <w:b w:val="0"/>
                <w:sz w:val="17"/>
              </w:rPr>
              <w:t>≥ 500,000 item codes, ≥ 50,000 sites, ≥ 5 million transactions per year</w:t>
            </w:r>
          </w:p>
        </w:tc>
      </w:tr>
      <w:tr>
        <w:tc>
          <w:tcPr>
            <w:tcW w:type="dxa" w:w="737"/>
          </w:tcPr>
          <w:p>
            <w:pPr>
              <w:spacing w:after="40" w:before="40"/>
            </w:pPr>
            <w:r/>
            <w:r>
              <w:rPr>
                <w:b w:val="0"/>
                <w:sz w:val="17"/>
              </w:rPr>
              <w:t>NFR-05</w:t>
            </w:r>
          </w:p>
        </w:tc>
        <w:tc>
          <w:tcPr>
            <w:tcW w:type="dxa" w:w="1361"/>
          </w:tcPr>
          <w:p>
            <w:pPr>
              <w:spacing w:after="40" w:before="40"/>
            </w:pPr>
            <w:r/>
            <w:r>
              <w:rPr>
                <w:b w:val="0"/>
                <w:sz w:val="17"/>
              </w:rPr>
              <w:t>Concurrency</w:t>
            </w:r>
          </w:p>
        </w:tc>
        <w:tc>
          <w:tcPr>
            <w:tcW w:type="dxa" w:w="4139"/>
          </w:tcPr>
          <w:p>
            <w:pPr>
              <w:spacing w:after="40" w:before="40"/>
            </w:pPr>
            <w:r/>
            <w:r>
              <w:rPr>
                <w:b w:val="0"/>
                <w:sz w:val="17"/>
              </w:rPr>
              <w:t>Peak concurrent usage must be supported without degradation</w:t>
            </w:r>
          </w:p>
        </w:tc>
        <w:tc>
          <w:tcPr>
            <w:tcW w:type="dxa" w:w="2835"/>
          </w:tcPr>
          <w:p>
            <w:pPr>
              <w:spacing w:after="40" w:before="40"/>
            </w:pPr>
            <w:r/>
            <w:r>
              <w:rPr>
                <w:b w:val="0"/>
                <w:sz w:val="17"/>
              </w:rPr>
              <w:t>≥ 200 concurrent users, ≥ 500 field devices</w:t>
            </w:r>
          </w:p>
        </w:tc>
      </w:tr>
      <w:tr>
        <w:tc>
          <w:tcPr>
            <w:tcW w:type="dxa" w:w="737"/>
            <w:shd w:val="clear" w:fill="EFF4FA"/>
          </w:tcPr>
          <w:p>
            <w:pPr>
              <w:spacing w:after="40" w:before="40"/>
            </w:pPr>
            <w:r/>
            <w:r>
              <w:rPr>
                <w:b w:val="0"/>
                <w:sz w:val="17"/>
              </w:rPr>
              <w:t>NFR-06</w:t>
            </w:r>
          </w:p>
        </w:tc>
        <w:tc>
          <w:tcPr>
            <w:tcW w:type="dxa" w:w="1361"/>
            <w:shd w:val="clear" w:fill="EFF4FA"/>
          </w:tcPr>
          <w:p>
            <w:pPr>
              <w:spacing w:after="40" w:before="40"/>
            </w:pPr>
            <w:r/>
            <w:r>
              <w:rPr>
                <w:b w:val="0"/>
                <w:sz w:val="17"/>
              </w:rPr>
              <w:t>Availability</w:t>
            </w:r>
          </w:p>
        </w:tc>
        <w:tc>
          <w:tcPr>
            <w:tcW w:type="dxa" w:w="4139"/>
            <w:shd w:val="clear" w:fill="EFF4FA"/>
          </w:tcPr>
          <w:p>
            <w:pPr>
              <w:spacing w:after="40" w:before="40"/>
            </w:pPr>
            <w:r/>
            <w:r>
              <w:rPr>
                <w:b w:val="0"/>
                <w:sz w:val="17"/>
              </w:rPr>
              <w:t>The system must be available during operational hours</w:t>
            </w:r>
          </w:p>
        </w:tc>
        <w:tc>
          <w:tcPr>
            <w:tcW w:type="dxa" w:w="2835"/>
            <w:shd w:val="clear" w:fill="EFF4FA"/>
          </w:tcPr>
          <w:p>
            <w:pPr>
              <w:spacing w:after="40" w:before="40"/>
            </w:pPr>
            <w:r/>
            <w:r>
              <w:rPr>
                <w:b w:val="0"/>
                <w:sz w:val="17"/>
              </w:rPr>
              <w:t>99.5% monthly, excluding notified maintenance</w:t>
            </w:r>
          </w:p>
        </w:tc>
      </w:tr>
      <w:tr>
        <w:tc>
          <w:tcPr>
            <w:tcW w:type="dxa" w:w="737"/>
          </w:tcPr>
          <w:p>
            <w:pPr>
              <w:spacing w:after="40" w:before="40"/>
            </w:pPr>
            <w:r/>
            <w:r>
              <w:rPr>
                <w:b w:val="0"/>
                <w:sz w:val="17"/>
              </w:rPr>
              <w:t>NFR-07</w:t>
            </w:r>
          </w:p>
        </w:tc>
        <w:tc>
          <w:tcPr>
            <w:tcW w:type="dxa" w:w="1361"/>
          </w:tcPr>
          <w:p>
            <w:pPr>
              <w:spacing w:after="40" w:before="40"/>
            </w:pPr>
            <w:r/>
            <w:r>
              <w:rPr>
                <w:b w:val="0"/>
                <w:sz w:val="17"/>
              </w:rPr>
              <w:t>Offline capability</w:t>
            </w:r>
          </w:p>
        </w:tc>
        <w:tc>
          <w:tcPr>
            <w:tcW w:type="dxa" w:w="4139"/>
          </w:tcPr>
          <w:p>
            <w:pPr>
              <w:spacing w:after="40" w:before="40"/>
            </w:pPr>
            <w:r/>
            <w:r>
              <w:rPr>
                <w:b w:val="0"/>
                <w:sz w:val="17"/>
              </w:rPr>
              <w:t>Field capture, scanning and evidence must work with no connectivity and synchronise later</w:t>
            </w:r>
          </w:p>
        </w:tc>
        <w:tc>
          <w:tcPr>
            <w:tcW w:type="dxa" w:w="2835"/>
          </w:tcPr>
          <w:p>
            <w:pPr>
              <w:spacing w:after="40" w:before="40"/>
            </w:pPr>
            <w:r/>
            <w:r>
              <w:rPr>
                <w:b w:val="0"/>
                <w:sz w:val="17"/>
              </w:rPr>
              <w:t>Full offline for the configured retention window, with no data loss</w:t>
            </w:r>
          </w:p>
        </w:tc>
      </w:tr>
      <w:tr>
        <w:tc>
          <w:tcPr>
            <w:tcW w:type="dxa" w:w="737"/>
            <w:shd w:val="clear" w:fill="EFF4FA"/>
          </w:tcPr>
          <w:p>
            <w:pPr>
              <w:spacing w:after="40" w:before="40"/>
            </w:pPr>
            <w:r/>
            <w:r>
              <w:rPr>
                <w:b w:val="0"/>
                <w:sz w:val="17"/>
              </w:rPr>
              <w:t>NFR-08</w:t>
            </w:r>
          </w:p>
        </w:tc>
        <w:tc>
          <w:tcPr>
            <w:tcW w:type="dxa" w:w="1361"/>
            <w:shd w:val="clear" w:fill="EFF4FA"/>
          </w:tcPr>
          <w:p>
            <w:pPr>
              <w:spacing w:after="40" w:before="40"/>
            </w:pPr>
            <w:r/>
            <w:r>
              <w:rPr>
                <w:b w:val="0"/>
                <w:sz w:val="17"/>
              </w:rPr>
              <w:t>Usability</w:t>
            </w:r>
          </w:p>
        </w:tc>
        <w:tc>
          <w:tcPr>
            <w:tcW w:type="dxa" w:w="4139"/>
            <w:shd w:val="clear" w:fill="EFF4FA"/>
          </w:tcPr>
          <w:p>
            <w:pPr>
              <w:spacing w:after="40" w:before="40"/>
            </w:pPr>
            <w:r/>
            <w:r>
              <w:rPr>
                <w:b w:val="0"/>
                <w:sz w:val="17"/>
              </w:rPr>
              <w:t>The store and field interfaces must be usable by staff with limited computer experience</w:t>
            </w:r>
          </w:p>
        </w:tc>
        <w:tc>
          <w:tcPr>
            <w:tcW w:type="dxa" w:w="2835"/>
            <w:shd w:val="clear" w:fill="EFF4FA"/>
          </w:tcPr>
          <w:p>
            <w:pPr>
              <w:spacing w:after="40" w:before="40"/>
            </w:pPr>
            <w:r/>
            <w:r>
              <w:rPr>
                <w:b w:val="0"/>
                <w:sz w:val="17"/>
              </w:rPr>
              <w:t>A new user completes a guided receipt or installation within one training session</w:t>
            </w:r>
          </w:p>
        </w:tc>
      </w:tr>
      <w:tr>
        <w:tc>
          <w:tcPr>
            <w:tcW w:type="dxa" w:w="737"/>
          </w:tcPr>
          <w:p>
            <w:pPr>
              <w:spacing w:after="40" w:before="40"/>
            </w:pPr>
            <w:r/>
            <w:r>
              <w:rPr>
                <w:b w:val="0"/>
                <w:sz w:val="17"/>
              </w:rPr>
              <w:t>NFR-09</w:t>
            </w:r>
          </w:p>
        </w:tc>
        <w:tc>
          <w:tcPr>
            <w:tcW w:type="dxa" w:w="1361"/>
          </w:tcPr>
          <w:p>
            <w:pPr>
              <w:spacing w:after="40" w:before="40"/>
            </w:pPr>
            <w:r/>
            <w:r>
              <w:rPr>
                <w:b w:val="0"/>
                <w:sz w:val="17"/>
              </w:rPr>
              <w:t>Usability</w:t>
            </w:r>
          </w:p>
        </w:tc>
        <w:tc>
          <w:tcPr>
            <w:tcW w:type="dxa" w:w="4139"/>
          </w:tcPr>
          <w:p>
            <w:pPr>
              <w:spacing w:after="40" w:before="40"/>
            </w:pPr>
            <w:r/>
            <w:r>
              <w:rPr>
                <w:b w:val="0"/>
                <w:sz w:val="17"/>
              </w:rPr>
              <w:t>The field application must be legible and operable outdoors in bright sunlight and with gloves</w:t>
            </w:r>
          </w:p>
        </w:tc>
        <w:tc>
          <w:tcPr>
            <w:tcW w:type="dxa" w:w="2835"/>
          </w:tcPr>
          <w:p>
            <w:pPr>
              <w:spacing w:after="40" w:before="40"/>
            </w:pPr>
            <w:r/>
            <w:r>
              <w:rPr>
                <w:b w:val="0"/>
                <w:sz w:val="17"/>
              </w:rPr>
              <w:t>Validated in field pilot</w:t>
            </w:r>
          </w:p>
        </w:tc>
      </w:tr>
      <w:tr>
        <w:tc>
          <w:tcPr>
            <w:tcW w:type="dxa" w:w="737"/>
            <w:shd w:val="clear" w:fill="EFF4FA"/>
          </w:tcPr>
          <w:p>
            <w:pPr>
              <w:spacing w:after="40" w:before="40"/>
            </w:pPr>
            <w:r/>
            <w:r>
              <w:rPr>
                <w:b w:val="0"/>
                <w:sz w:val="17"/>
              </w:rPr>
              <w:t>NFR-10</w:t>
            </w:r>
          </w:p>
        </w:tc>
        <w:tc>
          <w:tcPr>
            <w:tcW w:type="dxa" w:w="1361"/>
            <w:shd w:val="clear" w:fill="EFF4FA"/>
          </w:tcPr>
          <w:p>
            <w:pPr>
              <w:spacing w:after="40" w:before="40"/>
            </w:pPr>
            <w:r/>
            <w:r>
              <w:rPr>
                <w:b w:val="0"/>
                <w:sz w:val="17"/>
              </w:rPr>
              <w:t>Localisation</w:t>
            </w:r>
          </w:p>
        </w:tc>
        <w:tc>
          <w:tcPr>
            <w:tcW w:type="dxa" w:w="4139"/>
            <w:shd w:val="clear" w:fill="EFF4FA"/>
          </w:tcPr>
          <w:p>
            <w:pPr>
              <w:spacing w:after="40" w:before="40"/>
            </w:pPr>
            <w:r/>
            <w:r>
              <w:rPr>
                <w:b w:val="0"/>
                <w:sz w:val="17"/>
              </w:rPr>
              <w:t>The interface must support English and Urdu, including field labels and printed documents</w:t>
            </w:r>
          </w:p>
        </w:tc>
        <w:tc>
          <w:tcPr>
            <w:tcW w:type="dxa" w:w="2835"/>
            <w:shd w:val="clear" w:fill="EFF4FA"/>
          </w:tcPr>
          <w:p>
            <w:pPr>
              <w:spacing w:after="40" w:before="40"/>
            </w:pPr>
            <w:r/>
            <w:r>
              <w:rPr>
                <w:b w:val="0"/>
                <w:sz w:val="17"/>
              </w:rPr>
              <w:t>Both languages available at go-live</w:t>
            </w:r>
          </w:p>
        </w:tc>
      </w:tr>
      <w:tr>
        <w:tc>
          <w:tcPr>
            <w:tcW w:type="dxa" w:w="737"/>
          </w:tcPr>
          <w:p>
            <w:pPr>
              <w:spacing w:after="40" w:before="40"/>
            </w:pPr>
            <w:r/>
            <w:r>
              <w:rPr>
                <w:b w:val="0"/>
                <w:sz w:val="17"/>
              </w:rPr>
              <w:t>NFR-11</w:t>
            </w:r>
          </w:p>
        </w:tc>
        <w:tc>
          <w:tcPr>
            <w:tcW w:type="dxa" w:w="1361"/>
          </w:tcPr>
          <w:p>
            <w:pPr>
              <w:spacing w:after="40" w:before="40"/>
            </w:pPr>
            <w:r/>
            <w:r>
              <w:rPr>
                <w:b w:val="0"/>
                <w:sz w:val="17"/>
              </w:rPr>
              <w:t>Security</w:t>
            </w:r>
          </w:p>
        </w:tc>
        <w:tc>
          <w:tcPr>
            <w:tcW w:type="dxa" w:w="4139"/>
          </w:tcPr>
          <w:p>
            <w:pPr>
              <w:spacing w:after="40" w:before="40"/>
            </w:pPr>
            <w:r/>
            <w:r>
              <w:rPr>
                <w:b w:val="0"/>
                <w:sz w:val="17"/>
              </w:rPr>
              <w:t>All data in transit must be encrypted and all data at rest protected</w:t>
            </w:r>
          </w:p>
        </w:tc>
        <w:tc>
          <w:tcPr>
            <w:tcW w:type="dxa" w:w="2835"/>
          </w:tcPr>
          <w:p>
            <w:pPr>
              <w:spacing w:after="40" w:before="40"/>
            </w:pPr>
            <w:r/>
            <w:r>
              <w:rPr>
                <w:b w:val="0"/>
                <w:sz w:val="17"/>
              </w:rPr>
              <w:t>TLS 1.2 or higher; encryption at rest for evidence and database</w:t>
            </w:r>
          </w:p>
        </w:tc>
      </w:tr>
      <w:tr>
        <w:tc>
          <w:tcPr>
            <w:tcW w:type="dxa" w:w="737"/>
            <w:shd w:val="clear" w:fill="EFF4FA"/>
          </w:tcPr>
          <w:p>
            <w:pPr>
              <w:spacing w:after="40" w:before="40"/>
            </w:pPr>
            <w:r/>
            <w:r>
              <w:rPr>
                <w:b w:val="0"/>
                <w:sz w:val="17"/>
              </w:rPr>
              <w:t>NFR-12</w:t>
            </w:r>
          </w:p>
        </w:tc>
        <w:tc>
          <w:tcPr>
            <w:tcW w:type="dxa" w:w="1361"/>
            <w:shd w:val="clear" w:fill="EFF4FA"/>
          </w:tcPr>
          <w:p>
            <w:pPr>
              <w:spacing w:after="40" w:before="40"/>
            </w:pPr>
            <w:r/>
            <w:r>
              <w:rPr>
                <w:b w:val="0"/>
                <w:sz w:val="17"/>
              </w:rPr>
              <w:t>Security</w:t>
            </w:r>
          </w:p>
        </w:tc>
        <w:tc>
          <w:tcPr>
            <w:tcW w:type="dxa" w:w="4139"/>
            <w:shd w:val="clear" w:fill="EFF4FA"/>
          </w:tcPr>
          <w:p>
            <w:pPr>
              <w:spacing w:after="40" w:before="40"/>
            </w:pPr>
            <w:r/>
            <w:r>
              <w:rPr>
                <w:b w:val="0"/>
                <w:sz w:val="17"/>
              </w:rPr>
              <w:t>Authentication must be individual, with password policy and session timeout enforced</w:t>
            </w:r>
          </w:p>
        </w:tc>
        <w:tc>
          <w:tcPr>
            <w:tcW w:type="dxa" w:w="2835"/>
            <w:shd w:val="clear" w:fill="EFF4FA"/>
          </w:tcPr>
          <w:p>
            <w:pPr>
              <w:spacing w:after="40" w:before="40"/>
            </w:pPr>
            <w:r/>
            <w:r>
              <w:rPr>
                <w:b w:val="0"/>
                <w:sz w:val="17"/>
              </w:rPr>
              <w:t>No shared accounts; timeout ≤ 30 minutes idle</w:t>
            </w:r>
          </w:p>
        </w:tc>
      </w:tr>
      <w:tr>
        <w:tc>
          <w:tcPr>
            <w:tcW w:type="dxa" w:w="737"/>
          </w:tcPr>
          <w:p>
            <w:pPr>
              <w:spacing w:after="40" w:before="40"/>
            </w:pPr>
            <w:r/>
            <w:r>
              <w:rPr>
                <w:b w:val="0"/>
                <w:sz w:val="17"/>
              </w:rPr>
              <w:t>NFR-13</w:t>
            </w:r>
          </w:p>
        </w:tc>
        <w:tc>
          <w:tcPr>
            <w:tcW w:type="dxa" w:w="1361"/>
          </w:tcPr>
          <w:p>
            <w:pPr>
              <w:spacing w:after="40" w:before="40"/>
            </w:pPr>
            <w:r/>
            <w:r>
              <w:rPr>
                <w:b w:val="0"/>
                <w:sz w:val="17"/>
              </w:rPr>
              <w:t>Auditability</w:t>
            </w:r>
          </w:p>
        </w:tc>
        <w:tc>
          <w:tcPr>
            <w:tcW w:type="dxa" w:w="4139"/>
          </w:tcPr>
          <w:p>
            <w:pPr>
              <w:spacing w:after="40" w:before="40"/>
            </w:pPr>
            <w:r/>
            <w:r>
              <w:rPr>
                <w:b w:val="0"/>
                <w:sz w:val="17"/>
              </w:rPr>
              <w:t>Every transaction must be attributable to a named user, device and time</w:t>
            </w:r>
          </w:p>
        </w:tc>
        <w:tc>
          <w:tcPr>
            <w:tcW w:type="dxa" w:w="2835"/>
          </w:tcPr>
          <w:p>
            <w:pPr>
              <w:spacing w:after="40" w:before="40"/>
            </w:pPr>
            <w:r/>
            <w:r>
              <w:rPr>
                <w:b w:val="0"/>
                <w:sz w:val="17"/>
              </w:rPr>
              <w:t>100% of transactions carry full attribution</w:t>
            </w:r>
          </w:p>
        </w:tc>
      </w:tr>
      <w:tr>
        <w:tc>
          <w:tcPr>
            <w:tcW w:type="dxa" w:w="737"/>
            <w:shd w:val="clear" w:fill="EFF4FA"/>
          </w:tcPr>
          <w:p>
            <w:pPr>
              <w:spacing w:after="40" w:before="40"/>
            </w:pPr>
            <w:r/>
            <w:r>
              <w:rPr>
                <w:b w:val="0"/>
                <w:sz w:val="17"/>
              </w:rPr>
              <w:t>NFR-14</w:t>
            </w:r>
          </w:p>
        </w:tc>
        <w:tc>
          <w:tcPr>
            <w:tcW w:type="dxa" w:w="1361"/>
            <w:shd w:val="clear" w:fill="EFF4FA"/>
          </w:tcPr>
          <w:p>
            <w:pPr>
              <w:spacing w:after="40" w:before="40"/>
            </w:pPr>
            <w:r/>
            <w:r>
              <w:rPr>
                <w:b w:val="0"/>
                <w:sz w:val="17"/>
              </w:rPr>
              <w:t>Data integrity</w:t>
            </w:r>
          </w:p>
        </w:tc>
        <w:tc>
          <w:tcPr>
            <w:tcW w:type="dxa" w:w="4139"/>
            <w:shd w:val="clear" w:fill="EFF4FA"/>
          </w:tcPr>
          <w:p>
            <w:pPr>
              <w:spacing w:after="40" w:before="40"/>
            </w:pPr>
            <w:r/>
            <w:r>
              <w:rPr>
                <w:b w:val="0"/>
                <w:sz w:val="17"/>
              </w:rPr>
              <w:t>No posted transaction may be deleted; corrections by reversal only</w:t>
            </w:r>
          </w:p>
        </w:tc>
        <w:tc>
          <w:tcPr>
            <w:tcW w:type="dxa" w:w="2835"/>
            <w:shd w:val="clear" w:fill="EFF4FA"/>
          </w:tcPr>
          <w:p>
            <w:pPr>
              <w:spacing w:after="40" w:before="40"/>
            </w:pPr>
            <w:r/>
            <w:r>
              <w:rPr>
                <w:b w:val="0"/>
                <w:sz w:val="17"/>
              </w:rPr>
              <w:t>Verified in audit walkthrough</w:t>
            </w:r>
          </w:p>
        </w:tc>
      </w:tr>
      <w:tr>
        <w:tc>
          <w:tcPr>
            <w:tcW w:type="dxa" w:w="737"/>
          </w:tcPr>
          <w:p>
            <w:pPr>
              <w:spacing w:after="40" w:before="40"/>
            </w:pPr>
            <w:r/>
            <w:r>
              <w:rPr>
                <w:b w:val="0"/>
                <w:sz w:val="17"/>
              </w:rPr>
              <w:t>NFR-15</w:t>
            </w:r>
          </w:p>
        </w:tc>
        <w:tc>
          <w:tcPr>
            <w:tcW w:type="dxa" w:w="1361"/>
          </w:tcPr>
          <w:p>
            <w:pPr>
              <w:spacing w:after="40" w:before="40"/>
            </w:pPr>
            <w:r/>
            <w:r>
              <w:rPr>
                <w:b w:val="0"/>
                <w:sz w:val="17"/>
              </w:rPr>
              <w:t>Backup and recovery</w:t>
            </w:r>
          </w:p>
        </w:tc>
        <w:tc>
          <w:tcPr>
            <w:tcW w:type="dxa" w:w="4139"/>
          </w:tcPr>
          <w:p>
            <w:pPr>
              <w:spacing w:after="40" w:before="40"/>
            </w:pPr>
            <w:r/>
            <w:r>
              <w:rPr>
                <w:b w:val="0"/>
                <w:sz w:val="17"/>
              </w:rPr>
              <w:t>Data must be recoverable within defined objectives</w:t>
            </w:r>
          </w:p>
        </w:tc>
        <w:tc>
          <w:tcPr>
            <w:tcW w:type="dxa" w:w="2835"/>
          </w:tcPr>
          <w:p>
            <w:pPr>
              <w:spacing w:after="40" w:before="40"/>
            </w:pPr>
            <w:r/>
            <w:r>
              <w:rPr>
                <w:b w:val="0"/>
                <w:sz w:val="17"/>
              </w:rPr>
              <w:t>RPO ≤ 15 minutes, RTO ≤ 4 hours; restore tested quarterly</w:t>
            </w:r>
          </w:p>
        </w:tc>
      </w:tr>
      <w:tr>
        <w:tc>
          <w:tcPr>
            <w:tcW w:type="dxa" w:w="737"/>
            <w:shd w:val="clear" w:fill="EFF4FA"/>
          </w:tcPr>
          <w:p>
            <w:pPr>
              <w:spacing w:after="40" w:before="40"/>
            </w:pPr>
            <w:r/>
            <w:r>
              <w:rPr>
                <w:b w:val="0"/>
                <w:sz w:val="17"/>
              </w:rPr>
              <w:t>NFR-16</w:t>
            </w:r>
          </w:p>
        </w:tc>
        <w:tc>
          <w:tcPr>
            <w:tcW w:type="dxa" w:w="1361"/>
            <w:shd w:val="clear" w:fill="EFF4FA"/>
          </w:tcPr>
          <w:p>
            <w:pPr>
              <w:spacing w:after="40" w:before="40"/>
            </w:pPr>
            <w:r/>
            <w:r>
              <w:rPr>
                <w:b w:val="0"/>
                <w:sz w:val="17"/>
              </w:rPr>
              <w:t>Retention</w:t>
            </w:r>
          </w:p>
        </w:tc>
        <w:tc>
          <w:tcPr>
            <w:tcW w:type="dxa" w:w="4139"/>
            <w:shd w:val="clear" w:fill="EFF4FA"/>
          </w:tcPr>
          <w:p>
            <w:pPr>
              <w:spacing w:after="40" w:before="40"/>
            </w:pPr>
            <w:r/>
            <w:r>
              <w:rPr>
                <w:b w:val="0"/>
                <w:sz w:val="17"/>
              </w:rPr>
              <w:t>Evidence images and transaction history must be retained per policy</w:t>
            </w:r>
          </w:p>
        </w:tc>
        <w:tc>
          <w:tcPr>
            <w:tcW w:type="dxa" w:w="2835"/>
            <w:shd w:val="clear" w:fill="EFF4FA"/>
          </w:tcPr>
          <w:p>
            <w:pPr>
              <w:spacing w:after="40" w:before="40"/>
            </w:pPr>
            <w:r/>
            <w:r>
              <w:rPr>
                <w:b w:val="0"/>
                <w:sz w:val="17"/>
              </w:rPr>
              <w:t>Transactions 10 years; evidence images per records policy, minimum 5 years</w:t>
            </w:r>
          </w:p>
        </w:tc>
      </w:tr>
      <w:tr>
        <w:tc>
          <w:tcPr>
            <w:tcW w:type="dxa" w:w="737"/>
          </w:tcPr>
          <w:p>
            <w:pPr>
              <w:spacing w:after="40" w:before="40"/>
            </w:pPr>
            <w:r/>
            <w:r>
              <w:rPr>
                <w:b w:val="0"/>
                <w:sz w:val="17"/>
              </w:rPr>
              <w:t>NFR-17</w:t>
            </w:r>
          </w:p>
        </w:tc>
        <w:tc>
          <w:tcPr>
            <w:tcW w:type="dxa" w:w="1361"/>
          </w:tcPr>
          <w:p>
            <w:pPr>
              <w:spacing w:after="40" w:before="40"/>
            </w:pPr>
            <w:r/>
            <w:r>
              <w:rPr>
                <w:b w:val="0"/>
                <w:sz w:val="17"/>
              </w:rPr>
              <w:t>Compatibility</w:t>
            </w:r>
          </w:p>
        </w:tc>
        <w:tc>
          <w:tcPr>
            <w:tcW w:type="dxa" w:w="4139"/>
          </w:tcPr>
          <w:p>
            <w:pPr>
              <w:spacing w:after="40" w:before="40"/>
            </w:pPr>
            <w:r/>
            <w:r>
              <w:rPr>
                <w:b w:val="0"/>
                <w:sz w:val="17"/>
              </w:rPr>
              <w:t>The field application must run on the device estate in use</w:t>
            </w:r>
          </w:p>
        </w:tc>
        <w:tc>
          <w:tcPr>
            <w:tcW w:type="dxa" w:w="2835"/>
          </w:tcPr>
          <w:p>
            <w:pPr>
              <w:spacing w:after="40" w:before="40"/>
            </w:pPr>
            <w:r/>
            <w:r>
              <w:rPr>
                <w:b w:val="0"/>
                <w:sz w:val="17"/>
              </w:rPr>
              <w:t>Android 10 and above; the web application on current mainstream browsers</w:t>
            </w:r>
          </w:p>
        </w:tc>
      </w:tr>
      <w:tr>
        <w:tc>
          <w:tcPr>
            <w:tcW w:type="dxa" w:w="737"/>
            <w:shd w:val="clear" w:fill="EFF4FA"/>
          </w:tcPr>
          <w:p>
            <w:pPr>
              <w:spacing w:after="40" w:before="40"/>
            </w:pPr>
            <w:r/>
            <w:r>
              <w:rPr>
                <w:b w:val="0"/>
                <w:sz w:val="17"/>
              </w:rPr>
              <w:t>NFR-18</w:t>
            </w:r>
          </w:p>
        </w:tc>
        <w:tc>
          <w:tcPr>
            <w:tcW w:type="dxa" w:w="1361"/>
            <w:shd w:val="clear" w:fill="EFF4FA"/>
          </w:tcPr>
          <w:p>
            <w:pPr>
              <w:spacing w:after="40" w:before="40"/>
            </w:pPr>
            <w:r/>
            <w:r>
              <w:rPr>
                <w:b w:val="0"/>
                <w:sz w:val="17"/>
              </w:rPr>
              <w:t>Storage efficiency</w:t>
            </w:r>
          </w:p>
        </w:tc>
        <w:tc>
          <w:tcPr>
            <w:tcW w:type="dxa" w:w="4139"/>
            <w:shd w:val="clear" w:fill="EFF4FA"/>
          </w:tcPr>
          <w:p>
            <w:pPr>
              <w:spacing w:after="40" w:before="40"/>
            </w:pPr>
            <w:r/>
            <w:r>
              <w:rPr>
                <w:b w:val="0"/>
                <w:sz w:val="17"/>
              </w:rPr>
              <w:t>Evidence images must be compressed without losing evidentiary value</w:t>
            </w:r>
          </w:p>
        </w:tc>
        <w:tc>
          <w:tcPr>
            <w:tcW w:type="dxa" w:w="2835"/>
            <w:shd w:val="clear" w:fill="EFF4FA"/>
          </w:tcPr>
          <w:p>
            <w:pPr>
              <w:spacing w:after="40" w:before="40"/>
            </w:pPr>
            <w:r/>
            <w:r>
              <w:rPr>
                <w:b w:val="0"/>
                <w:sz w:val="17"/>
              </w:rPr>
              <w:t>Target ≤ 500 KB per image after compression, stamp remaining legible</w:t>
            </w:r>
          </w:p>
        </w:tc>
      </w:tr>
      <w:tr>
        <w:tc>
          <w:tcPr>
            <w:tcW w:type="dxa" w:w="737"/>
          </w:tcPr>
          <w:p>
            <w:pPr>
              <w:spacing w:after="40" w:before="40"/>
            </w:pPr>
            <w:r/>
            <w:r>
              <w:rPr>
                <w:b w:val="0"/>
                <w:sz w:val="17"/>
              </w:rPr>
              <w:t>NFR-19</w:t>
            </w:r>
          </w:p>
        </w:tc>
        <w:tc>
          <w:tcPr>
            <w:tcW w:type="dxa" w:w="1361"/>
          </w:tcPr>
          <w:p>
            <w:pPr>
              <w:spacing w:after="40" w:before="40"/>
            </w:pPr>
            <w:r/>
            <w:r>
              <w:rPr>
                <w:b w:val="0"/>
                <w:sz w:val="17"/>
              </w:rPr>
              <w:t>Maintainability</w:t>
            </w:r>
          </w:p>
        </w:tc>
        <w:tc>
          <w:tcPr>
            <w:tcW w:type="dxa" w:w="4139"/>
          </w:tcPr>
          <w:p>
            <w:pPr>
              <w:spacing w:after="40" w:before="40"/>
            </w:pPr>
            <w:r/>
            <w:r>
              <w:rPr>
                <w:b w:val="0"/>
                <w:sz w:val="17"/>
              </w:rPr>
              <w:t>Configuration changes must not require code changes</w:t>
            </w:r>
          </w:p>
        </w:tc>
        <w:tc>
          <w:tcPr>
            <w:tcW w:type="dxa" w:w="2835"/>
          </w:tcPr>
          <w:p>
            <w:pPr>
              <w:spacing w:after="40" w:before="40"/>
            </w:pPr>
            <w:r/>
            <w:r>
              <w:rPr>
                <w:b w:val="0"/>
                <w:sz w:val="17"/>
              </w:rPr>
              <w:t>Geo-fence, tolerance, approval matrix, thresholds all configurable</w:t>
            </w:r>
          </w:p>
        </w:tc>
      </w:tr>
      <w:tr>
        <w:tc>
          <w:tcPr>
            <w:tcW w:type="dxa" w:w="737"/>
            <w:shd w:val="clear" w:fill="EFF4FA"/>
          </w:tcPr>
          <w:p>
            <w:pPr>
              <w:spacing w:after="40" w:before="40"/>
            </w:pPr>
            <w:r/>
            <w:r>
              <w:rPr>
                <w:b w:val="0"/>
                <w:sz w:val="17"/>
              </w:rPr>
              <w:t>NFR-20</w:t>
            </w:r>
          </w:p>
        </w:tc>
        <w:tc>
          <w:tcPr>
            <w:tcW w:type="dxa" w:w="1361"/>
            <w:shd w:val="clear" w:fill="EFF4FA"/>
          </w:tcPr>
          <w:p>
            <w:pPr>
              <w:spacing w:after="40" w:before="40"/>
            </w:pPr>
            <w:r/>
            <w:r>
              <w:rPr>
                <w:b w:val="0"/>
                <w:sz w:val="17"/>
              </w:rPr>
              <w:t>Accessibility</w:t>
            </w:r>
          </w:p>
        </w:tc>
        <w:tc>
          <w:tcPr>
            <w:tcW w:type="dxa" w:w="4139"/>
            <w:shd w:val="clear" w:fill="EFF4FA"/>
          </w:tcPr>
          <w:p>
            <w:pPr>
              <w:spacing w:after="40" w:before="40"/>
            </w:pPr>
            <w:r/>
            <w:r>
              <w:rPr>
                <w:b w:val="0"/>
                <w:sz w:val="17"/>
              </w:rPr>
              <w:t>Screens must follow reasonable accessibility practice for contrast and touch target size</w:t>
            </w:r>
          </w:p>
        </w:tc>
        <w:tc>
          <w:tcPr>
            <w:tcW w:type="dxa" w:w="2835"/>
            <w:shd w:val="clear" w:fill="EFF4FA"/>
          </w:tcPr>
          <w:p>
            <w:pPr>
              <w:spacing w:after="40" w:before="40"/>
            </w:pPr>
            <w:r/>
            <w:r>
              <w:rPr>
                <w:b w:val="0"/>
                <w:sz w:val="17"/>
              </w:rPr>
              <w:t>Reviewed at UAT</w:t>
            </w:r>
          </w:p>
        </w:tc>
      </w:tr>
      <w:tr>
        <w:tc>
          <w:tcPr>
            <w:tcW w:type="dxa" w:w="737"/>
          </w:tcPr>
          <w:p>
            <w:pPr>
              <w:spacing w:after="40" w:before="40"/>
            </w:pPr>
            <w:r/>
            <w:r>
              <w:rPr>
                <w:b w:val="0"/>
                <w:sz w:val="17"/>
              </w:rPr>
              <w:t>NFR-21</w:t>
            </w:r>
          </w:p>
        </w:tc>
        <w:tc>
          <w:tcPr>
            <w:tcW w:type="dxa" w:w="1361"/>
          </w:tcPr>
          <w:p>
            <w:pPr>
              <w:spacing w:after="40" w:before="40"/>
            </w:pPr>
            <w:r/>
            <w:r>
              <w:rPr>
                <w:b w:val="0"/>
                <w:sz w:val="17"/>
              </w:rPr>
              <w:t>Support</w:t>
            </w:r>
          </w:p>
        </w:tc>
        <w:tc>
          <w:tcPr>
            <w:tcW w:type="dxa" w:w="4139"/>
          </w:tcPr>
          <w:p>
            <w:pPr>
              <w:spacing w:after="40" w:before="40"/>
            </w:pPr>
            <w:r/>
            <w:r>
              <w:rPr>
                <w:b w:val="0"/>
                <w:sz w:val="17"/>
              </w:rPr>
              <w:t>Defined support and escalation must be in place after go-live</w:t>
            </w:r>
          </w:p>
        </w:tc>
        <w:tc>
          <w:tcPr>
            <w:tcW w:type="dxa" w:w="2835"/>
          </w:tcPr>
          <w:p>
            <w:pPr>
              <w:spacing w:after="40" w:before="40"/>
            </w:pPr>
            <w:r/>
            <w:r>
              <w:rPr>
                <w:b w:val="0"/>
                <w:sz w:val="17"/>
              </w:rPr>
              <w:t>Severity 1 response ≤ 2 hours during operational hours</w:t>
            </w:r>
          </w:p>
        </w:tc>
      </w:tr>
    </w:tbl>
    <w:p>
      <w:pPr>
        <w:spacing w:after="40"/>
      </w:pPr>
    </w:p>
    <w:p>
      <w:r>
        <w:br w:type="page"/>
      </w:r>
    </w:p>
    <w:p>
      <w:pPr>
        <w:pStyle w:val="Heading1"/>
        <w:pBdr>
          <w:bottom w:val="single" w:sz="10" w:space="3" w:color="2E74B5"/>
        </w:pBdr>
      </w:pPr>
      <w:r>
        <w:t>18.  Data Migration, Cutover and Training</w:t>
      </w:r>
    </w:p>
    <w:p>
      <w:pPr>
        <w:pStyle w:val="Heading2"/>
      </w:pPr>
      <w:r>
        <w:t>18.1  Data Migration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val="clear" w:fill="1F4E79"/>
          </w:tcPr>
          <w:p>
            <w:pPr>
              <w:spacing w:after="40" w:before="40"/>
            </w:pPr>
            <w:r/>
            <w:r>
              <w:rPr>
                <w:b/>
                <w:color w:val="FFFFFF"/>
                <w:sz w:val="18"/>
              </w:rPr>
              <w:t>Data Set</w:t>
            </w:r>
          </w:p>
        </w:tc>
        <w:tc>
          <w:tcPr>
            <w:tcW w:type="dxa" w:w="1928"/>
            <w:shd w:val="clear" w:fill="1F4E79"/>
          </w:tcPr>
          <w:p>
            <w:pPr>
              <w:spacing w:after="40" w:before="40"/>
            </w:pPr>
            <w:r/>
            <w:r>
              <w:rPr>
                <w:b/>
                <w:color w:val="FFFFFF"/>
                <w:sz w:val="18"/>
              </w:rPr>
              <w:t>Source</w:t>
            </w:r>
          </w:p>
        </w:tc>
        <w:tc>
          <w:tcPr>
            <w:tcW w:type="dxa" w:w="3061"/>
            <w:shd w:val="clear" w:fill="1F4E79"/>
          </w:tcPr>
          <w:p>
            <w:pPr>
              <w:spacing w:after="40" w:before="40"/>
            </w:pPr>
            <w:r/>
            <w:r>
              <w:rPr>
                <w:b/>
                <w:color w:val="FFFFFF"/>
                <w:sz w:val="18"/>
              </w:rPr>
              <w:t>Approach</w:t>
            </w:r>
          </w:p>
        </w:tc>
        <w:tc>
          <w:tcPr>
            <w:tcW w:type="dxa" w:w="2381"/>
            <w:shd w:val="clear" w:fill="1F4E79"/>
          </w:tcPr>
          <w:p>
            <w:pPr>
              <w:spacing w:after="40" w:before="40"/>
            </w:pPr>
            <w:r/>
            <w:r>
              <w:rPr>
                <w:b/>
                <w:color w:val="FFFFFF"/>
                <w:sz w:val="18"/>
              </w:rPr>
              <w:t>Validation</w:t>
            </w:r>
          </w:p>
        </w:tc>
      </w:tr>
      <w:tr>
        <w:tc>
          <w:tcPr>
            <w:tcW w:type="dxa" w:w="1701"/>
          </w:tcPr>
          <w:p>
            <w:pPr>
              <w:spacing w:after="40" w:before="40"/>
            </w:pPr>
            <w:r/>
            <w:r>
              <w:rPr>
                <w:b w:val="0"/>
                <w:sz w:val="18"/>
              </w:rPr>
              <w:t>Store locations</w:t>
            </w:r>
          </w:p>
        </w:tc>
        <w:tc>
          <w:tcPr>
            <w:tcW w:type="dxa" w:w="1928"/>
          </w:tcPr>
          <w:p>
            <w:pPr>
              <w:spacing w:after="40" w:before="40"/>
            </w:pPr>
            <w:r/>
            <w:r>
              <w:rPr>
                <w:b w:val="0"/>
                <w:sz w:val="18"/>
              </w:rPr>
              <w:t>Physical survey of each store</w:t>
            </w:r>
          </w:p>
        </w:tc>
        <w:tc>
          <w:tcPr>
            <w:tcW w:type="dxa" w:w="3061"/>
          </w:tcPr>
          <w:p>
            <w:pPr>
              <w:spacing w:after="40" w:before="40"/>
            </w:pPr>
            <w:r/>
            <w:r>
              <w:rPr>
                <w:b w:val="0"/>
                <w:sz w:val="18"/>
              </w:rPr>
              <w:t>Structured template upload after a physical walk of every rack and bin</w:t>
            </w:r>
          </w:p>
        </w:tc>
        <w:tc>
          <w:tcPr>
            <w:tcW w:type="dxa" w:w="2381"/>
          </w:tcPr>
          <w:p>
            <w:pPr>
              <w:spacing w:after="40" w:before="40"/>
            </w:pPr>
            <w:r/>
            <w:r>
              <w:rPr>
                <w:b w:val="0"/>
                <w:sz w:val="18"/>
              </w:rPr>
              <w:t>Store In-Charge certifies the location list</w:t>
            </w:r>
          </w:p>
        </w:tc>
      </w:tr>
      <w:tr>
        <w:tc>
          <w:tcPr>
            <w:tcW w:type="dxa" w:w="1701"/>
            <w:shd w:val="clear" w:fill="EFF4FA"/>
          </w:tcPr>
          <w:p>
            <w:pPr>
              <w:spacing w:after="40" w:before="40"/>
            </w:pPr>
            <w:r/>
            <w:r>
              <w:rPr>
                <w:b w:val="0"/>
                <w:sz w:val="18"/>
              </w:rPr>
              <w:t>Site locations</w:t>
            </w:r>
          </w:p>
        </w:tc>
        <w:tc>
          <w:tcPr>
            <w:tcW w:type="dxa" w:w="1928"/>
            <w:shd w:val="clear" w:fill="EFF4FA"/>
          </w:tcPr>
          <w:p>
            <w:pPr>
              <w:spacing w:after="40" w:before="40"/>
            </w:pPr>
            <w:r/>
            <w:r>
              <w:rPr>
                <w:b w:val="0"/>
                <w:sz w:val="18"/>
              </w:rPr>
              <w:t>Field survey with GPS capture</w:t>
            </w:r>
          </w:p>
        </w:tc>
        <w:tc>
          <w:tcPr>
            <w:tcW w:type="dxa" w:w="3061"/>
            <w:shd w:val="clear" w:fill="EFF4FA"/>
          </w:tcPr>
          <w:p>
            <w:pPr>
              <w:spacing w:after="40" w:before="40"/>
            </w:pPr>
            <w:r/>
            <w:r>
              <w:rPr>
                <w:b w:val="0"/>
                <w:sz w:val="18"/>
              </w:rPr>
              <w:t>Bulk upload of site code, description, hierarchy and coordinates</w:t>
            </w:r>
          </w:p>
        </w:tc>
        <w:tc>
          <w:tcPr>
            <w:tcW w:type="dxa" w:w="2381"/>
            <w:shd w:val="clear" w:fill="EFF4FA"/>
          </w:tcPr>
          <w:p>
            <w:pPr>
              <w:spacing w:after="40" w:before="40"/>
            </w:pPr>
            <w:r/>
            <w:r>
              <w:rPr>
                <w:b w:val="0"/>
                <w:sz w:val="18"/>
              </w:rPr>
              <w:t>Supervisor certifies coordinates for each zone; sample re-verified in field</w:t>
            </w:r>
          </w:p>
        </w:tc>
      </w:tr>
      <w:tr>
        <w:tc>
          <w:tcPr>
            <w:tcW w:type="dxa" w:w="1701"/>
          </w:tcPr>
          <w:p>
            <w:pPr>
              <w:spacing w:after="40" w:before="40"/>
            </w:pPr>
            <w:r/>
            <w:r>
              <w:rPr>
                <w:b w:val="0"/>
                <w:sz w:val="18"/>
              </w:rPr>
              <w:t>Articles and item codes</w:t>
            </w:r>
          </w:p>
        </w:tc>
        <w:tc>
          <w:tcPr>
            <w:tcW w:type="dxa" w:w="1928"/>
          </w:tcPr>
          <w:p>
            <w:pPr>
              <w:spacing w:after="40" w:before="40"/>
            </w:pPr>
            <w:r/>
            <w:r>
              <w:rPr>
                <w:b w:val="0"/>
                <w:sz w:val="18"/>
              </w:rPr>
              <w:t>Purchase orders and technical schedule</w:t>
            </w:r>
          </w:p>
        </w:tc>
        <w:tc>
          <w:tcPr>
            <w:tcW w:type="dxa" w:w="3061"/>
          </w:tcPr>
          <w:p>
            <w:pPr>
              <w:spacing w:after="40" w:before="40"/>
            </w:pPr>
            <w:r/>
            <w:r>
              <w:rPr>
                <w:b w:val="0"/>
                <w:sz w:val="18"/>
              </w:rPr>
              <w:t>Created PO-wise so that every item code carries its PO reference</w:t>
            </w:r>
          </w:p>
        </w:tc>
        <w:tc>
          <w:tcPr>
            <w:tcW w:type="dxa" w:w="2381"/>
          </w:tcPr>
          <w:p>
            <w:pPr>
              <w:spacing w:after="40" w:before="40"/>
            </w:pPr>
            <w:r/>
            <w:r>
              <w:rPr>
                <w:b w:val="0"/>
                <w:sz w:val="18"/>
              </w:rPr>
              <w:t>Procurement confirms mapping against each open PO</w:t>
            </w:r>
          </w:p>
        </w:tc>
      </w:tr>
      <w:tr>
        <w:tc>
          <w:tcPr>
            <w:tcW w:type="dxa" w:w="1701"/>
            <w:shd w:val="clear" w:fill="EFF4FA"/>
          </w:tcPr>
          <w:p>
            <w:pPr>
              <w:spacing w:after="40" w:before="40"/>
            </w:pPr>
            <w:r/>
            <w:r>
              <w:rPr>
                <w:b w:val="0"/>
                <w:sz w:val="18"/>
              </w:rPr>
              <w:t>Opening stock</w:t>
            </w:r>
          </w:p>
        </w:tc>
        <w:tc>
          <w:tcPr>
            <w:tcW w:type="dxa" w:w="1928"/>
            <w:shd w:val="clear" w:fill="EFF4FA"/>
          </w:tcPr>
          <w:p>
            <w:pPr>
              <w:spacing w:after="40" w:before="40"/>
            </w:pPr>
            <w:r/>
            <w:r>
              <w:rPr>
                <w:b w:val="0"/>
                <w:sz w:val="18"/>
              </w:rPr>
              <w:t>Full physical count at cutover</w:t>
            </w:r>
          </w:p>
        </w:tc>
        <w:tc>
          <w:tcPr>
            <w:tcW w:type="dxa" w:w="3061"/>
            <w:shd w:val="clear" w:fill="EFF4FA"/>
          </w:tcPr>
          <w:p>
            <w:pPr>
              <w:spacing w:after="40" w:before="40"/>
            </w:pPr>
            <w:r/>
            <w:r>
              <w:rPr>
                <w:b w:val="0"/>
                <w:sz w:val="18"/>
              </w:rPr>
              <w:t>Counted, labelled with QR and received through an opening balance GRN into a bin location</w:t>
            </w:r>
          </w:p>
        </w:tc>
        <w:tc>
          <w:tcPr>
            <w:tcW w:type="dxa" w:w="2381"/>
            <w:shd w:val="clear" w:fill="EFF4FA"/>
          </w:tcPr>
          <w:p>
            <w:pPr>
              <w:spacing w:after="40" w:before="40"/>
            </w:pPr>
            <w:r/>
            <w:r>
              <w:rPr>
                <w:b w:val="0"/>
                <w:sz w:val="18"/>
              </w:rPr>
              <w:t>100% count, reconciled and signed by Store In-Charge and Audit</w:t>
            </w:r>
          </w:p>
        </w:tc>
      </w:tr>
      <w:tr>
        <w:tc>
          <w:tcPr>
            <w:tcW w:type="dxa" w:w="1701"/>
          </w:tcPr>
          <w:p>
            <w:pPr>
              <w:spacing w:after="40" w:before="40"/>
            </w:pPr>
            <w:r/>
            <w:r>
              <w:rPr>
                <w:b w:val="0"/>
                <w:sz w:val="18"/>
              </w:rPr>
              <w:t>Installed assets (historic)</w:t>
            </w:r>
          </w:p>
        </w:tc>
        <w:tc>
          <w:tcPr>
            <w:tcW w:type="dxa" w:w="1928"/>
          </w:tcPr>
          <w:p>
            <w:pPr>
              <w:spacing w:after="40" w:before="40"/>
            </w:pPr>
            <w:r/>
            <w:r>
              <w:rPr>
                <w:b w:val="0"/>
                <w:sz w:val="18"/>
              </w:rPr>
              <w:t>Existing site records where available</w:t>
            </w:r>
          </w:p>
        </w:tc>
        <w:tc>
          <w:tcPr>
            <w:tcW w:type="dxa" w:w="3061"/>
          </w:tcPr>
          <w:p>
            <w:pPr>
              <w:spacing w:after="40" w:before="40"/>
            </w:pPr>
            <w:r/>
            <w:r>
              <w:rPr>
                <w:b w:val="0"/>
                <w:sz w:val="18"/>
              </w:rPr>
              <w:t>Loaded as installed assets without evidence, flagged as legacy</w:t>
            </w:r>
          </w:p>
        </w:tc>
        <w:tc>
          <w:tcPr>
            <w:tcW w:type="dxa" w:w="2381"/>
          </w:tcPr>
          <w:p>
            <w:pPr>
              <w:spacing w:after="40" w:before="40"/>
            </w:pPr>
            <w:r/>
            <w:r>
              <w:rPr>
                <w:b w:val="0"/>
                <w:sz w:val="18"/>
              </w:rPr>
              <w:t>Accepted as legacy; no geo-validation claimed</w:t>
            </w:r>
          </w:p>
        </w:tc>
      </w:tr>
      <w:tr>
        <w:tc>
          <w:tcPr>
            <w:tcW w:type="dxa" w:w="1701"/>
            <w:shd w:val="clear" w:fill="EFF4FA"/>
          </w:tcPr>
          <w:p>
            <w:pPr>
              <w:spacing w:after="40" w:before="40"/>
            </w:pPr>
            <w:r/>
            <w:r>
              <w:rPr>
                <w:b w:val="0"/>
                <w:sz w:val="18"/>
              </w:rPr>
              <w:t>Vendors and open POs</w:t>
            </w:r>
          </w:p>
        </w:tc>
        <w:tc>
          <w:tcPr>
            <w:tcW w:type="dxa" w:w="1928"/>
            <w:shd w:val="clear" w:fill="EFF4FA"/>
          </w:tcPr>
          <w:p>
            <w:pPr>
              <w:spacing w:after="40" w:before="40"/>
            </w:pPr>
            <w:r/>
            <w:r>
              <w:rPr>
                <w:b w:val="0"/>
                <w:sz w:val="18"/>
              </w:rPr>
              <w:t>Procurement records</w:t>
            </w:r>
          </w:p>
        </w:tc>
        <w:tc>
          <w:tcPr>
            <w:tcW w:type="dxa" w:w="3061"/>
            <w:shd w:val="clear" w:fill="EFF4FA"/>
          </w:tcPr>
          <w:p>
            <w:pPr>
              <w:spacing w:after="40" w:before="40"/>
            </w:pPr>
            <w:r/>
            <w:r>
              <w:rPr>
                <w:b w:val="0"/>
                <w:sz w:val="18"/>
              </w:rPr>
              <w:t>Template upload</w:t>
            </w:r>
          </w:p>
        </w:tc>
        <w:tc>
          <w:tcPr>
            <w:tcW w:type="dxa" w:w="2381"/>
            <w:shd w:val="clear" w:fill="EFF4FA"/>
          </w:tcPr>
          <w:p>
            <w:pPr>
              <w:spacing w:after="40" w:before="40"/>
            </w:pPr>
            <w:r/>
            <w:r>
              <w:rPr>
                <w:b w:val="0"/>
                <w:sz w:val="18"/>
              </w:rPr>
              <w:t>Procurement sign-off</w:t>
            </w:r>
          </w:p>
        </w:tc>
      </w:tr>
      <w:tr>
        <w:tc>
          <w:tcPr>
            <w:tcW w:type="dxa" w:w="1701"/>
          </w:tcPr>
          <w:p>
            <w:pPr>
              <w:spacing w:after="40" w:before="40"/>
            </w:pPr>
            <w:r/>
            <w:r>
              <w:rPr>
                <w:b w:val="0"/>
                <w:sz w:val="18"/>
              </w:rPr>
              <w:t>Users and roles</w:t>
            </w:r>
          </w:p>
        </w:tc>
        <w:tc>
          <w:tcPr>
            <w:tcW w:type="dxa" w:w="1928"/>
          </w:tcPr>
          <w:p>
            <w:pPr>
              <w:spacing w:after="40" w:before="40"/>
            </w:pPr>
            <w:r/>
            <w:r>
              <w:rPr>
                <w:b w:val="0"/>
                <w:sz w:val="18"/>
              </w:rPr>
              <w:t>HR and organisational records</w:t>
            </w:r>
          </w:p>
        </w:tc>
        <w:tc>
          <w:tcPr>
            <w:tcW w:type="dxa" w:w="3061"/>
          </w:tcPr>
          <w:p>
            <w:pPr>
              <w:spacing w:after="40" w:before="40"/>
            </w:pPr>
            <w:r/>
            <w:r>
              <w:rPr>
                <w:b w:val="0"/>
                <w:sz w:val="18"/>
              </w:rPr>
              <w:t>Template upload followed by individual activation</w:t>
            </w:r>
          </w:p>
        </w:tc>
        <w:tc>
          <w:tcPr>
            <w:tcW w:type="dxa" w:w="2381"/>
          </w:tcPr>
          <w:p>
            <w:pPr>
              <w:spacing w:after="40" w:before="40"/>
            </w:pPr>
            <w:r/>
            <w:r>
              <w:rPr>
                <w:b w:val="0"/>
                <w:sz w:val="18"/>
              </w:rPr>
              <w:t>Each user activates and changes password on first login</w:t>
            </w:r>
          </w:p>
        </w:tc>
      </w:tr>
    </w:tbl>
    <w:p>
      <w:pPr>
        <w:spacing w:after="40"/>
      </w:pPr>
    </w:p>
    <w:p>
      <w:pPr>
        <w:spacing w:after="120"/>
        <w:jc w:val="both"/>
      </w:pPr>
      <w:r>
        <w:rPr>
          <w:b w:val="0"/>
          <w:i/>
        </w:rPr>
        <w:t>The opening stock exercise is the critical path item. Every item held in every store must be physically counted, labelled with a QR code and received into a named bin location before that store can go live. Stores go live one at a time so that this effort is manageable.</w:t>
      </w:r>
    </w:p>
    <w:p>
      <w:pPr>
        <w:pStyle w:val="Heading2"/>
      </w:pPr>
      <w:r>
        <w:t>18.2  Cutover Approach</w:t>
      </w:r>
    </w:p>
    <w:p>
      <w:pPr>
        <w:pStyle w:val="ListNumber"/>
        <w:spacing w:after="60"/>
        <w:ind w:left="425"/>
      </w:pPr>
      <w:r>
        <w:t>Freeze manual registers at the nominated cutover date for the store going live.</w:t>
      </w:r>
    </w:p>
    <w:p>
      <w:pPr>
        <w:pStyle w:val="ListNumber"/>
        <w:spacing w:after="60"/>
        <w:ind w:left="425"/>
      </w:pPr>
      <w:r>
        <w:t>Complete the physical count, labelling and opening balance GRN for that store.</w:t>
      </w:r>
    </w:p>
    <w:p>
      <w:pPr>
        <w:pStyle w:val="ListNumber"/>
        <w:spacing w:after="60"/>
        <w:ind w:left="425"/>
      </w:pPr>
      <w:r>
        <w:t>Reconcile the opening balance to the closing register figure and obtain sign-off, recording and explaining any difference rather than forcing agreement.</w:t>
      </w:r>
    </w:p>
    <w:p>
      <w:pPr>
        <w:pStyle w:val="ListNumber"/>
        <w:spacing w:after="60"/>
        <w:ind w:left="425"/>
      </w:pPr>
      <w:r>
        <w:t>Run the first week in parallel, with the register maintained alongside the system, and reconcile daily.</w:t>
      </w:r>
    </w:p>
    <w:p>
      <w:pPr>
        <w:pStyle w:val="ListNumber"/>
        <w:spacing w:after="60"/>
        <w:ind w:left="425"/>
      </w:pPr>
      <w:r>
        <w:t>Withdraw the manual register on successful reconciliation and declare the store live.</w:t>
      </w:r>
    </w:p>
    <w:p>
      <w:pPr>
        <w:pStyle w:val="ListNumber"/>
        <w:spacing w:after="60"/>
        <w:ind w:left="425"/>
      </w:pPr>
      <w:r>
        <w:t>Repeat for the next store. Sites and field users are enabled zone by zone as their supplying store goes live.</w:t>
      </w:r>
    </w:p>
    <w:p>
      <w:pPr>
        <w:pStyle w:val="Heading2"/>
      </w:pPr>
      <w:r>
        <w:t>18.3  Training</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val="clear" w:fill="1F4E79"/>
          </w:tcPr>
          <w:p>
            <w:pPr>
              <w:spacing w:after="40" w:before="40"/>
            </w:pPr>
            <w:r/>
            <w:r>
              <w:rPr>
                <w:b/>
                <w:color w:val="FFFFFF"/>
                <w:sz w:val="18"/>
              </w:rPr>
              <w:t>Audience</w:t>
            </w:r>
          </w:p>
        </w:tc>
        <w:tc>
          <w:tcPr>
            <w:tcW w:type="dxa" w:w="3515"/>
            <w:shd w:val="clear" w:fill="1F4E79"/>
          </w:tcPr>
          <w:p>
            <w:pPr>
              <w:spacing w:after="40" w:before="40"/>
            </w:pPr>
            <w:r/>
            <w:r>
              <w:rPr>
                <w:b/>
                <w:color w:val="FFFFFF"/>
                <w:sz w:val="18"/>
              </w:rPr>
              <w:t>Content</w:t>
            </w:r>
          </w:p>
        </w:tc>
        <w:tc>
          <w:tcPr>
            <w:tcW w:type="dxa" w:w="2268"/>
            <w:shd w:val="clear" w:fill="1F4E79"/>
          </w:tcPr>
          <w:p>
            <w:pPr>
              <w:spacing w:after="40" w:before="40"/>
            </w:pPr>
            <w:r/>
            <w:r>
              <w:rPr>
                <w:b/>
                <w:color w:val="FFFFFF"/>
                <w:sz w:val="18"/>
              </w:rPr>
              <w:t>Mode</w:t>
            </w:r>
          </w:p>
        </w:tc>
        <w:tc>
          <w:tcPr>
            <w:tcW w:type="dxa" w:w="1587"/>
            <w:shd w:val="clear" w:fill="1F4E79"/>
          </w:tcPr>
          <w:p>
            <w:pPr>
              <w:spacing w:after="40" w:before="40"/>
            </w:pPr>
            <w:r/>
            <w:r>
              <w:rPr>
                <w:b/>
                <w:color w:val="FFFFFF"/>
                <w:sz w:val="18"/>
              </w:rPr>
              <w:t>Duration</w:t>
            </w:r>
          </w:p>
        </w:tc>
      </w:tr>
      <w:tr>
        <w:tc>
          <w:tcPr>
            <w:tcW w:type="dxa" w:w="1701"/>
          </w:tcPr>
          <w:p>
            <w:pPr>
              <w:spacing w:after="40" w:before="40"/>
            </w:pPr>
            <w:r/>
            <w:r>
              <w:rPr>
                <w:b w:val="0"/>
                <w:sz w:val="18"/>
              </w:rPr>
              <w:t>Store Keepers</w:t>
            </w:r>
          </w:p>
        </w:tc>
        <w:tc>
          <w:tcPr>
            <w:tcW w:type="dxa" w:w="3515"/>
          </w:tcPr>
          <w:p>
            <w:pPr>
              <w:spacing w:after="40" w:before="40"/>
            </w:pPr>
            <w:r/>
            <w:r>
              <w:rPr>
                <w:b w:val="0"/>
                <w:sz w:val="18"/>
              </w:rPr>
              <w:t>Receipt, scanning, binning, issue, returns, quarantine, physical verification</w:t>
            </w:r>
          </w:p>
        </w:tc>
        <w:tc>
          <w:tcPr>
            <w:tcW w:type="dxa" w:w="2268"/>
          </w:tcPr>
          <w:p>
            <w:pPr>
              <w:spacing w:after="40" w:before="40"/>
            </w:pPr>
            <w:r/>
            <w:r>
              <w:rPr>
                <w:b w:val="0"/>
                <w:sz w:val="18"/>
              </w:rPr>
              <w:t>Hands-on at the store with live devices</w:t>
            </w:r>
          </w:p>
        </w:tc>
        <w:tc>
          <w:tcPr>
            <w:tcW w:type="dxa" w:w="1587"/>
          </w:tcPr>
          <w:p>
            <w:pPr>
              <w:spacing w:after="40" w:before="40"/>
            </w:pPr>
            <w:r/>
            <w:r>
              <w:rPr>
                <w:b w:val="0"/>
                <w:sz w:val="18"/>
              </w:rPr>
              <w:t>2 days plus floor support in week one</w:t>
            </w:r>
          </w:p>
        </w:tc>
      </w:tr>
      <w:tr>
        <w:tc>
          <w:tcPr>
            <w:tcW w:type="dxa" w:w="1701"/>
            <w:shd w:val="clear" w:fill="EFF4FA"/>
          </w:tcPr>
          <w:p>
            <w:pPr>
              <w:spacing w:after="40" w:before="40"/>
            </w:pPr>
            <w:r/>
            <w:r>
              <w:rPr>
                <w:b w:val="0"/>
                <w:sz w:val="18"/>
              </w:rPr>
              <w:t>Store In-Charge</w:t>
            </w:r>
          </w:p>
        </w:tc>
        <w:tc>
          <w:tcPr>
            <w:tcW w:type="dxa" w:w="3515"/>
            <w:shd w:val="clear" w:fill="EFF4FA"/>
          </w:tcPr>
          <w:p>
            <w:pPr>
              <w:spacing w:after="40" w:before="40"/>
            </w:pPr>
            <w:r/>
            <w:r>
              <w:rPr>
                <w:b w:val="0"/>
                <w:sz w:val="18"/>
              </w:rPr>
              <w:t>Approvals, adjustments, verification, reporting, exception handling</w:t>
            </w:r>
          </w:p>
        </w:tc>
        <w:tc>
          <w:tcPr>
            <w:tcW w:type="dxa" w:w="2268"/>
            <w:shd w:val="clear" w:fill="EFF4FA"/>
          </w:tcPr>
          <w:p>
            <w:pPr>
              <w:spacing w:after="40" w:before="40"/>
            </w:pPr>
            <w:r/>
            <w:r>
              <w:rPr>
                <w:b w:val="0"/>
                <w:sz w:val="18"/>
              </w:rPr>
              <w:t>Classroom and system walkthrough</w:t>
            </w:r>
          </w:p>
        </w:tc>
        <w:tc>
          <w:tcPr>
            <w:tcW w:type="dxa" w:w="1587"/>
            <w:shd w:val="clear" w:fill="EFF4FA"/>
          </w:tcPr>
          <w:p>
            <w:pPr>
              <w:spacing w:after="40" w:before="40"/>
            </w:pPr>
            <w:r/>
            <w:r>
              <w:rPr>
                <w:b w:val="0"/>
                <w:sz w:val="18"/>
              </w:rPr>
              <w:t>1 day</w:t>
            </w:r>
          </w:p>
        </w:tc>
      </w:tr>
      <w:tr>
        <w:tc>
          <w:tcPr>
            <w:tcW w:type="dxa" w:w="1701"/>
          </w:tcPr>
          <w:p>
            <w:pPr>
              <w:spacing w:after="40" w:before="40"/>
            </w:pPr>
            <w:r/>
            <w:r>
              <w:rPr>
                <w:b w:val="0"/>
                <w:sz w:val="18"/>
              </w:rPr>
              <w:t>Lighting Supervisors</w:t>
            </w:r>
          </w:p>
        </w:tc>
        <w:tc>
          <w:tcPr>
            <w:tcW w:type="dxa" w:w="3515"/>
          </w:tcPr>
          <w:p>
            <w:pPr>
              <w:spacing w:after="40" w:before="40"/>
            </w:pPr>
            <w:r/>
            <w:r>
              <w:rPr>
                <w:b w:val="0"/>
                <w:sz w:val="18"/>
              </w:rPr>
              <w:t>Site master, requisition, exception verification, site reporting</w:t>
            </w:r>
          </w:p>
        </w:tc>
        <w:tc>
          <w:tcPr>
            <w:tcW w:type="dxa" w:w="2268"/>
          </w:tcPr>
          <w:p>
            <w:pPr>
              <w:spacing w:after="40" w:before="40"/>
            </w:pPr>
            <w:r/>
            <w:r>
              <w:rPr>
                <w:b w:val="0"/>
                <w:sz w:val="18"/>
              </w:rPr>
              <w:t>Classroom and field</w:t>
            </w:r>
          </w:p>
        </w:tc>
        <w:tc>
          <w:tcPr>
            <w:tcW w:type="dxa" w:w="1587"/>
          </w:tcPr>
          <w:p>
            <w:pPr>
              <w:spacing w:after="40" w:before="40"/>
            </w:pPr>
            <w:r/>
            <w:r>
              <w:rPr>
                <w:b w:val="0"/>
                <w:sz w:val="18"/>
              </w:rPr>
              <w:t>1 day</w:t>
            </w:r>
          </w:p>
        </w:tc>
      </w:tr>
      <w:tr>
        <w:tc>
          <w:tcPr>
            <w:tcW w:type="dxa" w:w="1701"/>
            <w:shd w:val="clear" w:fill="EFF4FA"/>
          </w:tcPr>
          <w:p>
            <w:pPr>
              <w:spacing w:after="40" w:before="40"/>
            </w:pPr>
            <w:r/>
            <w:r>
              <w:rPr>
                <w:b w:val="0"/>
                <w:sz w:val="18"/>
              </w:rPr>
              <w:t>Lighting Officers</w:t>
            </w:r>
          </w:p>
        </w:tc>
        <w:tc>
          <w:tcPr>
            <w:tcW w:type="dxa" w:w="3515"/>
            <w:shd w:val="clear" w:fill="EFF4FA"/>
          </w:tcPr>
          <w:p>
            <w:pPr>
              <w:spacing w:after="40" w:before="40"/>
            </w:pPr>
            <w:r/>
            <w:r>
              <w:rPr>
                <w:b w:val="0"/>
                <w:sz w:val="18"/>
              </w:rPr>
              <w:t>Mobile application, evidence capture, scanning at site, offline working, returns</w:t>
            </w:r>
          </w:p>
        </w:tc>
        <w:tc>
          <w:tcPr>
            <w:tcW w:type="dxa" w:w="2268"/>
            <w:shd w:val="clear" w:fill="EFF4FA"/>
          </w:tcPr>
          <w:p>
            <w:pPr>
              <w:spacing w:after="40" w:before="40"/>
            </w:pPr>
            <w:r/>
            <w:r>
              <w:rPr>
                <w:b w:val="0"/>
                <w:sz w:val="18"/>
              </w:rPr>
              <w:t>Field-based, on actual sites</w:t>
            </w:r>
          </w:p>
        </w:tc>
        <w:tc>
          <w:tcPr>
            <w:tcW w:type="dxa" w:w="1587"/>
            <w:shd w:val="clear" w:fill="EFF4FA"/>
          </w:tcPr>
          <w:p>
            <w:pPr>
              <w:spacing w:after="40" w:before="40"/>
            </w:pPr>
            <w:r/>
            <w:r>
              <w:rPr>
                <w:b w:val="0"/>
                <w:sz w:val="18"/>
              </w:rPr>
              <w:t>1 day plus pilot participation</w:t>
            </w:r>
          </w:p>
        </w:tc>
      </w:tr>
      <w:tr>
        <w:tc>
          <w:tcPr>
            <w:tcW w:type="dxa" w:w="1701"/>
          </w:tcPr>
          <w:p>
            <w:pPr>
              <w:spacing w:after="40" w:before="40"/>
            </w:pPr>
            <w:r/>
            <w:r>
              <w:rPr>
                <w:b w:val="0"/>
                <w:sz w:val="18"/>
              </w:rPr>
              <w:t>Procurement</w:t>
            </w:r>
          </w:p>
        </w:tc>
        <w:tc>
          <w:tcPr>
            <w:tcW w:type="dxa" w:w="3515"/>
          </w:tcPr>
          <w:p>
            <w:pPr>
              <w:spacing w:after="40" w:before="40"/>
            </w:pPr>
            <w:r/>
            <w:r>
              <w:rPr>
                <w:b w:val="0"/>
                <w:sz w:val="18"/>
              </w:rPr>
              <w:t>PO interface, discrepancy handling, warranty claims</w:t>
            </w:r>
          </w:p>
        </w:tc>
        <w:tc>
          <w:tcPr>
            <w:tcW w:type="dxa" w:w="2268"/>
          </w:tcPr>
          <w:p>
            <w:pPr>
              <w:spacing w:after="40" w:before="40"/>
            </w:pPr>
            <w:r/>
            <w:r>
              <w:rPr>
                <w:b w:val="0"/>
                <w:sz w:val="18"/>
              </w:rPr>
              <w:t>Workshop</w:t>
            </w:r>
          </w:p>
        </w:tc>
        <w:tc>
          <w:tcPr>
            <w:tcW w:type="dxa" w:w="1587"/>
          </w:tcPr>
          <w:p>
            <w:pPr>
              <w:spacing w:after="40" w:before="40"/>
            </w:pPr>
            <w:r/>
            <w:r>
              <w:rPr>
                <w:b w:val="0"/>
                <w:sz w:val="18"/>
              </w:rPr>
              <w:t>Half day</w:t>
            </w:r>
          </w:p>
        </w:tc>
      </w:tr>
      <w:tr>
        <w:tc>
          <w:tcPr>
            <w:tcW w:type="dxa" w:w="1701"/>
            <w:shd w:val="clear" w:fill="EFF4FA"/>
          </w:tcPr>
          <w:p>
            <w:pPr>
              <w:spacing w:after="40" w:before="40"/>
            </w:pPr>
            <w:r/>
            <w:r>
              <w:rPr>
                <w:b w:val="0"/>
                <w:sz w:val="18"/>
              </w:rPr>
              <w:t>PD Office and Audit</w:t>
            </w:r>
          </w:p>
        </w:tc>
        <w:tc>
          <w:tcPr>
            <w:tcW w:type="dxa" w:w="3515"/>
            <w:shd w:val="clear" w:fill="EFF4FA"/>
          </w:tcPr>
          <w:p>
            <w:pPr>
              <w:spacing w:after="40" w:before="40"/>
            </w:pPr>
            <w:r/>
            <w:r>
              <w:rPr>
                <w:b w:val="0"/>
                <w:sz w:val="18"/>
              </w:rPr>
              <w:t>Dashboards, reports, drill-down, audit trail</w:t>
            </w:r>
          </w:p>
        </w:tc>
        <w:tc>
          <w:tcPr>
            <w:tcW w:type="dxa" w:w="2268"/>
            <w:shd w:val="clear" w:fill="EFF4FA"/>
          </w:tcPr>
          <w:p>
            <w:pPr>
              <w:spacing w:after="40" w:before="40"/>
            </w:pPr>
            <w:r/>
            <w:r>
              <w:rPr>
                <w:b w:val="0"/>
                <w:sz w:val="18"/>
              </w:rPr>
              <w:t>Workshop</w:t>
            </w:r>
          </w:p>
        </w:tc>
        <w:tc>
          <w:tcPr>
            <w:tcW w:type="dxa" w:w="1587"/>
            <w:shd w:val="clear" w:fill="EFF4FA"/>
          </w:tcPr>
          <w:p>
            <w:pPr>
              <w:spacing w:after="40" w:before="40"/>
            </w:pPr>
            <w:r/>
            <w:r>
              <w:rPr>
                <w:b w:val="0"/>
                <w:sz w:val="18"/>
              </w:rPr>
              <w:t>Half day</w:t>
            </w:r>
          </w:p>
        </w:tc>
      </w:tr>
      <w:tr>
        <w:tc>
          <w:tcPr>
            <w:tcW w:type="dxa" w:w="1701"/>
          </w:tcPr>
          <w:p>
            <w:pPr>
              <w:spacing w:after="40" w:before="40"/>
            </w:pPr>
            <w:r/>
            <w:r>
              <w:rPr>
                <w:b w:val="0"/>
                <w:sz w:val="18"/>
              </w:rPr>
              <w:t>IT Administrators</w:t>
            </w:r>
          </w:p>
        </w:tc>
        <w:tc>
          <w:tcPr>
            <w:tcW w:type="dxa" w:w="3515"/>
          </w:tcPr>
          <w:p>
            <w:pPr>
              <w:spacing w:after="40" w:before="40"/>
            </w:pPr>
            <w:r/>
            <w:r>
              <w:rPr>
                <w:b w:val="0"/>
                <w:sz w:val="18"/>
              </w:rPr>
              <w:t>Configuration, user administration, interfaces, backup and monitoring</w:t>
            </w:r>
          </w:p>
        </w:tc>
        <w:tc>
          <w:tcPr>
            <w:tcW w:type="dxa" w:w="2268"/>
          </w:tcPr>
          <w:p>
            <w:pPr>
              <w:spacing w:after="40" w:before="40"/>
            </w:pPr>
            <w:r/>
            <w:r>
              <w:rPr>
                <w:b w:val="0"/>
                <w:sz w:val="18"/>
              </w:rPr>
              <w:t>Technical handover</w:t>
            </w:r>
          </w:p>
        </w:tc>
        <w:tc>
          <w:tcPr>
            <w:tcW w:type="dxa" w:w="1587"/>
          </w:tcPr>
          <w:p>
            <w:pPr>
              <w:spacing w:after="40" w:before="40"/>
            </w:pPr>
            <w:r/>
            <w:r>
              <w:rPr>
                <w:b w:val="0"/>
                <w:sz w:val="18"/>
              </w:rPr>
              <w:t>3 days</w:t>
            </w:r>
          </w:p>
        </w:tc>
      </w:tr>
    </w:tbl>
    <w:p>
      <w:pPr>
        <w:spacing w:after="40"/>
      </w:pPr>
    </w:p>
    <w:p>
      <w:r>
        <w:br w:type="page"/>
      </w:r>
    </w:p>
    <w:p>
      <w:pPr>
        <w:pStyle w:val="Heading1"/>
        <w:pBdr>
          <w:bottom w:val="single" w:sz="10" w:space="3" w:color="2E74B5"/>
        </w:pBdr>
      </w:pPr>
      <w:r>
        <w:t>19.  Assumptions, Dependencies and Constraints</w:t>
      </w:r>
    </w:p>
    <w:p>
      <w:pPr>
        <w:pStyle w:val="Heading2"/>
      </w:pPr>
      <w:r>
        <w:t>19.1  Assumptions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37"/>
            <w:shd w:val="clear" w:fill="1F4E79"/>
          </w:tcPr>
          <w:p>
            <w:pPr>
              <w:spacing w:after="40" w:before="40"/>
            </w:pPr>
            <w:r/>
            <w:r>
              <w:rPr>
                <w:b/>
                <w:color w:val="FFFFFF"/>
                <w:sz w:val="18"/>
              </w:rPr>
              <w:t>Ref.</w:t>
            </w:r>
          </w:p>
        </w:tc>
        <w:tc>
          <w:tcPr>
            <w:tcW w:type="dxa" w:w="3969"/>
            <w:shd w:val="clear" w:fill="1F4E79"/>
          </w:tcPr>
          <w:p>
            <w:pPr>
              <w:spacing w:after="40" w:before="40"/>
            </w:pPr>
            <w:r/>
            <w:r>
              <w:rPr>
                <w:b/>
                <w:color w:val="FFFFFF"/>
                <w:sz w:val="18"/>
              </w:rPr>
              <w:t>Assumption</w:t>
            </w:r>
          </w:p>
        </w:tc>
        <w:tc>
          <w:tcPr>
            <w:tcW w:type="dxa" w:w="4365"/>
            <w:shd w:val="clear" w:fill="1F4E79"/>
          </w:tcPr>
          <w:p>
            <w:pPr>
              <w:spacing w:after="40" w:before="40"/>
            </w:pPr>
            <w:r/>
            <w:r>
              <w:rPr>
                <w:b/>
                <w:color w:val="FFFFFF"/>
                <w:sz w:val="18"/>
              </w:rPr>
              <w:t>Impact If It Proves False</w:t>
            </w:r>
          </w:p>
        </w:tc>
      </w:tr>
      <w:tr>
        <w:tc>
          <w:tcPr>
            <w:tcW w:type="dxa" w:w="737"/>
          </w:tcPr>
          <w:p>
            <w:pPr>
              <w:spacing w:after="40" w:before="40"/>
            </w:pPr>
            <w:r/>
            <w:r>
              <w:rPr>
                <w:b w:val="0"/>
                <w:sz w:val="18"/>
              </w:rPr>
              <w:t>AS-01</w:t>
            </w:r>
          </w:p>
        </w:tc>
        <w:tc>
          <w:tcPr>
            <w:tcW w:type="dxa" w:w="3969"/>
          </w:tcPr>
          <w:p>
            <w:pPr>
              <w:spacing w:after="40" w:before="40"/>
            </w:pPr>
            <w:r/>
            <w:r>
              <w:rPr>
                <w:b w:val="0"/>
                <w:sz w:val="18"/>
              </w:rPr>
              <w:t>Approved purchase orders are available to SLIMS before material is received against them</w:t>
            </w:r>
          </w:p>
        </w:tc>
        <w:tc>
          <w:tcPr>
            <w:tcW w:type="dxa" w:w="4365"/>
          </w:tcPr>
          <w:p>
            <w:pPr>
              <w:spacing w:after="40" w:before="40"/>
            </w:pPr>
            <w:r/>
            <w:r>
              <w:rPr>
                <w:b w:val="0"/>
                <w:sz w:val="18"/>
              </w:rPr>
              <w:t>Receipt cannot be validated; scan-based GRN becomes a manual count again</w:t>
            </w:r>
          </w:p>
        </w:tc>
      </w:tr>
      <w:tr>
        <w:tc>
          <w:tcPr>
            <w:tcW w:type="dxa" w:w="737"/>
            <w:shd w:val="clear" w:fill="EFF4FA"/>
          </w:tcPr>
          <w:p>
            <w:pPr>
              <w:spacing w:after="40" w:before="40"/>
            </w:pPr>
            <w:r/>
            <w:r>
              <w:rPr>
                <w:b w:val="0"/>
                <w:sz w:val="18"/>
              </w:rPr>
              <w:t>AS-02</w:t>
            </w:r>
          </w:p>
        </w:tc>
        <w:tc>
          <w:tcPr>
            <w:tcW w:type="dxa" w:w="3969"/>
            <w:shd w:val="clear" w:fill="EFF4FA"/>
          </w:tcPr>
          <w:p>
            <w:pPr>
              <w:spacing w:after="40" w:before="40"/>
            </w:pPr>
            <w:r/>
            <w:r>
              <w:rPr>
                <w:b w:val="0"/>
                <w:sz w:val="18"/>
              </w:rPr>
              <w:t>Every site can be surveyed and given coordinates before material is issued to it</w:t>
            </w:r>
          </w:p>
        </w:tc>
        <w:tc>
          <w:tcPr>
            <w:tcW w:type="dxa" w:w="4365"/>
            <w:shd w:val="clear" w:fill="EFF4FA"/>
          </w:tcPr>
          <w:p>
            <w:pPr>
              <w:spacing w:after="40" w:before="40"/>
            </w:pPr>
            <w:r/>
            <w:r>
              <w:rPr>
                <w:b w:val="0"/>
                <w:sz w:val="18"/>
              </w:rPr>
              <w:t>Geo-validation cannot operate for unsurveyed sites; installation verification fails</w:t>
            </w:r>
          </w:p>
        </w:tc>
      </w:tr>
      <w:tr>
        <w:tc>
          <w:tcPr>
            <w:tcW w:type="dxa" w:w="737"/>
          </w:tcPr>
          <w:p>
            <w:pPr>
              <w:spacing w:after="40" w:before="40"/>
            </w:pPr>
            <w:r/>
            <w:r>
              <w:rPr>
                <w:b w:val="0"/>
                <w:sz w:val="18"/>
              </w:rPr>
              <w:t>AS-03</w:t>
            </w:r>
          </w:p>
        </w:tc>
        <w:tc>
          <w:tcPr>
            <w:tcW w:type="dxa" w:w="3969"/>
          </w:tcPr>
          <w:p>
            <w:pPr>
              <w:spacing w:after="40" w:before="40"/>
            </w:pPr>
            <w:r/>
            <w:r>
              <w:rPr>
                <w:b w:val="0"/>
                <w:sz w:val="18"/>
              </w:rPr>
              <w:t>Field staff have GPS-capable smartphones with a working camera</w:t>
            </w:r>
          </w:p>
        </w:tc>
        <w:tc>
          <w:tcPr>
            <w:tcW w:type="dxa" w:w="4365"/>
          </w:tcPr>
          <w:p>
            <w:pPr>
              <w:spacing w:after="40" w:before="40"/>
            </w:pPr>
            <w:r/>
            <w:r>
              <w:rPr>
                <w:b w:val="0"/>
                <w:sz w:val="18"/>
              </w:rPr>
              <w:t>Evidence capture is impossible; the core control does not operate</w:t>
            </w:r>
          </w:p>
        </w:tc>
      </w:tr>
      <w:tr>
        <w:tc>
          <w:tcPr>
            <w:tcW w:type="dxa" w:w="737"/>
            <w:shd w:val="clear" w:fill="EFF4FA"/>
          </w:tcPr>
          <w:p>
            <w:pPr>
              <w:spacing w:after="40" w:before="40"/>
            </w:pPr>
            <w:r/>
            <w:r>
              <w:rPr>
                <w:b w:val="0"/>
                <w:sz w:val="18"/>
              </w:rPr>
              <w:t>AS-04</w:t>
            </w:r>
          </w:p>
        </w:tc>
        <w:tc>
          <w:tcPr>
            <w:tcW w:type="dxa" w:w="3969"/>
            <w:shd w:val="clear" w:fill="EFF4FA"/>
          </w:tcPr>
          <w:p>
            <w:pPr>
              <w:spacing w:after="40" w:before="40"/>
            </w:pPr>
            <w:r/>
            <w:r>
              <w:rPr>
                <w:b w:val="0"/>
                <w:sz w:val="18"/>
              </w:rPr>
              <w:t>QR labels remain readable outdoors for the item's service life</w:t>
            </w:r>
          </w:p>
        </w:tc>
        <w:tc>
          <w:tcPr>
            <w:tcW w:type="dxa" w:w="4365"/>
            <w:shd w:val="clear" w:fill="EFF4FA"/>
          </w:tcPr>
          <w:p>
            <w:pPr>
              <w:spacing w:after="40" w:before="40"/>
            </w:pPr>
            <w:r/>
            <w:r>
              <w:rPr>
                <w:b w:val="0"/>
                <w:sz w:val="18"/>
              </w:rPr>
              <w:t>Items cannot be identified on return; traceability breaks at the end of the chain</w:t>
            </w:r>
          </w:p>
        </w:tc>
      </w:tr>
      <w:tr>
        <w:tc>
          <w:tcPr>
            <w:tcW w:type="dxa" w:w="737"/>
          </w:tcPr>
          <w:p>
            <w:pPr>
              <w:spacing w:after="40" w:before="40"/>
            </w:pPr>
            <w:r/>
            <w:r>
              <w:rPr>
                <w:b w:val="0"/>
                <w:sz w:val="18"/>
              </w:rPr>
              <w:t>AS-05</w:t>
            </w:r>
          </w:p>
        </w:tc>
        <w:tc>
          <w:tcPr>
            <w:tcW w:type="dxa" w:w="3969"/>
          </w:tcPr>
          <w:p>
            <w:pPr>
              <w:spacing w:after="40" w:before="40"/>
            </w:pPr>
            <w:r/>
            <w:r>
              <w:rPr>
                <w:b w:val="0"/>
                <w:sz w:val="18"/>
              </w:rPr>
              <w:t>Mobile data coverage exists at most sites, at least intermittently</w:t>
            </w:r>
          </w:p>
        </w:tc>
        <w:tc>
          <w:tcPr>
            <w:tcW w:type="dxa" w:w="4365"/>
          </w:tcPr>
          <w:p>
            <w:pPr>
              <w:spacing w:after="40" w:before="40"/>
            </w:pPr>
            <w:r/>
            <w:r>
              <w:rPr>
                <w:b w:val="0"/>
                <w:sz w:val="18"/>
              </w:rPr>
              <w:t>Synchronisation delays grow; offline window may need extension</w:t>
            </w:r>
          </w:p>
        </w:tc>
      </w:tr>
      <w:tr>
        <w:tc>
          <w:tcPr>
            <w:tcW w:type="dxa" w:w="737"/>
            <w:shd w:val="clear" w:fill="EFF4FA"/>
          </w:tcPr>
          <w:p>
            <w:pPr>
              <w:spacing w:after="40" w:before="40"/>
            </w:pPr>
            <w:r/>
            <w:r>
              <w:rPr>
                <w:b w:val="0"/>
                <w:sz w:val="18"/>
              </w:rPr>
              <w:t>AS-06</w:t>
            </w:r>
          </w:p>
        </w:tc>
        <w:tc>
          <w:tcPr>
            <w:tcW w:type="dxa" w:w="3969"/>
            <w:shd w:val="clear" w:fill="EFF4FA"/>
          </w:tcPr>
          <w:p>
            <w:pPr>
              <w:spacing w:after="40" w:before="40"/>
            </w:pPr>
            <w:r/>
            <w:r>
              <w:rPr>
                <w:b w:val="0"/>
                <w:sz w:val="18"/>
              </w:rPr>
              <w:t>Stores have space and staff to complete the opening physical count</w:t>
            </w:r>
          </w:p>
        </w:tc>
        <w:tc>
          <w:tcPr>
            <w:tcW w:type="dxa" w:w="4365"/>
            <w:shd w:val="clear" w:fill="EFF4FA"/>
          </w:tcPr>
          <w:p>
            <w:pPr>
              <w:spacing w:after="40" w:before="40"/>
            </w:pPr>
            <w:r/>
            <w:r>
              <w:rPr>
                <w:b w:val="0"/>
                <w:sz w:val="18"/>
              </w:rPr>
              <w:t>Cutover dates slip store by store</w:t>
            </w:r>
          </w:p>
        </w:tc>
      </w:tr>
      <w:tr>
        <w:tc>
          <w:tcPr>
            <w:tcW w:type="dxa" w:w="737"/>
          </w:tcPr>
          <w:p>
            <w:pPr>
              <w:spacing w:after="40" w:before="40"/>
            </w:pPr>
            <w:r/>
            <w:r>
              <w:rPr>
                <w:b w:val="0"/>
                <w:sz w:val="18"/>
              </w:rPr>
              <w:t>AS-07</w:t>
            </w:r>
          </w:p>
        </w:tc>
        <w:tc>
          <w:tcPr>
            <w:tcW w:type="dxa" w:w="3969"/>
          </w:tcPr>
          <w:p>
            <w:pPr>
              <w:spacing w:after="40" w:before="40"/>
            </w:pPr>
            <w:r/>
            <w:r>
              <w:rPr>
                <w:b w:val="0"/>
                <w:sz w:val="18"/>
              </w:rPr>
              <w:t>Article specifications in the technical schedule are stable enough to code against</w:t>
            </w:r>
          </w:p>
        </w:tc>
        <w:tc>
          <w:tcPr>
            <w:tcW w:type="dxa" w:w="4365"/>
          </w:tcPr>
          <w:p>
            <w:pPr>
              <w:spacing w:after="40" w:before="40"/>
            </w:pPr>
            <w:r/>
            <w:r>
              <w:rPr>
                <w:b w:val="0"/>
                <w:sz w:val="18"/>
              </w:rPr>
              <w:t>Item code structure requires rework</w:t>
            </w:r>
          </w:p>
        </w:tc>
      </w:tr>
      <w:tr>
        <w:tc>
          <w:tcPr>
            <w:tcW w:type="dxa" w:w="737"/>
            <w:shd w:val="clear" w:fill="EFF4FA"/>
          </w:tcPr>
          <w:p>
            <w:pPr>
              <w:spacing w:after="40" w:before="40"/>
            </w:pPr>
            <w:r/>
            <w:r>
              <w:rPr>
                <w:b w:val="0"/>
                <w:sz w:val="18"/>
              </w:rPr>
              <w:t>AS-08</w:t>
            </w:r>
          </w:p>
        </w:tc>
        <w:tc>
          <w:tcPr>
            <w:tcW w:type="dxa" w:w="3969"/>
            <w:shd w:val="clear" w:fill="EFF4FA"/>
          </w:tcPr>
          <w:p>
            <w:pPr>
              <w:spacing w:after="40" w:before="40"/>
            </w:pPr>
            <w:r/>
            <w:r>
              <w:rPr>
                <w:b w:val="0"/>
                <w:sz w:val="18"/>
              </w:rPr>
              <w:t>The delegation of financial powers for requisition approval is documented and current</w:t>
            </w:r>
          </w:p>
        </w:tc>
        <w:tc>
          <w:tcPr>
            <w:tcW w:type="dxa" w:w="4365"/>
            <w:shd w:val="clear" w:fill="EFF4FA"/>
          </w:tcPr>
          <w:p>
            <w:pPr>
              <w:spacing w:after="40" w:before="40"/>
            </w:pPr>
            <w:r/>
            <w:r>
              <w:rPr>
                <w:b w:val="0"/>
                <w:sz w:val="18"/>
              </w:rPr>
              <w:t>Approval matrix cannot be configured correctly</w:t>
            </w:r>
          </w:p>
        </w:tc>
      </w:tr>
    </w:tbl>
    <w:p>
      <w:pPr>
        <w:spacing w:after="40"/>
      </w:pPr>
    </w:p>
    <w:p>
      <w:pPr>
        <w:pStyle w:val="Heading2"/>
      </w:pPr>
      <w:r>
        <w:t>19.2  Dependencies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737"/>
            <w:shd w:val="clear" w:fill="1F4E79"/>
          </w:tcPr>
          <w:p>
            <w:pPr>
              <w:spacing w:after="40" w:before="40"/>
            </w:pPr>
            <w:r/>
            <w:r>
              <w:rPr>
                <w:b/>
                <w:color w:val="FFFFFF"/>
                <w:sz w:val="18"/>
              </w:rPr>
              <w:t>Ref.</w:t>
            </w:r>
          </w:p>
        </w:tc>
        <w:tc>
          <w:tcPr>
            <w:tcW w:type="dxa" w:w="4082"/>
            <w:shd w:val="clear" w:fill="1F4E79"/>
          </w:tcPr>
          <w:p>
            <w:pPr>
              <w:spacing w:after="40" w:before="40"/>
            </w:pPr>
            <w:r/>
            <w:r>
              <w:rPr>
                <w:b/>
                <w:color w:val="FFFFFF"/>
                <w:sz w:val="18"/>
              </w:rPr>
              <w:t>Dependency</w:t>
            </w:r>
          </w:p>
        </w:tc>
        <w:tc>
          <w:tcPr>
            <w:tcW w:type="dxa" w:w="2154"/>
            <w:shd w:val="clear" w:fill="1F4E79"/>
          </w:tcPr>
          <w:p>
            <w:pPr>
              <w:spacing w:after="40" w:before="40"/>
            </w:pPr>
            <w:r/>
            <w:r>
              <w:rPr>
                <w:b/>
                <w:color w:val="FFFFFF"/>
                <w:sz w:val="18"/>
              </w:rPr>
              <w:t>Owner</w:t>
            </w:r>
          </w:p>
        </w:tc>
        <w:tc>
          <w:tcPr>
            <w:tcW w:type="dxa" w:w="2098"/>
            <w:shd w:val="clear" w:fill="1F4E79"/>
          </w:tcPr>
          <w:p>
            <w:pPr>
              <w:spacing w:after="40" w:before="40"/>
            </w:pPr>
            <w:r/>
            <w:r>
              <w:rPr>
                <w:b/>
                <w:color w:val="FFFFFF"/>
                <w:sz w:val="18"/>
              </w:rPr>
              <w:t>Needed By</w:t>
            </w:r>
          </w:p>
        </w:tc>
      </w:tr>
      <w:tr>
        <w:tc>
          <w:tcPr>
            <w:tcW w:type="dxa" w:w="737"/>
          </w:tcPr>
          <w:p>
            <w:pPr>
              <w:spacing w:after="40" w:before="40"/>
            </w:pPr>
            <w:r/>
            <w:r>
              <w:rPr>
                <w:b w:val="0"/>
                <w:sz w:val="18"/>
              </w:rPr>
              <w:t>DP-01</w:t>
            </w:r>
          </w:p>
        </w:tc>
        <w:tc>
          <w:tcPr>
            <w:tcW w:type="dxa" w:w="4082"/>
          </w:tcPr>
          <w:p>
            <w:pPr>
              <w:spacing w:after="40" w:before="40"/>
            </w:pPr>
            <w:r/>
            <w:r>
              <w:rPr>
                <w:b w:val="0"/>
                <w:sz w:val="18"/>
              </w:rPr>
              <w:t>Procurement system interface or agreed PO file format</w:t>
            </w:r>
          </w:p>
        </w:tc>
        <w:tc>
          <w:tcPr>
            <w:tcW w:type="dxa" w:w="2154"/>
          </w:tcPr>
          <w:p>
            <w:pPr>
              <w:spacing w:after="40" w:before="40"/>
            </w:pPr>
            <w:r/>
            <w:r>
              <w:rPr>
                <w:b w:val="0"/>
                <w:sz w:val="18"/>
              </w:rPr>
              <w:t>Procurement / IT</w:t>
            </w:r>
          </w:p>
        </w:tc>
        <w:tc>
          <w:tcPr>
            <w:tcW w:type="dxa" w:w="2098"/>
          </w:tcPr>
          <w:p>
            <w:pPr>
              <w:spacing w:after="40" w:before="40"/>
            </w:pPr>
            <w:r/>
            <w:r>
              <w:rPr>
                <w:b w:val="0"/>
                <w:sz w:val="18"/>
              </w:rPr>
              <w:t>Before build of the GRN module</w:t>
            </w:r>
          </w:p>
        </w:tc>
      </w:tr>
      <w:tr>
        <w:tc>
          <w:tcPr>
            <w:tcW w:type="dxa" w:w="737"/>
            <w:shd w:val="clear" w:fill="EFF4FA"/>
          </w:tcPr>
          <w:p>
            <w:pPr>
              <w:spacing w:after="40" w:before="40"/>
            </w:pPr>
            <w:r/>
            <w:r>
              <w:rPr>
                <w:b w:val="0"/>
                <w:sz w:val="18"/>
              </w:rPr>
              <w:t>DP-02</w:t>
            </w:r>
          </w:p>
        </w:tc>
        <w:tc>
          <w:tcPr>
            <w:tcW w:type="dxa" w:w="4082"/>
            <w:shd w:val="clear" w:fill="EFF4FA"/>
          </w:tcPr>
          <w:p>
            <w:pPr>
              <w:spacing w:after="40" w:before="40"/>
            </w:pPr>
            <w:r/>
            <w:r>
              <w:rPr>
                <w:b w:val="0"/>
                <w:sz w:val="18"/>
              </w:rPr>
              <w:t>Completed site survey with coordinates, zone by zone</w:t>
            </w:r>
          </w:p>
        </w:tc>
        <w:tc>
          <w:tcPr>
            <w:tcW w:type="dxa" w:w="2154"/>
            <w:shd w:val="clear" w:fill="EFF4FA"/>
          </w:tcPr>
          <w:p>
            <w:pPr>
              <w:spacing w:after="40" w:before="40"/>
            </w:pPr>
            <w:r/>
            <w:r>
              <w:rPr>
                <w:b w:val="0"/>
                <w:sz w:val="18"/>
              </w:rPr>
              <w:t>Lighting Supervisors</w:t>
            </w:r>
          </w:p>
        </w:tc>
        <w:tc>
          <w:tcPr>
            <w:tcW w:type="dxa" w:w="2098"/>
            <w:shd w:val="clear" w:fill="EFF4FA"/>
          </w:tcPr>
          <w:p>
            <w:pPr>
              <w:spacing w:after="40" w:before="40"/>
            </w:pPr>
            <w:r/>
            <w:r>
              <w:rPr>
                <w:b w:val="0"/>
                <w:sz w:val="18"/>
              </w:rPr>
              <w:t>Before each zone goes live</w:t>
            </w:r>
          </w:p>
        </w:tc>
      </w:tr>
      <w:tr>
        <w:tc>
          <w:tcPr>
            <w:tcW w:type="dxa" w:w="737"/>
          </w:tcPr>
          <w:p>
            <w:pPr>
              <w:spacing w:after="40" w:before="40"/>
            </w:pPr>
            <w:r/>
            <w:r>
              <w:rPr>
                <w:b w:val="0"/>
                <w:sz w:val="18"/>
              </w:rPr>
              <w:t>DP-03</w:t>
            </w:r>
          </w:p>
        </w:tc>
        <w:tc>
          <w:tcPr>
            <w:tcW w:type="dxa" w:w="4082"/>
          </w:tcPr>
          <w:p>
            <w:pPr>
              <w:spacing w:after="40" w:before="40"/>
            </w:pPr>
            <w:r/>
            <w:r>
              <w:rPr>
                <w:b w:val="0"/>
                <w:sz w:val="18"/>
              </w:rPr>
              <w:t>Supply of QR label stock and thermal printers at each store</w:t>
            </w:r>
          </w:p>
        </w:tc>
        <w:tc>
          <w:tcPr>
            <w:tcW w:type="dxa" w:w="2154"/>
          </w:tcPr>
          <w:p>
            <w:pPr>
              <w:spacing w:after="40" w:before="40"/>
            </w:pPr>
            <w:r/>
            <w:r>
              <w:rPr>
                <w:b w:val="0"/>
                <w:sz w:val="18"/>
              </w:rPr>
              <w:t>Administration</w:t>
            </w:r>
          </w:p>
        </w:tc>
        <w:tc>
          <w:tcPr>
            <w:tcW w:type="dxa" w:w="2098"/>
          </w:tcPr>
          <w:p>
            <w:pPr>
              <w:spacing w:after="40" w:before="40"/>
            </w:pPr>
            <w:r/>
            <w:r>
              <w:rPr>
                <w:b w:val="0"/>
                <w:sz w:val="18"/>
              </w:rPr>
              <w:t>Before opening stock labelling</w:t>
            </w:r>
          </w:p>
        </w:tc>
      </w:tr>
      <w:tr>
        <w:tc>
          <w:tcPr>
            <w:tcW w:type="dxa" w:w="737"/>
            <w:shd w:val="clear" w:fill="EFF4FA"/>
          </w:tcPr>
          <w:p>
            <w:pPr>
              <w:spacing w:after="40" w:before="40"/>
            </w:pPr>
            <w:r/>
            <w:r>
              <w:rPr>
                <w:b w:val="0"/>
                <w:sz w:val="18"/>
              </w:rPr>
              <w:t>DP-04</w:t>
            </w:r>
          </w:p>
        </w:tc>
        <w:tc>
          <w:tcPr>
            <w:tcW w:type="dxa" w:w="4082"/>
            <w:shd w:val="clear" w:fill="EFF4FA"/>
          </w:tcPr>
          <w:p>
            <w:pPr>
              <w:spacing w:after="40" w:before="40"/>
            </w:pPr>
            <w:r/>
            <w:r>
              <w:rPr>
                <w:b w:val="0"/>
                <w:sz w:val="18"/>
              </w:rPr>
              <w:t>Smartphone provision or BYOD policy for Lighting Officers</w:t>
            </w:r>
          </w:p>
        </w:tc>
        <w:tc>
          <w:tcPr>
            <w:tcW w:type="dxa" w:w="2154"/>
            <w:shd w:val="clear" w:fill="EFF4FA"/>
          </w:tcPr>
          <w:p>
            <w:pPr>
              <w:spacing w:after="40" w:before="40"/>
            </w:pPr>
            <w:r/>
            <w:r>
              <w:rPr>
                <w:b w:val="0"/>
                <w:sz w:val="18"/>
              </w:rPr>
              <w:t>Administration / IT</w:t>
            </w:r>
          </w:p>
        </w:tc>
        <w:tc>
          <w:tcPr>
            <w:tcW w:type="dxa" w:w="2098"/>
            <w:shd w:val="clear" w:fill="EFF4FA"/>
          </w:tcPr>
          <w:p>
            <w:pPr>
              <w:spacing w:after="40" w:before="40"/>
            </w:pPr>
            <w:r/>
            <w:r>
              <w:rPr>
                <w:b w:val="0"/>
                <w:sz w:val="18"/>
              </w:rPr>
              <w:t>Before field pilot</w:t>
            </w:r>
          </w:p>
        </w:tc>
      </w:tr>
      <w:tr>
        <w:tc>
          <w:tcPr>
            <w:tcW w:type="dxa" w:w="737"/>
          </w:tcPr>
          <w:p>
            <w:pPr>
              <w:spacing w:after="40" w:before="40"/>
            </w:pPr>
            <w:r/>
            <w:r>
              <w:rPr>
                <w:b w:val="0"/>
                <w:sz w:val="18"/>
              </w:rPr>
              <w:t>DP-05</w:t>
            </w:r>
          </w:p>
        </w:tc>
        <w:tc>
          <w:tcPr>
            <w:tcW w:type="dxa" w:w="4082"/>
          </w:tcPr>
          <w:p>
            <w:pPr>
              <w:spacing w:after="40" w:before="40"/>
            </w:pPr>
            <w:r/>
            <w:r>
              <w:rPr>
                <w:b w:val="0"/>
                <w:sz w:val="18"/>
              </w:rPr>
              <w:t>Approved delegation matrix for requisition approval limits</w:t>
            </w:r>
          </w:p>
        </w:tc>
        <w:tc>
          <w:tcPr>
            <w:tcW w:type="dxa" w:w="2154"/>
          </w:tcPr>
          <w:p>
            <w:pPr>
              <w:spacing w:after="40" w:before="40"/>
            </w:pPr>
            <w:r/>
            <w:r>
              <w:rPr>
                <w:b w:val="0"/>
                <w:sz w:val="18"/>
              </w:rPr>
              <w:t>PD Office</w:t>
            </w:r>
          </w:p>
        </w:tc>
        <w:tc>
          <w:tcPr>
            <w:tcW w:type="dxa" w:w="2098"/>
          </w:tcPr>
          <w:p>
            <w:pPr>
              <w:spacing w:after="40" w:before="40"/>
            </w:pPr>
            <w:r/>
            <w:r>
              <w:rPr>
                <w:b w:val="0"/>
                <w:sz w:val="18"/>
              </w:rPr>
              <w:t>Before configuration</w:t>
            </w:r>
          </w:p>
        </w:tc>
      </w:tr>
      <w:tr>
        <w:tc>
          <w:tcPr>
            <w:tcW w:type="dxa" w:w="737"/>
            <w:shd w:val="clear" w:fill="EFF4FA"/>
          </w:tcPr>
          <w:p>
            <w:pPr>
              <w:spacing w:after="40" w:before="40"/>
            </w:pPr>
            <w:r/>
            <w:r>
              <w:rPr>
                <w:b w:val="0"/>
                <w:sz w:val="18"/>
              </w:rPr>
              <w:t>DP-06</w:t>
            </w:r>
          </w:p>
        </w:tc>
        <w:tc>
          <w:tcPr>
            <w:tcW w:type="dxa" w:w="4082"/>
            <w:shd w:val="clear" w:fill="EFF4FA"/>
          </w:tcPr>
          <w:p>
            <w:pPr>
              <w:spacing w:after="40" w:before="40"/>
            </w:pPr>
            <w:r/>
            <w:r>
              <w:rPr>
                <w:b w:val="0"/>
                <w:sz w:val="18"/>
              </w:rPr>
              <w:t>Records retention decision for evidence images</w:t>
            </w:r>
          </w:p>
        </w:tc>
        <w:tc>
          <w:tcPr>
            <w:tcW w:type="dxa" w:w="2154"/>
            <w:shd w:val="clear" w:fill="EFF4FA"/>
          </w:tcPr>
          <w:p>
            <w:pPr>
              <w:spacing w:after="40" w:before="40"/>
            </w:pPr>
            <w:r/>
            <w:r>
              <w:rPr>
                <w:b w:val="0"/>
                <w:sz w:val="18"/>
              </w:rPr>
              <w:t>Legal / Records</w:t>
            </w:r>
          </w:p>
        </w:tc>
        <w:tc>
          <w:tcPr>
            <w:tcW w:type="dxa" w:w="2098"/>
            <w:shd w:val="clear" w:fill="EFF4FA"/>
          </w:tcPr>
          <w:p>
            <w:pPr>
              <w:spacing w:after="40" w:before="40"/>
            </w:pPr>
            <w:r/>
            <w:r>
              <w:rPr>
                <w:b w:val="0"/>
                <w:sz w:val="18"/>
              </w:rPr>
              <w:t>Before go-live</w:t>
            </w:r>
          </w:p>
        </w:tc>
      </w:tr>
      <w:tr>
        <w:tc>
          <w:tcPr>
            <w:tcW w:type="dxa" w:w="737"/>
          </w:tcPr>
          <w:p>
            <w:pPr>
              <w:spacing w:after="40" w:before="40"/>
            </w:pPr>
            <w:r/>
            <w:r>
              <w:rPr>
                <w:b w:val="0"/>
                <w:sz w:val="18"/>
              </w:rPr>
              <w:t>DP-07</w:t>
            </w:r>
          </w:p>
        </w:tc>
        <w:tc>
          <w:tcPr>
            <w:tcW w:type="dxa" w:w="4082"/>
          </w:tcPr>
          <w:p>
            <w:pPr>
              <w:spacing w:after="40" w:before="40"/>
            </w:pPr>
            <w:r/>
            <w:r>
              <w:rPr>
                <w:b w:val="0"/>
                <w:sz w:val="18"/>
              </w:rPr>
              <w:t>Hosting, connectivity and backup infrastructure</w:t>
            </w:r>
          </w:p>
        </w:tc>
        <w:tc>
          <w:tcPr>
            <w:tcW w:type="dxa" w:w="2154"/>
          </w:tcPr>
          <w:p>
            <w:pPr>
              <w:spacing w:after="40" w:before="40"/>
            </w:pPr>
            <w:r/>
            <w:r>
              <w:rPr>
                <w:b w:val="0"/>
                <w:sz w:val="18"/>
              </w:rPr>
              <w:t>IT</w:t>
            </w:r>
          </w:p>
        </w:tc>
        <w:tc>
          <w:tcPr>
            <w:tcW w:type="dxa" w:w="2098"/>
          </w:tcPr>
          <w:p>
            <w:pPr>
              <w:spacing w:after="40" w:before="40"/>
            </w:pPr>
            <w:r/>
            <w:r>
              <w:rPr>
                <w:b w:val="0"/>
                <w:sz w:val="18"/>
              </w:rPr>
              <w:t>Before system integration testing</w:t>
            </w:r>
          </w:p>
        </w:tc>
      </w:tr>
      <w:tr>
        <w:tc>
          <w:tcPr>
            <w:tcW w:type="dxa" w:w="737"/>
            <w:shd w:val="clear" w:fill="EFF4FA"/>
          </w:tcPr>
          <w:p>
            <w:pPr>
              <w:spacing w:after="40" w:before="40"/>
            </w:pPr>
            <w:r/>
            <w:r>
              <w:rPr>
                <w:b w:val="0"/>
                <w:sz w:val="18"/>
              </w:rPr>
              <w:t>DP-08</w:t>
            </w:r>
          </w:p>
        </w:tc>
        <w:tc>
          <w:tcPr>
            <w:tcW w:type="dxa" w:w="4082"/>
            <w:shd w:val="clear" w:fill="EFF4FA"/>
          </w:tcPr>
          <w:p>
            <w:pPr>
              <w:spacing w:after="40" w:before="40"/>
            </w:pPr>
            <w:r/>
            <w:r>
              <w:rPr>
                <w:b w:val="0"/>
                <w:sz w:val="18"/>
              </w:rPr>
              <w:t>Nominated business users released for UAT</w:t>
            </w:r>
          </w:p>
        </w:tc>
        <w:tc>
          <w:tcPr>
            <w:tcW w:type="dxa" w:w="2154"/>
            <w:shd w:val="clear" w:fill="EFF4FA"/>
          </w:tcPr>
          <w:p>
            <w:pPr>
              <w:spacing w:after="40" w:before="40"/>
            </w:pPr>
            <w:r/>
            <w:r>
              <w:rPr>
                <w:b w:val="0"/>
                <w:sz w:val="18"/>
              </w:rPr>
              <w:t>All functions</w:t>
            </w:r>
          </w:p>
        </w:tc>
        <w:tc>
          <w:tcPr>
            <w:tcW w:type="dxa" w:w="2098"/>
            <w:shd w:val="clear" w:fill="EFF4FA"/>
          </w:tcPr>
          <w:p>
            <w:pPr>
              <w:spacing w:after="40" w:before="40"/>
            </w:pPr>
            <w:r/>
            <w:r>
              <w:rPr>
                <w:b w:val="0"/>
                <w:sz w:val="18"/>
              </w:rPr>
              <w:t>Before UAT window</w:t>
            </w:r>
          </w:p>
        </w:tc>
      </w:tr>
    </w:tbl>
    <w:p>
      <w:pPr>
        <w:spacing w:after="40"/>
      </w:pPr>
    </w:p>
    <w:p>
      <w:pPr>
        <w:pStyle w:val="Heading2"/>
      </w:pPr>
      <w:r>
        <w:t>19.3  Constraints</w:t>
      </w:r>
    </w:p>
    <w:p>
      <w:pPr>
        <w:pStyle w:val="ListBullet"/>
        <w:spacing w:after="60"/>
        <w:ind w:left="425"/>
      </w:pPr>
      <w:r>
        <w:t>The system must operate within the existing financial and store accounting rules; it may not introduce a valuation or approval practice inconsistent with them.</w:t>
      </w:r>
    </w:p>
    <w:p>
      <w:pPr>
        <w:pStyle w:val="ListBullet"/>
        <w:spacing w:after="60"/>
        <w:ind w:left="425"/>
      </w:pPr>
      <w:r>
        <w:t>Field connectivity cannot be guaranteed, so no field control may depend on being online at the moment of the physical act.</w:t>
      </w:r>
    </w:p>
    <w:p>
      <w:pPr>
        <w:pStyle w:val="ListBullet"/>
        <w:spacing w:after="60"/>
        <w:ind w:left="425"/>
      </w:pPr>
      <w:r>
        <w:t>Existing device estate and network bandwidth at stores limit image sizes and synchronisation volumes.</w:t>
      </w:r>
    </w:p>
    <w:p>
      <w:pPr>
        <w:pStyle w:val="ListBullet"/>
        <w:spacing w:after="60"/>
        <w:ind w:left="425"/>
      </w:pPr>
      <w:r>
        <w:t>Go-live must be phased store by store; a single organisation-wide cutover is not feasible given the opening count effort.</w:t>
      </w:r>
    </w:p>
    <w:p>
      <w:pPr>
        <w:pStyle w:val="ListBullet"/>
        <w:spacing w:after="60"/>
        <w:ind w:left="425"/>
      </w:pPr>
      <w:r>
        <w:t>Any change to statutory registers maintained under the store manual requires approval from the Controller of Stores before the system replaces them.</w:t>
      </w:r>
    </w:p>
    <w:p>
      <w:r>
        <w:br w:type="page"/>
      </w:r>
    </w:p>
    <w:p>
      <w:pPr>
        <w:pStyle w:val="Heading1"/>
        <w:pBdr>
          <w:bottom w:val="single" w:sz="10" w:space="3" w:color="2E74B5"/>
        </w:pBdr>
      </w:pPr>
      <w:r>
        <w:t>20.  Risks and Mitigation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24"/>
            <w:shd w:val="clear" w:fill="1F4E79"/>
          </w:tcPr>
          <w:p>
            <w:pPr>
              <w:spacing w:after="40" w:before="40"/>
            </w:pPr>
            <w:r/>
            <w:r>
              <w:rPr>
                <w:b/>
                <w:color w:val="FFFFFF"/>
                <w:sz w:val="17"/>
              </w:rPr>
              <w:t>Ref.</w:t>
            </w:r>
          </w:p>
        </w:tc>
        <w:tc>
          <w:tcPr>
            <w:tcW w:type="dxa" w:w="2494"/>
            <w:shd w:val="clear" w:fill="1F4E79"/>
          </w:tcPr>
          <w:p>
            <w:pPr>
              <w:spacing w:after="40" w:before="40"/>
            </w:pPr>
            <w:r/>
            <w:r>
              <w:rPr>
                <w:b/>
                <w:color w:val="FFFFFF"/>
                <w:sz w:val="17"/>
              </w:rPr>
              <w:t>Risk</w:t>
            </w:r>
          </w:p>
        </w:tc>
        <w:tc>
          <w:tcPr>
            <w:tcW w:type="dxa" w:w="397"/>
            <w:shd w:val="clear" w:fill="1F4E79"/>
          </w:tcPr>
          <w:p>
            <w:pPr>
              <w:spacing w:after="40" w:before="40"/>
            </w:pPr>
            <w:r/>
            <w:r>
              <w:rPr>
                <w:b/>
                <w:color w:val="FFFFFF"/>
                <w:sz w:val="17"/>
              </w:rPr>
              <w:t>L</w:t>
            </w:r>
          </w:p>
        </w:tc>
        <w:tc>
          <w:tcPr>
            <w:tcW w:type="dxa" w:w="397"/>
            <w:shd w:val="clear" w:fill="1F4E79"/>
          </w:tcPr>
          <w:p>
            <w:pPr>
              <w:spacing w:after="40" w:before="40"/>
            </w:pPr>
            <w:r/>
            <w:r>
              <w:rPr>
                <w:b/>
                <w:color w:val="FFFFFF"/>
                <w:sz w:val="17"/>
              </w:rPr>
              <w:t>I</w:t>
            </w:r>
          </w:p>
        </w:tc>
        <w:tc>
          <w:tcPr>
            <w:tcW w:type="dxa" w:w="3628"/>
            <w:shd w:val="clear" w:fill="1F4E79"/>
          </w:tcPr>
          <w:p>
            <w:pPr>
              <w:spacing w:after="40" w:before="40"/>
            </w:pPr>
            <w:r/>
            <w:r>
              <w:rPr>
                <w:b/>
                <w:color w:val="FFFFFF"/>
                <w:sz w:val="17"/>
              </w:rPr>
              <w:t>Mitigation</w:t>
            </w:r>
          </w:p>
        </w:tc>
        <w:tc>
          <w:tcPr>
            <w:tcW w:type="dxa" w:w="1531"/>
            <w:shd w:val="clear" w:fill="1F4E79"/>
          </w:tcPr>
          <w:p>
            <w:pPr>
              <w:spacing w:after="40" w:before="40"/>
            </w:pPr>
            <w:r/>
            <w:r>
              <w:rPr>
                <w:b/>
                <w:color w:val="FFFFFF"/>
                <w:sz w:val="17"/>
              </w:rPr>
              <w:t>Owner</w:t>
            </w:r>
          </w:p>
        </w:tc>
      </w:tr>
      <w:tr>
        <w:tc>
          <w:tcPr>
            <w:tcW w:type="dxa" w:w="624"/>
          </w:tcPr>
          <w:p>
            <w:pPr>
              <w:spacing w:after="40" w:before="40"/>
            </w:pPr>
            <w:r/>
            <w:r>
              <w:rPr>
                <w:b w:val="0"/>
                <w:sz w:val="17"/>
              </w:rPr>
              <w:t>RK-01</w:t>
            </w:r>
          </w:p>
        </w:tc>
        <w:tc>
          <w:tcPr>
            <w:tcW w:type="dxa" w:w="2494"/>
          </w:tcPr>
          <w:p>
            <w:pPr>
              <w:spacing w:after="40" w:before="40"/>
            </w:pPr>
            <w:r/>
            <w:r>
              <w:rPr>
                <w:b w:val="0"/>
                <w:sz w:val="17"/>
              </w:rPr>
              <w:t>Field staff bypass evidence capture by photographing a printout or an already-installed light elsewhere</w:t>
            </w:r>
          </w:p>
        </w:tc>
        <w:tc>
          <w:tcPr>
            <w:tcW w:type="dxa" w:w="397"/>
          </w:tcPr>
          <w:p>
            <w:pPr>
              <w:spacing w:after="40" w:before="40"/>
              <w:jc w:val="center"/>
            </w:pPr>
            <w:r/>
            <w:r>
              <w:rPr>
                <w:b w:val="0"/>
                <w:sz w:val="17"/>
              </w:rPr>
              <w:t>M</w:t>
            </w:r>
          </w:p>
        </w:tc>
        <w:tc>
          <w:tcPr>
            <w:tcW w:type="dxa" w:w="397"/>
          </w:tcPr>
          <w:p>
            <w:pPr>
              <w:spacing w:after="40" w:before="40"/>
              <w:jc w:val="center"/>
            </w:pPr>
            <w:r/>
            <w:r>
              <w:rPr>
                <w:b w:val="0"/>
                <w:sz w:val="17"/>
              </w:rPr>
              <w:t>H</w:t>
            </w:r>
          </w:p>
        </w:tc>
        <w:tc>
          <w:tcPr>
            <w:tcW w:type="dxa" w:w="3628"/>
          </w:tcPr>
          <w:p>
            <w:pPr>
              <w:spacing w:after="40" w:before="40"/>
            </w:pPr>
            <w:r/>
            <w:r>
              <w:rPr>
                <w:b w:val="0"/>
                <w:sz w:val="17"/>
              </w:rPr>
              <w:t>Live capture only, coordinate stamping at capture, geo-fence validation, mock-location detection, supervisor exception review and audit sampling of images</w:t>
            </w:r>
          </w:p>
        </w:tc>
        <w:tc>
          <w:tcPr>
            <w:tcW w:type="dxa" w:w="1531"/>
          </w:tcPr>
          <w:p>
            <w:pPr>
              <w:spacing w:after="40" w:before="40"/>
            </w:pPr>
            <w:r/>
            <w:r>
              <w:rPr>
                <w:b w:val="0"/>
                <w:sz w:val="17"/>
              </w:rPr>
              <w:t>Lighting Supervisor</w:t>
            </w:r>
          </w:p>
        </w:tc>
      </w:tr>
      <w:tr>
        <w:tc>
          <w:tcPr>
            <w:tcW w:type="dxa" w:w="624"/>
            <w:shd w:val="clear" w:fill="EFF4FA"/>
          </w:tcPr>
          <w:p>
            <w:pPr>
              <w:spacing w:after="40" w:before="40"/>
            </w:pPr>
            <w:r/>
            <w:r>
              <w:rPr>
                <w:b w:val="0"/>
                <w:sz w:val="17"/>
              </w:rPr>
              <w:t>RK-02</w:t>
            </w:r>
          </w:p>
        </w:tc>
        <w:tc>
          <w:tcPr>
            <w:tcW w:type="dxa" w:w="2494"/>
            <w:shd w:val="clear" w:fill="EFF4FA"/>
          </w:tcPr>
          <w:p>
            <w:pPr>
              <w:spacing w:after="40" w:before="40"/>
            </w:pPr>
            <w:r/>
            <w:r>
              <w:rPr>
                <w:b w:val="0"/>
                <w:sz w:val="17"/>
              </w:rPr>
              <w:t>QR labels are damaged, painted over or removed in the field</w:t>
            </w:r>
          </w:p>
        </w:tc>
        <w:tc>
          <w:tcPr>
            <w:tcW w:type="dxa" w:w="397"/>
            <w:shd w:val="clear" w:fill="EFF4FA"/>
          </w:tcPr>
          <w:p>
            <w:pPr>
              <w:spacing w:after="40" w:before="40"/>
              <w:jc w:val="center"/>
            </w:pPr>
            <w:r/>
            <w:r>
              <w:rPr>
                <w:b w:val="0"/>
                <w:sz w:val="17"/>
              </w:rPr>
              <w:t>H</w:t>
            </w:r>
          </w:p>
        </w:tc>
        <w:tc>
          <w:tcPr>
            <w:tcW w:type="dxa" w:w="397"/>
            <w:shd w:val="clear" w:fill="EFF4FA"/>
          </w:tcPr>
          <w:p>
            <w:pPr>
              <w:spacing w:after="40" w:before="40"/>
              <w:jc w:val="center"/>
            </w:pPr>
            <w:r/>
            <w:r>
              <w:rPr>
                <w:b w:val="0"/>
                <w:sz w:val="17"/>
              </w:rPr>
              <w:t>M</w:t>
            </w:r>
          </w:p>
        </w:tc>
        <w:tc>
          <w:tcPr>
            <w:tcW w:type="dxa" w:w="3628"/>
            <w:shd w:val="clear" w:fill="EFF4FA"/>
          </w:tcPr>
          <w:p>
            <w:pPr>
              <w:spacing w:after="40" w:before="40"/>
            </w:pPr>
            <w:r/>
            <w:r>
              <w:rPr>
                <w:b w:val="0"/>
                <w:sz w:val="17"/>
              </w:rPr>
              <w:t>Weather-resistant label specification, human-readable item code printed alongside, controlled re-print process linked to the same code</w:t>
            </w:r>
          </w:p>
        </w:tc>
        <w:tc>
          <w:tcPr>
            <w:tcW w:type="dxa" w:w="1531"/>
            <w:shd w:val="clear" w:fill="EFF4FA"/>
          </w:tcPr>
          <w:p>
            <w:pPr>
              <w:spacing w:after="40" w:before="40"/>
            </w:pPr>
            <w:r/>
            <w:r>
              <w:rPr>
                <w:b w:val="0"/>
                <w:sz w:val="17"/>
              </w:rPr>
              <w:t>Store In-Charge</w:t>
            </w:r>
          </w:p>
        </w:tc>
      </w:tr>
      <w:tr>
        <w:tc>
          <w:tcPr>
            <w:tcW w:type="dxa" w:w="624"/>
          </w:tcPr>
          <w:p>
            <w:pPr>
              <w:spacing w:after="40" w:before="40"/>
            </w:pPr>
            <w:r/>
            <w:r>
              <w:rPr>
                <w:b w:val="0"/>
                <w:sz w:val="17"/>
              </w:rPr>
              <w:t>RK-03</w:t>
            </w:r>
          </w:p>
        </w:tc>
        <w:tc>
          <w:tcPr>
            <w:tcW w:type="dxa" w:w="2494"/>
          </w:tcPr>
          <w:p>
            <w:pPr>
              <w:spacing w:after="40" w:before="40"/>
            </w:pPr>
            <w:r/>
            <w:r>
              <w:rPr>
                <w:b w:val="0"/>
                <w:sz w:val="17"/>
              </w:rPr>
              <w:t>Opening physical count is incomplete or inaccurate, so the system starts with wrong stock</w:t>
            </w:r>
          </w:p>
        </w:tc>
        <w:tc>
          <w:tcPr>
            <w:tcW w:type="dxa" w:w="397"/>
          </w:tcPr>
          <w:p>
            <w:pPr>
              <w:spacing w:after="40" w:before="40"/>
              <w:jc w:val="center"/>
            </w:pPr>
            <w:r/>
            <w:r>
              <w:rPr>
                <w:b w:val="0"/>
                <w:sz w:val="17"/>
              </w:rPr>
              <w:t>M</w:t>
            </w:r>
          </w:p>
        </w:tc>
        <w:tc>
          <w:tcPr>
            <w:tcW w:type="dxa" w:w="397"/>
          </w:tcPr>
          <w:p>
            <w:pPr>
              <w:spacing w:after="40" w:before="40"/>
              <w:jc w:val="center"/>
            </w:pPr>
            <w:r/>
            <w:r>
              <w:rPr>
                <w:b w:val="0"/>
                <w:sz w:val="17"/>
              </w:rPr>
              <w:t>H</w:t>
            </w:r>
          </w:p>
        </w:tc>
        <w:tc>
          <w:tcPr>
            <w:tcW w:type="dxa" w:w="3628"/>
          </w:tcPr>
          <w:p>
            <w:pPr>
              <w:spacing w:after="40" w:before="40"/>
            </w:pPr>
            <w:r/>
            <w:r>
              <w:rPr>
                <w:b w:val="0"/>
                <w:sz w:val="17"/>
              </w:rPr>
              <w:t>Store-by-store phasing, 100% count with audit presence, documented and explained variances rather than forced agreement</w:t>
            </w:r>
          </w:p>
        </w:tc>
        <w:tc>
          <w:tcPr>
            <w:tcW w:type="dxa" w:w="1531"/>
          </w:tcPr>
          <w:p>
            <w:pPr>
              <w:spacing w:after="40" w:before="40"/>
            </w:pPr>
            <w:r/>
            <w:r>
              <w:rPr>
                <w:b w:val="0"/>
                <w:sz w:val="17"/>
              </w:rPr>
              <w:t>Controller of Stores</w:t>
            </w:r>
          </w:p>
        </w:tc>
      </w:tr>
      <w:tr>
        <w:tc>
          <w:tcPr>
            <w:tcW w:type="dxa" w:w="624"/>
            <w:shd w:val="clear" w:fill="EFF4FA"/>
          </w:tcPr>
          <w:p>
            <w:pPr>
              <w:spacing w:after="40" w:before="40"/>
            </w:pPr>
            <w:r/>
            <w:r>
              <w:rPr>
                <w:b w:val="0"/>
                <w:sz w:val="17"/>
              </w:rPr>
              <w:t>RK-04</w:t>
            </w:r>
          </w:p>
        </w:tc>
        <w:tc>
          <w:tcPr>
            <w:tcW w:type="dxa" w:w="2494"/>
            <w:shd w:val="clear" w:fill="EFF4FA"/>
          </w:tcPr>
          <w:p>
            <w:pPr>
              <w:spacing w:after="40" w:before="40"/>
            </w:pPr>
            <w:r/>
            <w:r>
              <w:rPr>
                <w:b w:val="0"/>
                <w:sz w:val="17"/>
              </w:rPr>
              <w:t>Site coordinates are captured inaccurately during survey, causing false geo-fence failures</w:t>
            </w:r>
          </w:p>
        </w:tc>
        <w:tc>
          <w:tcPr>
            <w:tcW w:type="dxa" w:w="397"/>
            <w:shd w:val="clear" w:fill="EFF4FA"/>
          </w:tcPr>
          <w:p>
            <w:pPr>
              <w:spacing w:after="40" w:before="40"/>
              <w:jc w:val="center"/>
            </w:pPr>
            <w:r/>
            <w:r>
              <w:rPr>
                <w:b w:val="0"/>
                <w:sz w:val="17"/>
              </w:rPr>
              <w:t>M</w:t>
            </w:r>
          </w:p>
        </w:tc>
        <w:tc>
          <w:tcPr>
            <w:tcW w:type="dxa" w:w="397"/>
            <w:shd w:val="clear" w:fill="EFF4FA"/>
          </w:tcPr>
          <w:p>
            <w:pPr>
              <w:spacing w:after="40" w:before="40"/>
              <w:jc w:val="center"/>
            </w:pPr>
            <w:r/>
            <w:r>
              <w:rPr>
                <w:b w:val="0"/>
                <w:sz w:val="17"/>
              </w:rPr>
              <w:t>M</w:t>
            </w:r>
          </w:p>
        </w:tc>
        <w:tc>
          <w:tcPr>
            <w:tcW w:type="dxa" w:w="3628"/>
            <w:shd w:val="clear" w:fill="EFF4FA"/>
          </w:tcPr>
          <w:p>
            <w:pPr>
              <w:spacing w:after="40" w:before="40"/>
            </w:pPr>
            <w:r/>
            <w:r>
              <w:rPr>
                <w:b w:val="0"/>
                <w:sz w:val="17"/>
              </w:rPr>
              <w:t>Survey quality standard, supervisor certification per zone, sample re-verification, ability to correct coordinates under approval with history retained</w:t>
            </w:r>
          </w:p>
        </w:tc>
        <w:tc>
          <w:tcPr>
            <w:tcW w:type="dxa" w:w="1531"/>
            <w:shd w:val="clear" w:fill="EFF4FA"/>
          </w:tcPr>
          <w:p>
            <w:pPr>
              <w:spacing w:after="40" w:before="40"/>
            </w:pPr>
            <w:r/>
            <w:r>
              <w:rPr>
                <w:b w:val="0"/>
                <w:sz w:val="17"/>
              </w:rPr>
              <w:t>Lighting Supervisor</w:t>
            </w:r>
          </w:p>
        </w:tc>
      </w:tr>
      <w:tr>
        <w:tc>
          <w:tcPr>
            <w:tcW w:type="dxa" w:w="624"/>
          </w:tcPr>
          <w:p>
            <w:pPr>
              <w:spacing w:after="40" w:before="40"/>
            </w:pPr>
            <w:r/>
            <w:r>
              <w:rPr>
                <w:b w:val="0"/>
                <w:sz w:val="17"/>
              </w:rPr>
              <w:t>RK-05</w:t>
            </w:r>
          </w:p>
        </w:tc>
        <w:tc>
          <w:tcPr>
            <w:tcW w:type="dxa" w:w="2494"/>
          </w:tcPr>
          <w:p>
            <w:pPr>
              <w:spacing w:after="40" w:before="40"/>
            </w:pPr>
            <w:r/>
            <w:r>
              <w:rPr>
                <w:b w:val="0"/>
                <w:sz w:val="17"/>
              </w:rPr>
              <w:t>Poor connectivity delays synchronisation and makes stock position stale</w:t>
            </w:r>
          </w:p>
        </w:tc>
        <w:tc>
          <w:tcPr>
            <w:tcW w:type="dxa" w:w="397"/>
          </w:tcPr>
          <w:p>
            <w:pPr>
              <w:spacing w:after="40" w:before="40"/>
              <w:jc w:val="center"/>
            </w:pPr>
            <w:r/>
            <w:r>
              <w:rPr>
                <w:b w:val="0"/>
                <w:sz w:val="17"/>
              </w:rPr>
              <w:t>H</w:t>
            </w:r>
          </w:p>
        </w:tc>
        <w:tc>
          <w:tcPr>
            <w:tcW w:type="dxa" w:w="397"/>
          </w:tcPr>
          <w:p>
            <w:pPr>
              <w:spacing w:after="40" w:before="40"/>
              <w:jc w:val="center"/>
            </w:pPr>
            <w:r/>
            <w:r>
              <w:rPr>
                <w:b w:val="0"/>
                <w:sz w:val="17"/>
              </w:rPr>
              <w:t>M</w:t>
            </w:r>
          </w:p>
        </w:tc>
        <w:tc>
          <w:tcPr>
            <w:tcW w:type="dxa" w:w="3628"/>
          </w:tcPr>
          <w:p>
            <w:pPr>
              <w:spacing w:after="40" w:before="40"/>
            </w:pPr>
            <w:r/>
            <w:r>
              <w:rPr>
                <w:b w:val="0"/>
                <w:sz w:val="17"/>
              </w:rPr>
              <w:t>Full offline capture with extended retention window, synchronisation status visible to supervisors, escalation on overdue devices</w:t>
            </w:r>
          </w:p>
        </w:tc>
        <w:tc>
          <w:tcPr>
            <w:tcW w:type="dxa" w:w="1531"/>
          </w:tcPr>
          <w:p>
            <w:pPr>
              <w:spacing w:after="40" w:before="40"/>
            </w:pPr>
            <w:r/>
            <w:r>
              <w:rPr>
                <w:b w:val="0"/>
                <w:sz w:val="17"/>
              </w:rPr>
              <w:t>IT</w:t>
            </w:r>
          </w:p>
        </w:tc>
      </w:tr>
      <w:tr>
        <w:tc>
          <w:tcPr>
            <w:tcW w:type="dxa" w:w="624"/>
            <w:shd w:val="clear" w:fill="EFF4FA"/>
          </w:tcPr>
          <w:p>
            <w:pPr>
              <w:spacing w:after="40" w:before="40"/>
            </w:pPr>
            <w:r/>
            <w:r>
              <w:rPr>
                <w:b w:val="0"/>
                <w:sz w:val="17"/>
              </w:rPr>
              <w:t>RK-06</w:t>
            </w:r>
          </w:p>
        </w:tc>
        <w:tc>
          <w:tcPr>
            <w:tcW w:type="dxa" w:w="2494"/>
            <w:shd w:val="clear" w:fill="EFF4FA"/>
          </w:tcPr>
          <w:p>
            <w:pPr>
              <w:spacing w:after="40" w:before="40"/>
            </w:pPr>
            <w:r/>
            <w:r>
              <w:rPr>
                <w:b w:val="0"/>
                <w:sz w:val="17"/>
              </w:rPr>
              <w:t>Staff resistance to scanning discipline; reversion to informal handovers</w:t>
            </w:r>
          </w:p>
        </w:tc>
        <w:tc>
          <w:tcPr>
            <w:tcW w:type="dxa" w:w="397"/>
            <w:shd w:val="clear" w:fill="EFF4FA"/>
          </w:tcPr>
          <w:p>
            <w:pPr>
              <w:spacing w:after="40" w:before="40"/>
              <w:jc w:val="center"/>
            </w:pPr>
            <w:r/>
            <w:r>
              <w:rPr>
                <w:b w:val="0"/>
                <w:sz w:val="17"/>
              </w:rPr>
              <w:t>M</w:t>
            </w:r>
          </w:p>
        </w:tc>
        <w:tc>
          <w:tcPr>
            <w:tcW w:type="dxa" w:w="397"/>
            <w:shd w:val="clear" w:fill="EFF4FA"/>
          </w:tcPr>
          <w:p>
            <w:pPr>
              <w:spacing w:after="40" w:before="40"/>
              <w:jc w:val="center"/>
            </w:pPr>
            <w:r/>
            <w:r>
              <w:rPr>
                <w:b w:val="0"/>
                <w:sz w:val="17"/>
              </w:rPr>
              <w:t>H</w:t>
            </w:r>
          </w:p>
        </w:tc>
        <w:tc>
          <w:tcPr>
            <w:tcW w:type="dxa" w:w="3628"/>
            <w:shd w:val="clear" w:fill="EFF4FA"/>
          </w:tcPr>
          <w:p>
            <w:pPr>
              <w:spacing w:after="40" w:before="40"/>
            </w:pPr>
            <w:r/>
            <w:r>
              <w:rPr>
                <w:b w:val="0"/>
                <w:sz w:val="17"/>
              </w:rPr>
              <w:t>Scan-mandatory rules with no direct-issue route, visible KPI on scan compliance, training and week-one floor support, supervisory follow-up</w:t>
            </w:r>
          </w:p>
        </w:tc>
        <w:tc>
          <w:tcPr>
            <w:tcW w:type="dxa" w:w="1531"/>
            <w:shd w:val="clear" w:fill="EFF4FA"/>
          </w:tcPr>
          <w:p>
            <w:pPr>
              <w:spacing w:after="40" w:before="40"/>
            </w:pPr>
            <w:r/>
            <w:r>
              <w:rPr>
                <w:b w:val="0"/>
                <w:sz w:val="17"/>
              </w:rPr>
              <w:t>PD Office</w:t>
            </w:r>
          </w:p>
        </w:tc>
      </w:tr>
      <w:tr>
        <w:tc>
          <w:tcPr>
            <w:tcW w:type="dxa" w:w="624"/>
          </w:tcPr>
          <w:p>
            <w:pPr>
              <w:spacing w:after="40" w:before="40"/>
            </w:pPr>
            <w:r/>
            <w:r>
              <w:rPr>
                <w:b w:val="0"/>
                <w:sz w:val="17"/>
              </w:rPr>
              <w:t>RK-07</w:t>
            </w:r>
          </w:p>
        </w:tc>
        <w:tc>
          <w:tcPr>
            <w:tcW w:type="dxa" w:w="2494"/>
          </w:tcPr>
          <w:p>
            <w:pPr>
              <w:spacing w:after="40" w:before="40"/>
            </w:pPr>
            <w:r/>
            <w:r>
              <w:rPr>
                <w:b w:val="0"/>
                <w:sz w:val="17"/>
              </w:rPr>
              <w:t>PO data is not available or is inconsistent, so item codes cannot carry a PO reference</w:t>
            </w:r>
          </w:p>
        </w:tc>
        <w:tc>
          <w:tcPr>
            <w:tcW w:type="dxa" w:w="397"/>
          </w:tcPr>
          <w:p>
            <w:pPr>
              <w:spacing w:after="40" w:before="40"/>
              <w:jc w:val="center"/>
            </w:pPr>
            <w:r/>
            <w:r>
              <w:rPr>
                <w:b w:val="0"/>
                <w:sz w:val="17"/>
              </w:rPr>
              <w:t>M</w:t>
            </w:r>
          </w:p>
        </w:tc>
        <w:tc>
          <w:tcPr>
            <w:tcW w:type="dxa" w:w="397"/>
          </w:tcPr>
          <w:p>
            <w:pPr>
              <w:spacing w:after="40" w:before="40"/>
              <w:jc w:val="center"/>
            </w:pPr>
            <w:r/>
            <w:r>
              <w:rPr>
                <w:b w:val="0"/>
                <w:sz w:val="17"/>
              </w:rPr>
              <w:t>H</w:t>
            </w:r>
          </w:p>
        </w:tc>
        <w:tc>
          <w:tcPr>
            <w:tcW w:type="dxa" w:w="3628"/>
          </w:tcPr>
          <w:p>
            <w:pPr>
              <w:spacing w:after="40" w:before="40"/>
            </w:pPr>
            <w:r/>
            <w:r>
              <w:rPr>
                <w:b w:val="0"/>
                <w:sz w:val="17"/>
              </w:rPr>
              <w:t>Agree the interface early, fall back to controlled PO entry, refuse article creation without a PO reference</w:t>
            </w:r>
          </w:p>
        </w:tc>
        <w:tc>
          <w:tcPr>
            <w:tcW w:type="dxa" w:w="1531"/>
          </w:tcPr>
          <w:p>
            <w:pPr>
              <w:spacing w:after="40" w:before="40"/>
            </w:pPr>
            <w:r/>
            <w:r>
              <w:rPr>
                <w:b w:val="0"/>
                <w:sz w:val="17"/>
              </w:rPr>
              <w:t>Procurement</w:t>
            </w:r>
          </w:p>
        </w:tc>
      </w:tr>
      <w:tr>
        <w:tc>
          <w:tcPr>
            <w:tcW w:type="dxa" w:w="624"/>
            <w:shd w:val="clear" w:fill="EFF4FA"/>
          </w:tcPr>
          <w:p>
            <w:pPr>
              <w:spacing w:after="40" w:before="40"/>
            </w:pPr>
            <w:r/>
            <w:r>
              <w:rPr>
                <w:b w:val="0"/>
                <w:sz w:val="17"/>
              </w:rPr>
              <w:t>RK-08</w:t>
            </w:r>
          </w:p>
        </w:tc>
        <w:tc>
          <w:tcPr>
            <w:tcW w:type="dxa" w:w="2494"/>
            <w:shd w:val="clear" w:fill="EFF4FA"/>
          </w:tcPr>
          <w:p>
            <w:pPr>
              <w:spacing w:after="40" w:before="40"/>
            </w:pPr>
            <w:r/>
            <w:r>
              <w:rPr>
                <w:b w:val="0"/>
                <w:sz w:val="17"/>
              </w:rPr>
              <w:t>Evidence image storage grows beyond planned capacity and cost</w:t>
            </w:r>
          </w:p>
        </w:tc>
        <w:tc>
          <w:tcPr>
            <w:tcW w:type="dxa" w:w="397"/>
            <w:shd w:val="clear" w:fill="EFF4FA"/>
          </w:tcPr>
          <w:p>
            <w:pPr>
              <w:spacing w:after="40" w:before="40"/>
              <w:jc w:val="center"/>
            </w:pPr>
            <w:r/>
            <w:r>
              <w:rPr>
                <w:b w:val="0"/>
                <w:sz w:val="17"/>
              </w:rPr>
              <w:t>M</w:t>
            </w:r>
          </w:p>
        </w:tc>
        <w:tc>
          <w:tcPr>
            <w:tcW w:type="dxa" w:w="397"/>
            <w:shd w:val="clear" w:fill="EFF4FA"/>
          </w:tcPr>
          <w:p>
            <w:pPr>
              <w:spacing w:after="40" w:before="40"/>
              <w:jc w:val="center"/>
            </w:pPr>
            <w:r/>
            <w:r>
              <w:rPr>
                <w:b w:val="0"/>
                <w:sz w:val="17"/>
              </w:rPr>
              <w:t>M</w:t>
            </w:r>
          </w:p>
        </w:tc>
        <w:tc>
          <w:tcPr>
            <w:tcW w:type="dxa" w:w="3628"/>
            <w:shd w:val="clear" w:fill="EFF4FA"/>
          </w:tcPr>
          <w:p>
            <w:pPr>
              <w:spacing w:after="40" w:before="40"/>
            </w:pPr>
            <w:r/>
            <w:r>
              <w:rPr>
                <w:b w:val="0"/>
                <w:sz w:val="17"/>
              </w:rPr>
              <w:t>Compression standard, archive tier for older evidence, storage forecast reviewed quarterly</w:t>
            </w:r>
          </w:p>
        </w:tc>
        <w:tc>
          <w:tcPr>
            <w:tcW w:type="dxa" w:w="1531"/>
            <w:shd w:val="clear" w:fill="EFF4FA"/>
          </w:tcPr>
          <w:p>
            <w:pPr>
              <w:spacing w:after="40" w:before="40"/>
            </w:pPr>
            <w:r/>
            <w:r>
              <w:rPr>
                <w:b w:val="0"/>
                <w:sz w:val="17"/>
              </w:rPr>
              <w:t>IT</w:t>
            </w:r>
          </w:p>
        </w:tc>
      </w:tr>
      <w:tr>
        <w:tc>
          <w:tcPr>
            <w:tcW w:type="dxa" w:w="624"/>
          </w:tcPr>
          <w:p>
            <w:pPr>
              <w:spacing w:after="40" w:before="40"/>
            </w:pPr>
            <w:r/>
            <w:r>
              <w:rPr>
                <w:b w:val="0"/>
                <w:sz w:val="17"/>
              </w:rPr>
              <w:t>RK-09</w:t>
            </w:r>
          </w:p>
        </w:tc>
        <w:tc>
          <w:tcPr>
            <w:tcW w:type="dxa" w:w="2494"/>
          </w:tcPr>
          <w:p>
            <w:pPr>
              <w:spacing w:after="40" w:before="40"/>
            </w:pPr>
            <w:r/>
            <w:r>
              <w:rPr>
                <w:b w:val="0"/>
                <w:sz w:val="17"/>
              </w:rPr>
              <w:t>Approval bottlenecks delay requisitions and push field teams back to informal channels</w:t>
            </w:r>
          </w:p>
        </w:tc>
        <w:tc>
          <w:tcPr>
            <w:tcW w:type="dxa" w:w="397"/>
          </w:tcPr>
          <w:p>
            <w:pPr>
              <w:spacing w:after="40" w:before="40"/>
              <w:jc w:val="center"/>
            </w:pPr>
            <w:r/>
            <w:r>
              <w:rPr>
                <w:b w:val="0"/>
                <w:sz w:val="17"/>
              </w:rPr>
              <w:t>M</w:t>
            </w:r>
          </w:p>
        </w:tc>
        <w:tc>
          <w:tcPr>
            <w:tcW w:type="dxa" w:w="397"/>
          </w:tcPr>
          <w:p>
            <w:pPr>
              <w:spacing w:after="40" w:before="40"/>
              <w:jc w:val="center"/>
            </w:pPr>
            <w:r/>
            <w:r>
              <w:rPr>
                <w:b w:val="0"/>
                <w:sz w:val="17"/>
              </w:rPr>
              <w:t>M</w:t>
            </w:r>
          </w:p>
        </w:tc>
        <w:tc>
          <w:tcPr>
            <w:tcW w:type="dxa" w:w="3628"/>
          </w:tcPr>
          <w:p>
            <w:pPr>
              <w:spacing w:after="40" w:before="40"/>
            </w:pPr>
            <w:r/>
            <w:r>
              <w:rPr>
                <w:b w:val="0"/>
                <w:sz w:val="17"/>
              </w:rPr>
              <w:t>Automatic escalation on delay, delegated limits set realistically, pendency reported weekly</w:t>
            </w:r>
          </w:p>
        </w:tc>
        <w:tc>
          <w:tcPr>
            <w:tcW w:type="dxa" w:w="1531"/>
          </w:tcPr>
          <w:p>
            <w:pPr>
              <w:spacing w:after="40" w:before="40"/>
            </w:pPr>
            <w:r/>
            <w:r>
              <w:rPr>
                <w:b w:val="0"/>
                <w:sz w:val="17"/>
              </w:rPr>
              <w:t>Store In-Charge</w:t>
            </w:r>
          </w:p>
        </w:tc>
      </w:tr>
      <w:tr>
        <w:tc>
          <w:tcPr>
            <w:tcW w:type="dxa" w:w="624"/>
            <w:shd w:val="clear" w:fill="EFF4FA"/>
          </w:tcPr>
          <w:p>
            <w:pPr>
              <w:spacing w:after="40" w:before="40"/>
            </w:pPr>
            <w:r/>
            <w:r>
              <w:rPr>
                <w:b w:val="0"/>
                <w:sz w:val="17"/>
              </w:rPr>
              <w:t>RK-10</w:t>
            </w:r>
          </w:p>
        </w:tc>
        <w:tc>
          <w:tcPr>
            <w:tcW w:type="dxa" w:w="2494"/>
            <w:shd w:val="clear" w:fill="EFF4FA"/>
          </w:tcPr>
          <w:p>
            <w:pPr>
              <w:spacing w:after="40" w:before="40"/>
            </w:pPr>
            <w:r/>
            <w:r>
              <w:rPr>
                <w:b w:val="0"/>
                <w:sz w:val="17"/>
              </w:rPr>
              <w:t>Scope expands during build, delaying go-live</w:t>
            </w:r>
          </w:p>
        </w:tc>
        <w:tc>
          <w:tcPr>
            <w:tcW w:type="dxa" w:w="397"/>
            <w:shd w:val="clear" w:fill="EFF4FA"/>
          </w:tcPr>
          <w:p>
            <w:pPr>
              <w:spacing w:after="40" w:before="40"/>
              <w:jc w:val="center"/>
            </w:pPr>
            <w:r/>
            <w:r>
              <w:rPr>
                <w:b w:val="0"/>
                <w:sz w:val="17"/>
              </w:rPr>
              <w:t>M</w:t>
            </w:r>
          </w:p>
        </w:tc>
        <w:tc>
          <w:tcPr>
            <w:tcW w:type="dxa" w:w="397"/>
            <w:shd w:val="clear" w:fill="EFF4FA"/>
          </w:tcPr>
          <w:p>
            <w:pPr>
              <w:spacing w:after="40" w:before="40"/>
              <w:jc w:val="center"/>
            </w:pPr>
            <w:r/>
            <w:r>
              <w:rPr>
                <w:b w:val="0"/>
                <w:sz w:val="17"/>
              </w:rPr>
              <w:t>M</w:t>
            </w:r>
          </w:p>
        </w:tc>
        <w:tc>
          <w:tcPr>
            <w:tcW w:type="dxa" w:w="3628"/>
            <w:shd w:val="clear" w:fill="EFF4FA"/>
          </w:tcPr>
          <w:p>
            <w:pPr>
              <w:spacing w:after="40" w:before="40"/>
            </w:pPr>
            <w:r/>
            <w:r>
              <w:rPr>
                <w:b w:val="0"/>
                <w:sz w:val="17"/>
              </w:rPr>
              <w:t>Baseline this BRD, route all change through formal change control with impact assessment</w:t>
            </w:r>
          </w:p>
        </w:tc>
        <w:tc>
          <w:tcPr>
            <w:tcW w:type="dxa" w:w="1531"/>
            <w:shd w:val="clear" w:fill="EFF4FA"/>
          </w:tcPr>
          <w:p>
            <w:pPr>
              <w:spacing w:after="40" w:before="40"/>
            </w:pPr>
            <w:r/>
            <w:r>
              <w:rPr>
                <w:b w:val="0"/>
                <w:sz w:val="17"/>
              </w:rPr>
              <w:t>Project Director</w:t>
            </w:r>
          </w:p>
        </w:tc>
      </w:tr>
      <w:tr>
        <w:tc>
          <w:tcPr>
            <w:tcW w:type="dxa" w:w="624"/>
          </w:tcPr>
          <w:p>
            <w:pPr>
              <w:spacing w:after="40" w:before="40"/>
            </w:pPr>
            <w:r/>
            <w:r>
              <w:rPr>
                <w:b w:val="0"/>
                <w:sz w:val="17"/>
              </w:rPr>
              <w:t>RK-11</w:t>
            </w:r>
          </w:p>
        </w:tc>
        <w:tc>
          <w:tcPr>
            <w:tcW w:type="dxa" w:w="2494"/>
          </w:tcPr>
          <w:p>
            <w:pPr>
              <w:spacing w:after="40" w:before="40"/>
            </w:pPr>
            <w:r/>
            <w:r>
              <w:rPr>
                <w:b w:val="0"/>
                <w:sz w:val="17"/>
              </w:rPr>
              <w:t>Devices lost, damaged or shared between officers, breaking attribution</w:t>
            </w:r>
          </w:p>
        </w:tc>
        <w:tc>
          <w:tcPr>
            <w:tcW w:type="dxa" w:w="397"/>
          </w:tcPr>
          <w:p>
            <w:pPr>
              <w:spacing w:after="40" w:before="40"/>
              <w:jc w:val="center"/>
            </w:pPr>
            <w:r/>
            <w:r>
              <w:rPr>
                <w:b w:val="0"/>
                <w:sz w:val="17"/>
              </w:rPr>
              <w:t>M</w:t>
            </w:r>
          </w:p>
        </w:tc>
        <w:tc>
          <w:tcPr>
            <w:tcW w:type="dxa" w:w="397"/>
          </w:tcPr>
          <w:p>
            <w:pPr>
              <w:spacing w:after="40" w:before="40"/>
              <w:jc w:val="center"/>
            </w:pPr>
            <w:r/>
            <w:r>
              <w:rPr>
                <w:b w:val="0"/>
                <w:sz w:val="17"/>
              </w:rPr>
              <w:t>M</w:t>
            </w:r>
          </w:p>
        </w:tc>
        <w:tc>
          <w:tcPr>
            <w:tcW w:type="dxa" w:w="3628"/>
          </w:tcPr>
          <w:p>
            <w:pPr>
              <w:spacing w:after="40" w:before="40"/>
            </w:pPr>
            <w:r/>
            <w:r>
              <w:rPr>
                <w:b w:val="0"/>
                <w:sz w:val="17"/>
              </w:rPr>
              <w:t>Device binding to named user, immediate deactivation on loss, re-authorisation on device change</w:t>
            </w:r>
          </w:p>
        </w:tc>
        <w:tc>
          <w:tcPr>
            <w:tcW w:type="dxa" w:w="1531"/>
          </w:tcPr>
          <w:p>
            <w:pPr>
              <w:spacing w:after="40" w:before="40"/>
            </w:pPr>
            <w:r/>
            <w:r>
              <w:rPr>
                <w:b w:val="0"/>
                <w:sz w:val="17"/>
              </w:rPr>
              <w:t>IT</w:t>
            </w:r>
          </w:p>
        </w:tc>
      </w:tr>
      <w:tr>
        <w:tc>
          <w:tcPr>
            <w:tcW w:type="dxa" w:w="624"/>
            <w:shd w:val="clear" w:fill="EFF4FA"/>
          </w:tcPr>
          <w:p>
            <w:pPr>
              <w:spacing w:after="40" w:before="40"/>
            </w:pPr>
            <w:r/>
            <w:r>
              <w:rPr>
                <w:b w:val="0"/>
                <w:sz w:val="17"/>
              </w:rPr>
              <w:t>RK-12</w:t>
            </w:r>
          </w:p>
        </w:tc>
        <w:tc>
          <w:tcPr>
            <w:tcW w:type="dxa" w:w="2494"/>
            <w:shd w:val="clear" w:fill="EFF4FA"/>
          </w:tcPr>
          <w:p>
            <w:pPr>
              <w:spacing w:after="40" w:before="40"/>
            </w:pPr>
            <w:r/>
            <w:r>
              <w:rPr>
                <w:b w:val="0"/>
                <w:sz w:val="17"/>
              </w:rPr>
              <w:t>Warranty claims still not pursued because Procurement capacity is limited</w:t>
            </w:r>
          </w:p>
        </w:tc>
        <w:tc>
          <w:tcPr>
            <w:tcW w:type="dxa" w:w="397"/>
            <w:shd w:val="clear" w:fill="EFF4FA"/>
          </w:tcPr>
          <w:p>
            <w:pPr>
              <w:spacing w:after="40" w:before="40"/>
              <w:jc w:val="center"/>
            </w:pPr>
            <w:r/>
            <w:r>
              <w:rPr>
                <w:b w:val="0"/>
                <w:sz w:val="17"/>
              </w:rPr>
              <w:t>M</w:t>
            </w:r>
          </w:p>
        </w:tc>
        <w:tc>
          <w:tcPr>
            <w:tcW w:type="dxa" w:w="397"/>
            <w:shd w:val="clear" w:fill="EFF4FA"/>
          </w:tcPr>
          <w:p>
            <w:pPr>
              <w:spacing w:after="40" w:before="40"/>
              <w:jc w:val="center"/>
            </w:pPr>
            <w:r/>
            <w:r>
              <w:rPr>
                <w:b w:val="0"/>
                <w:sz w:val="17"/>
              </w:rPr>
              <w:t>M</w:t>
            </w:r>
          </w:p>
        </w:tc>
        <w:tc>
          <w:tcPr>
            <w:tcW w:type="dxa" w:w="3628"/>
            <w:shd w:val="clear" w:fill="EFF4FA"/>
          </w:tcPr>
          <w:p>
            <w:pPr>
              <w:spacing w:after="40" w:before="40"/>
            </w:pPr>
            <w:r/>
            <w:r>
              <w:rPr>
                <w:b w:val="0"/>
                <w:sz w:val="17"/>
              </w:rPr>
              <w:t>System raises the claim automatically on classification; claim ageing reported monthly to the PD Office</w:t>
            </w:r>
          </w:p>
        </w:tc>
        <w:tc>
          <w:tcPr>
            <w:tcW w:type="dxa" w:w="1531"/>
            <w:shd w:val="clear" w:fill="EFF4FA"/>
          </w:tcPr>
          <w:p>
            <w:pPr>
              <w:spacing w:after="40" w:before="40"/>
            </w:pPr>
            <w:r/>
            <w:r>
              <w:rPr>
                <w:b w:val="0"/>
                <w:sz w:val="17"/>
              </w:rPr>
              <w:t>Procurement</w:t>
            </w:r>
          </w:p>
        </w:tc>
      </w:tr>
    </w:tbl>
    <w:p>
      <w:pPr>
        <w:spacing w:after="40"/>
      </w:pPr>
    </w:p>
    <w:p>
      <w:pPr>
        <w:spacing w:after="120"/>
      </w:pPr>
      <w:r>
        <w:rPr>
          <w:b w:val="0"/>
          <w:i/>
          <w:sz w:val="17"/>
        </w:rPr>
        <w:t>L = Likelihood, I = Impact. H = High, M = Medium, L = Low.</w:t>
      </w:r>
    </w:p>
    <w:p>
      <w:r>
        <w:br w:type="page"/>
      </w:r>
    </w:p>
    <w:p>
      <w:pPr>
        <w:pStyle w:val="Heading1"/>
        <w:pBdr>
          <w:bottom w:val="single" w:sz="10" w:space="3" w:color="2E74B5"/>
        </w:pBdr>
      </w:pPr>
      <w:r>
        <w:t>21.  Acceptance Criteria and Testing</w:t>
      </w:r>
    </w:p>
    <w:p>
      <w:pPr>
        <w:pStyle w:val="Heading2"/>
      </w:pPr>
      <w:r>
        <w:t>21.1  Testing Stages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fill="1F4E79"/>
          </w:tcPr>
          <w:p>
            <w:pPr>
              <w:spacing w:after="40" w:before="40"/>
            </w:pPr>
            <w:r/>
            <w:r>
              <w:rPr>
                <w:b/>
                <w:color w:val="FFFFFF"/>
                <w:sz w:val="18"/>
              </w:rPr>
              <w:t>Stage</w:t>
            </w:r>
          </w:p>
        </w:tc>
        <w:tc>
          <w:tcPr>
            <w:tcW w:type="dxa" w:w="2381"/>
            <w:shd w:val="clear" w:fill="1F4E79"/>
          </w:tcPr>
          <w:p>
            <w:pPr>
              <w:spacing w:after="40" w:before="40"/>
            </w:pPr>
            <w:r/>
            <w:r>
              <w:rPr>
                <w:b/>
                <w:color w:val="FFFFFF"/>
                <w:sz w:val="18"/>
              </w:rPr>
              <w:t>Purpose</w:t>
            </w:r>
          </w:p>
        </w:tc>
        <w:tc>
          <w:tcPr>
            <w:tcW w:type="dxa" w:w="2041"/>
            <w:shd w:val="clear" w:fill="1F4E79"/>
          </w:tcPr>
          <w:p>
            <w:pPr>
              <w:spacing w:after="40" w:before="40"/>
            </w:pPr>
            <w:r/>
            <w:r>
              <w:rPr>
                <w:b/>
                <w:color w:val="FFFFFF"/>
                <w:sz w:val="18"/>
              </w:rPr>
              <w:t>Performed By</w:t>
            </w:r>
          </w:p>
        </w:tc>
        <w:tc>
          <w:tcPr>
            <w:tcW w:type="dxa" w:w="2721"/>
            <w:shd w:val="clear" w:fill="1F4E79"/>
          </w:tcPr>
          <w:p>
            <w:pPr>
              <w:spacing w:after="40" w:before="40"/>
            </w:pPr>
            <w:r/>
            <w:r>
              <w:rPr>
                <w:b/>
                <w:color w:val="FFFFFF"/>
                <w:sz w:val="18"/>
              </w:rPr>
              <w:t>Exit Criterion</w:t>
            </w:r>
          </w:p>
        </w:tc>
      </w:tr>
      <w:tr>
        <w:tc>
          <w:tcPr>
            <w:tcW w:type="dxa" w:w="1928"/>
          </w:tcPr>
          <w:p>
            <w:pPr>
              <w:spacing w:after="40" w:before="40"/>
            </w:pPr>
            <w:r/>
            <w:r>
              <w:rPr>
                <w:b w:val="0"/>
                <w:sz w:val="18"/>
              </w:rPr>
              <w:t>Unit and integration testing</w:t>
            </w:r>
          </w:p>
        </w:tc>
        <w:tc>
          <w:tcPr>
            <w:tcW w:type="dxa" w:w="2381"/>
          </w:tcPr>
          <w:p>
            <w:pPr>
              <w:spacing w:after="40" w:before="40"/>
            </w:pPr>
            <w:r/>
            <w:r>
              <w:rPr>
                <w:b w:val="0"/>
                <w:sz w:val="18"/>
              </w:rPr>
              <w:t>Component correctness and interface behaviour</w:t>
            </w:r>
          </w:p>
        </w:tc>
        <w:tc>
          <w:tcPr>
            <w:tcW w:type="dxa" w:w="2041"/>
          </w:tcPr>
          <w:p>
            <w:pPr>
              <w:spacing w:after="40" w:before="40"/>
            </w:pPr>
            <w:r/>
            <w:r>
              <w:rPr>
                <w:b w:val="0"/>
                <w:sz w:val="18"/>
              </w:rPr>
              <w:t>Implementation partner</w:t>
            </w:r>
          </w:p>
        </w:tc>
        <w:tc>
          <w:tcPr>
            <w:tcW w:type="dxa" w:w="2721"/>
          </w:tcPr>
          <w:p>
            <w:pPr>
              <w:spacing w:after="40" w:before="40"/>
            </w:pPr>
            <w:r/>
            <w:r>
              <w:rPr>
                <w:b w:val="0"/>
                <w:sz w:val="18"/>
              </w:rPr>
              <w:t>All planned tests executed; no open severity 1 or 2 defects</w:t>
            </w:r>
          </w:p>
        </w:tc>
      </w:tr>
      <w:tr>
        <w:tc>
          <w:tcPr>
            <w:tcW w:type="dxa" w:w="1928"/>
            <w:shd w:val="clear" w:fill="EFF4FA"/>
          </w:tcPr>
          <w:p>
            <w:pPr>
              <w:spacing w:after="40" w:before="40"/>
            </w:pPr>
            <w:r/>
            <w:r>
              <w:rPr>
                <w:b w:val="0"/>
                <w:sz w:val="18"/>
              </w:rPr>
              <w:t>System testing</w:t>
            </w:r>
          </w:p>
        </w:tc>
        <w:tc>
          <w:tcPr>
            <w:tcW w:type="dxa" w:w="2381"/>
            <w:shd w:val="clear" w:fill="EFF4FA"/>
          </w:tcPr>
          <w:p>
            <w:pPr>
              <w:spacing w:after="40" w:before="40"/>
            </w:pPr>
            <w:r/>
            <w:r>
              <w:rPr>
                <w:b w:val="0"/>
                <w:sz w:val="18"/>
              </w:rPr>
              <w:t>End-to-end process behaviour against this BRD</w:t>
            </w:r>
          </w:p>
        </w:tc>
        <w:tc>
          <w:tcPr>
            <w:tcW w:type="dxa" w:w="2041"/>
            <w:shd w:val="clear" w:fill="EFF4FA"/>
          </w:tcPr>
          <w:p>
            <w:pPr>
              <w:spacing w:after="40" w:before="40"/>
            </w:pPr>
            <w:r/>
            <w:r>
              <w:rPr>
                <w:b w:val="0"/>
                <w:sz w:val="18"/>
              </w:rPr>
              <w:t>Implementation partner with BA oversight</w:t>
            </w:r>
          </w:p>
        </w:tc>
        <w:tc>
          <w:tcPr>
            <w:tcW w:type="dxa" w:w="2721"/>
            <w:shd w:val="clear" w:fill="EFF4FA"/>
          </w:tcPr>
          <w:p>
            <w:pPr>
              <w:spacing w:after="40" w:before="40"/>
            </w:pPr>
            <w:r/>
            <w:r>
              <w:rPr>
                <w:b w:val="0"/>
                <w:sz w:val="18"/>
              </w:rPr>
              <w:t>Every Must-have requirement demonstrated</w:t>
            </w:r>
          </w:p>
        </w:tc>
      </w:tr>
      <w:tr>
        <w:tc>
          <w:tcPr>
            <w:tcW w:type="dxa" w:w="1928"/>
          </w:tcPr>
          <w:p>
            <w:pPr>
              <w:spacing w:after="40" w:before="40"/>
            </w:pPr>
            <w:r/>
            <w:r>
              <w:rPr>
                <w:b w:val="0"/>
                <w:sz w:val="18"/>
              </w:rPr>
              <w:t>User acceptance testing</w:t>
            </w:r>
          </w:p>
        </w:tc>
        <w:tc>
          <w:tcPr>
            <w:tcW w:type="dxa" w:w="2381"/>
          </w:tcPr>
          <w:p>
            <w:pPr>
              <w:spacing w:after="40" w:before="40"/>
            </w:pPr>
            <w:r/>
            <w:r>
              <w:rPr>
                <w:b w:val="0"/>
                <w:sz w:val="18"/>
              </w:rPr>
              <w:t>Business confirmation that the system does the job</w:t>
            </w:r>
          </w:p>
        </w:tc>
        <w:tc>
          <w:tcPr>
            <w:tcW w:type="dxa" w:w="2041"/>
          </w:tcPr>
          <w:p>
            <w:pPr>
              <w:spacing w:after="40" w:before="40"/>
            </w:pPr>
            <w:r/>
            <w:r>
              <w:rPr>
                <w:b w:val="0"/>
                <w:sz w:val="18"/>
              </w:rPr>
              <w:t>Nominated business users per function</w:t>
            </w:r>
          </w:p>
        </w:tc>
        <w:tc>
          <w:tcPr>
            <w:tcW w:type="dxa" w:w="2721"/>
          </w:tcPr>
          <w:p>
            <w:pPr>
              <w:spacing w:after="40" w:before="40"/>
            </w:pPr>
            <w:r/>
            <w:r>
              <w:rPr>
                <w:b w:val="0"/>
                <w:sz w:val="18"/>
              </w:rPr>
              <w:t>All UAT scenarios passed or exceptions formally accepted</w:t>
            </w:r>
          </w:p>
        </w:tc>
      </w:tr>
      <w:tr>
        <w:tc>
          <w:tcPr>
            <w:tcW w:type="dxa" w:w="1928"/>
            <w:shd w:val="clear" w:fill="EFF4FA"/>
          </w:tcPr>
          <w:p>
            <w:pPr>
              <w:spacing w:after="40" w:before="40"/>
            </w:pPr>
            <w:r/>
            <w:r>
              <w:rPr>
                <w:b w:val="0"/>
                <w:sz w:val="18"/>
              </w:rPr>
              <w:t>Field pilot</w:t>
            </w:r>
          </w:p>
        </w:tc>
        <w:tc>
          <w:tcPr>
            <w:tcW w:type="dxa" w:w="2381"/>
            <w:shd w:val="clear" w:fill="EFF4FA"/>
          </w:tcPr>
          <w:p>
            <w:pPr>
              <w:spacing w:after="40" w:before="40"/>
            </w:pPr>
            <w:r/>
            <w:r>
              <w:rPr>
                <w:b w:val="0"/>
                <w:sz w:val="18"/>
              </w:rPr>
              <w:t>Real conditions at real sites, including poor connectivity</w:t>
            </w:r>
          </w:p>
        </w:tc>
        <w:tc>
          <w:tcPr>
            <w:tcW w:type="dxa" w:w="2041"/>
            <w:shd w:val="clear" w:fill="EFF4FA"/>
          </w:tcPr>
          <w:p>
            <w:pPr>
              <w:spacing w:after="40" w:before="40"/>
            </w:pPr>
            <w:r/>
            <w:r>
              <w:rPr>
                <w:b w:val="0"/>
                <w:sz w:val="18"/>
              </w:rPr>
              <w:t>Lighting Officers and Supervisors in one zone</w:t>
            </w:r>
          </w:p>
        </w:tc>
        <w:tc>
          <w:tcPr>
            <w:tcW w:type="dxa" w:w="2721"/>
            <w:shd w:val="clear" w:fill="EFF4FA"/>
          </w:tcPr>
          <w:p>
            <w:pPr>
              <w:spacing w:after="40" w:before="40"/>
            </w:pPr>
            <w:r/>
            <w:r>
              <w:rPr>
                <w:b w:val="0"/>
                <w:sz w:val="18"/>
              </w:rPr>
              <w:t>Two weeks of live installations with evidence captured and validated</w:t>
            </w:r>
          </w:p>
        </w:tc>
      </w:tr>
      <w:tr>
        <w:tc>
          <w:tcPr>
            <w:tcW w:type="dxa" w:w="1928"/>
          </w:tcPr>
          <w:p>
            <w:pPr>
              <w:spacing w:after="40" w:before="40"/>
            </w:pPr>
            <w:r/>
            <w:r>
              <w:rPr>
                <w:b w:val="0"/>
                <w:sz w:val="18"/>
              </w:rPr>
              <w:t>Security and access review</w:t>
            </w:r>
          </w:p>
        </w:tc>
        <w:tc>
          <w:tcPr>
            <w:tcW w:type="dxa" w:w="2381"/>
          </w:tcPr>
          <w:p>
            <w:pPr>
              <w:spacing w:after="40" w:before="40"/>
            </w:pPr>
            <w:r/>
            <w:r>
              <w:rPr>
                <w:b w:val="0"/>
                <w:sz w:val="18"/>
              </w:rPr>
              <w:t>Confirm access control and audit trail adequacy</w:t>
            </w:r>
          </w:p>
        </w:tc>
        <w:tc>
          <w:tcPr>
            <w:tcW w:type="dxa" w:w="2041"/>
          </w:tcPr>
          <w:p>
            <w:pPr>
              <w:spacing w:after="40" w:before="40"/>
            </w:pPr>
            <w:r/>
            <w:r>
              <w:rPr>
                <w:b w:val="0"/>
                <w:sz w:val="18"/>
              </w:rPr>
              <w:t>IT and Internal Audit</w:t>
            </w:r>
          </w:p>
        </w:tc>
        <w:tc>
          <w:tcPr>
            <w:tcW w:type="dxa" w:w="2721"/>
          </w:tcPr>
          <w:p>
            <w:pPr>
              <w:spacing w:after="40" w:before="40"/>
            </w:pPr>
            <w:r/>
            <w:r>
              <w:rPr>
                <w:b w:val="0"/>
                <w:sz w:val="18"/>
              </w:rPr>
              <w:t>No unresolved high-severity finding</w:t>
            </w:r>
          </w:p>
        </w:tc>
      </w:tr>
      <w:tr>
        <w:tc>
          <w:tcPr>
            <w:tcW w:type="dxa" w:w="1928"/>
            <w:shd w:val="clear" w:fill="EFF4FA"/>
          </w:tcPr>
          <w:p>
            <w:pPr>
              <w:spacing w:after="40" w:before="40"/>
            </w:pPr>
            <w:r/>
            <w:r>
              <w:rPr>
                <w:b w:val="0"/>
                <w:sz w:val="18"/>
              </w:rPr>
              <w:t>Performance testing</w:t>
            </w:r>
          </w:p>
        </w:tc>
        <w:tc>
          <w:tcPr>
            <w:tcW w:type="dxa" w:w="2381"/>
            <w:shd w:val="clear" w:fill="EFF4FA"/>
          </w:tcPr>
          <w:p>
            <w:pPr>
              <w:spacing w:after="40" w:before="40"/>
            </w:pPr>
            <w:r/>
            <w:r>
              <w:rPr>
                <w:b w:val="0"/>
                <w:sz w:val="18"/>
              </w:rPr>
              <w:t>Confirm response and volume requirements</w:t>
            </w:r>
          </w:p>
        </w:tc>
        <w:tc>
          <w:tcPr>
            <w:tcW w:type="dxa" w:w="2041"/>
            <w:shd w:val="clear" w:fill="EFF4FA"/>
          </w:tcPr>
          <w:p>
            <w:pPr>
              <w:spacing w:after="40" w:before="40"/>
            </w:pPr>
            <w:r/>
            <w:r>
              <w:rPr>
                <w:b w:val="0"/>
                <w:sz w:val="18"/>
              </w:rPr>
              <w:t>Implementation partner</w:t>
            </w:r>
          </w:p>
        </w:tc>
        <w:tc>
          <w:tcPr>
            <w:tcW w:type="dxa" w:w="2721"/>
            <w:shd w:val="clear" w:fill="EFF4FA"/>
          </w:tcPr>
          <w:p>
            <w:pPr>
              <w:spacing w:after="40" w:before="40"/>
            </w:pPr>
            <w:r/>
            <w:r>
              <w:rPr>
                <w:b w:val="0"/>
                <w:sz w:val="18"/>
              </w:rPr>
              <w:t>NFR-01 to NFR-05 met under projected load</w:t>
            </w:r>
          </w:p>
        </w:tc>
      </w:tr>
    </w:tbl>
    <w:p>
      <w:pPr>
        <w:spacing w:after="40"/>
      </w:pPr>
    </w:p>
    <w:p>
      <w:pPr>
        <w:pStyle w:val="Heading2"/>
      </w:pPr>
      <w:r>
        <w:t>21.2  Key Acceptance Scenarios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val="clear" w:fill="1F4E79"/>
          </w:tcPr>
          <w:p>
            <w:pPr>
              <w:spacing w:after="40" w:before="40"/>
            </w:pPr>
            <w:r/>
            <w:r>
              <w:rPr>
                <w:b/>
                <w:color w:val="FFFFFF"/>
                <w:sz w:val="17"/>
              </w:rPr>
              <w:t>Ref.</w:t>
            </w:r>
          </w:p>
        </w:tc>
        <w:tc>
          <w:tcPr>
            <w:tcW w:type="dxa" w:w="3402"/>
            <w:shd w:val="clear" w:fill="1F4E79"/>
          </w:tcPr>
          <w:p>
            <w:pPr>
              <w:spacing w:after="40" w:before="40"/>
            </w:pPr>
            <w:r/>
            <w:r>
              <w:rPr>
                <w:b/>
                <w:color w:val="FFFFFF"/>
                <w:sz w:val="17"/>
              </w:rPr>
              <w:t>Scenario</w:t>
            </w:r>
          </w:p>
        </w:tc>
        <w:tc>
          <w:tcPr>
            <w:tcW w:type="dxa" w:w="4876"/>
            <w:shd w:val="clear" w:fill="1F4E79"/>
          </w:tcPr>
          <w:p>
            <w:pPr>
              <w:spacing w:after="40" w:before="40"/>
            </w:pPr>
            <w:r/>
            <w:r>
              <w:rPr>
                <w:b/>
                <w:color w:val="FFFFFF"/>
                <w:sz w:val="17"/>
              </w:rPr>
              <w:t>Expected Result</w:t>
            </w:r>
          </w:p>
        </w:tc>
      </w:tr>
      <w:tr>
        <w:tc>
          <w:tcPr>
            <w:tcW w:type="dxa" w:w="794"/>
          </w:tcPr>
          <w:p>
            <w:pPr>
              <w:spacing w:after="40" w:before="40"/>
            </w:pPr>
            <w:r/>
            <w:r>
              <w:rPr>
                <w:b w:val="0"/>
                <w:sz w:val="17"/>
              </w:rPr>
              <w:t>UAT-01</w:t>
            </w:r>
          </w:p>
        </w:tc>
        <w:tc>
          <w:tcPr>
            <w:tcW w:type="dxa" w:w="3402"/>
          </w:tcPr>
          <w:p>
            <w:pPr>
              <w:spacing w:after="40" w:before="40"/>
            </w:pPr>
            <w:r/>
            <w:r>
              <w:rPr>
                <w:b w:val="0"/>
                <w:sz w:val="17"/>
              </w:rPr>
              <w:t>Receive a consignment where the scanned quantity is less than the PO line quantity</w:t>
            </w:r>
          </w:p>
        </w:tc>
        <w:tc>
          <w:tcPr>
            <w:tcW w:type="dxa" w:w="4876"/>
          </w:tcPr>
          <w:p>
            <w:pPr>
              <w:spacing w:after="40" w:before="40"/>
            </w:pPr>
            <w:r/>
            <w:r>
              <w:rPr>
                <w:b w:val="0"/>
                <w:sz w:val="17"/>
              </w:rPr>
              <w:t>Receipt of the shortfall is blocked, a discrepancy note is generated and routed to Procurement, and the balance stays open on the PO</w:t>
            </w:r>
          </w:p>
        </w:tc>
      </w:tr>
      <w:tr>
        <w:tc>
          <w:tcPr>
            <w:tcW w:type="dxa" w:w="794"/>
            <w:shd w:val="clear" w:fill="EFF4FA"/>
          </w:tcPr>
          <w:p>
            <w:pPr>
              <w:spacing w:after="40" w:before="40"/>
            </w:pPr>
            <w:r/>
            <w:r>
              <w:rPr>
                <w:b w:val="0"/>
                <w:sz w:val="17"/>
              </w:rPr>
              <w:t>UAT-02</w:t>
            </w:r>
          </w:p>
        </w:tc>
        <w:tc>
          <w:tcPr>
            <w:tcW w:type="dxa" w:w="3402"/>
            <w:shd w:val="clear" w:fill="EFF4FA"/>
          </w:tcPr>
          <w:p>
            <w:pPr>
              <w:spacing w:after="40" w:before="40"/>
            </w:pPr>
            <w:r/>
            <w:r>
              <w:rPr>
                <w:b w:val="0"/>
                <w:sz w:val="17"/>
              </w:rPr>
              <w:t>Attempt to post a GRN without selecting a bin location for a binnable article</w:t>
            </w:r>
          </w:p>
        </w:tc>
        <w:tc>
          <w:tcPr>
            <w:tcW w:type="dxa" w:w="4876"/>
            <w:shd w:val="clear" w:fill="EFF4FA"/>
          </w:tcPr>
          <w:p>
            <w:pPr>
              <w:spacing w:after="40" w:before="40"/>
            </w:pPr>
            <w:r/>
            <w:r>
              <w:rPr>
                <w:b w:val="0"/>
                <w:sz w:val="17"/>
              </w:rPr>
              <w:t>The system refuses to post and states that a location is required</w:t>
            </w:r>
          </w:p>
        </w:tc>
      </w:tr>
      <w:tr>
        <w:tc>
          <w:tcPr>
            <w:tcW w:type="dxa" w:w="794"/>
          </w:tcPr>
          <w:p>
            <w:pPr>
              <w:spacing w:after="40" w:before="40"/>
            </w:pPr>
            <w:r/>
            <w:r>
              <w:rPr>
                <w:b w:val="0"/>
                <w:sz w:val="17"/>
              </w:rPr>
              <w:t>UAT-03</w:t>
            </w:r>
          </w:p>
        </w:tc>
        <w:tc>
          <w:tcPr>
            <w:tcW w:type="dxa" w:w="3402"/>
          </w:tcPr>
          <w:p>
            <w:pPr>
              <w:spacing w:after="40" w:before="40"/>
            </w:pPr>
            <w:r/>
            <w:r>
              <w:rPr>
                <w:b w:val="0"/>
                <w:sz w:val="17"/>
              </w:rPr>
              <w:t>Raise a requisition and attempt to type a site name that does not exist in the site master</w:t>
            </w:r>
          </w:p>
        </w:tc>
        <w:tc>
          <w:tcPr>
            <w:tcW w:type="dxa" w:w="4876"/>
          </w:tcPr>
          <w:p>
            <w:pPr>
              <w:spacing w:after="40" w:before="40"/>
            </w:pPr>
            <w:r/>
            <w:r>
              <w:rPr>
                <w:b w:val="0"/>
                <w:sz w:val="17"/>
              </w:rPr>
              <w:t>Free-text entry is not offered; only site master values are selectable</w:t>
            </w:r>
          </w:p>
        </w:tc>
      </w:tr>
      <w:tr>
        <w:tc>
          <w:tcPr>
            <w:tcW w:type="dxa" w:w="794"/>
            <w:shd w:val="clear" w:fill="EFF4FA"/>
          </w:tcPr>
          <w:p>
            <w:pPr>
              <w:spacing w:after="40" w:before="40"/>
            </w:pPr>
            <w:r/>
            <w:r>
              <w:rPr>
                <w:b w:val="0"/>
                <w:sz w:val="17"/>
              </w:rPr>
              <w:t>UAT-04</w:t>
            </w:r>
          </w:p>
        </w:tc>
        <w:tc>
          <w:tcPr>
            <w:tcW w:type="dxa" w:w="3402"/>
            <w:shd w:val="clear" w:fill="EFF4FA"/>
          </w:tcPr>
          <w:p>
            <w:pPr>
              <w:spacing w:after="40" w:before="40"/>
            </w:pPr>
            <w:r/>
            <w:r>
              <w:rPr>
                <w:b w:val="0"/>
                <w:sz w:val="17"/>
              </w:rPr>
              <w:t>Raise a requisition for a quantity exceeding available stock</w:t>
            </w:r>
          </w:p>
        </w:tc>
        <w:tc>
          <w:tcPr>
            <w:tcW w:type="dxa" w:w="4876"/>
            <w:shd w:val="clear" w:fill="EFF4FA"/>
          </w:tcPr>
          <w:p>
            <w:pPr>
              <w:spacing w:after="40" w:before="40"/>
            </w:pPr>
            <w:r/>
            <w:r>
              <w:rPr>
                <w:b w:val="0"/>
                <w:sz w:val="17"/>
              </w:rPr>
              <w:t>Available and shortfall quantities are shown, and an automatic purchase indent is raised for the shortfall</w:t>
            </w:r>
          </w:p>
        </w:tc>
      </w:tr>
      <w:tr>
        <w:tc>
          <w:tcPr>
            <w:tcW w:type="dxa" w:w="794"/>
          </w:tcPr>
          <w:p>
            <w:pPr>
              <w:spacing w:after="40" w:before="40"/>
            </w:pPr>
            <w:r/>
            <w:r>
              <w:rPr>
                <w:b w:val="0"/>
                <w:sz w:val="17"/>
              </w:rPr>
              <w:t>UAT-05</w:t>
            </w:r>
          </w:p>
        </w:tc>
        <w:tc>
          <w:tcPr>
            <w:tcW w:type="dxa" w:w="3402"/>
          </w:tcPr>
          <w:p>
            <w:pPr>
              <w:spacing w:after="40" w:before="40"/>
            </w:pPr>
            <w:r/>
            <w:r>
              <w:rPr>
                <w:b w:val="0"/>
                <w:sz w:val="17"/>
              </w:rPr>
              <w:t>Attempt to issue material without an approved requisition</w:t>
            </w:r>
          </w:p>
        </w:tc>
        <w:tc>
          <w:tcPr>
            <w:tcW w:type="dxa" w:w="4876"/>
          </w:tcPr>
          <w:p>
            <w:pPr>
              <w:spacing w:after="40" w:before="40"/>
            </w:pPr>
            <w:r/>
            <w:r>
              <w:rPr>
                <w:b w:val="0"/>
                <w:sz w:val="17"/>
              </w:rPr>
              <w:t>No issue route is available; the attempt is refused</w:t>
            </w:r>
          </w:p>
        </w:tc>
      </w:tr>
      <w:tr>
        <w:tc>
          <w:tcPr>
            <w:tcW w:type="dxa" w:w="794"/>
            <w:shd w:val="clear" w:fill="EFF4FA"/>
          </w:tcPr>
          <w:p>
            <w:pPr>
              <w:spacing w:after="40" w:before="40"/>
            </w:pPr>
            <w:r/>
            <w:r>
              <w:rPr>
                <w:b w:val="0"/>
                <w:sz w:val="17"/>
              </w:rPr>
              <w:t>UAT-06</w:t>
            </w:r>
          </w:p>
        </w:tc>
        <w:tc>
          <w:tcPr>
            <w:tcW w:type="dxa" w:w="3402"/>
            <w:shd w:val="clear" w:fill="EFF4FA"/>
          </w:tcPr>
          <w:p>
            <w:pPr>
              <w:spacing w:after="40" w:before="40"/>
            </w:pPr>
            <w:r/>
            <w:r>
              <w:rPr>
                <w:b w:val="0"/>
                <w:sz w:val="17"/>
              </w:rPr>
              <w:t>Scan an item for issue that has already been issued to another site</w:t>
            </w:r>
          </w:p>
        </w:tc>
        <w:tc>
          <w:tcPr>
            <w:tcW w:type="dxa" w:w="4876"/>
            <w:shd w:val="clear" w:fill="EFF4FA"/>
          </w:tcPr>
          <w:p>
            <w:pPr>
              <w:spacing w:after="40" w:before="40"/>
            </w:pPr>
            <w:r/>
            <w:r>
              <w:rPr>
                <w:b w:val="0"/>
                <w:sz w:val="17"/>
              </w:rPr>
              <w:t>The scan is rejected on the spot with the reason and the item's current status</w:t>
            </w:r>
          </w:p>
        </w:tc>
      </w:tr>
      <w:tr>
        <w:tc>
          <w:tcPr>
            <w:tcW w:type="dxa" w:w="794"/>
          </w:tcPr>
          <w:p>
            <w:pPr>
              <w:spacing w:after="40" w:before="40"/>
            </w:pPr>
            <w:r/>
            <w:r>
              <w:rPr>
                <w:b w:val="0"/>
                <w:sz w:val="17"/>
              </w:rPr>
              <w:t>UAT-07</w:t>
            </w:r>
          </w:p>
        </w:tc>
        <w:tc>
          <w:tcPr>
            <w:tcW w:type="dxa" w:w="3402"/>
          </w:tcPr>
          <w:p>
            <w:pPr>
              <w:spacing w:after="40" w:before="40"/>
            </w:pPr>
            <w:r/>
            <w:r>
              <w:rPr>
                <w:b w:val="0"/>
                <w:sz w:val="17"/>
              </w:rPr>
              <w:t>Issue approved material by scan and print the gate pass</w:t>
            </w:r>
          </w:p>
        </w:tc>
        <w:tc>
          <w:tcPr>
            <w:tcW w:type="dxa" w:w="4876"/>
          </w:tcPr>
          <w:p>
            <w:pPr>
              <w:spacing w:after="40" w:before="40"/>
            </w:pPr>
            <w:r/>
            <w:r>
              <w:rPr>
                <w:b w:val="0"/>
                <w:sz w:val="17"/>
              </w:rPr>
              <w:t>Custody moves to the site location, the store bin is relieved, and a sequential issue note and gate pass are produced</w:t>
            </w:r>
          </w:p>
        </w:tc>
      </w:tr>
      <w:tr>
        <w:tc>
          <w:tcPr>
            <w:tcW w:type="dxa" w:w="794"/>
            <w:shd w:val="clear" w:fill="EFF4FA"/>
          </w:tcPr>
          <w:p>
            <w:pPr>
              <w:spacing w:after="40" w:before="40"/>
            </w:pPr>
            <w:r/>
            <w:r>
              <w:rPr>
                <w:b w:val="0"/>
                <w:sz w:val="17"/>
              </w:rPr>
              <w:t>UAT-08</w:t>
            </w:r>
          </w:p>
        </w:tc>
        <w:tc>
          <w:tcPr>
            <w:tcW w:type="dxa" w:w="3402"/>
            <w:shd w:val="clear" w:fill="EFF4FA"/>
          </w:tcPr>
          <w:p>
            <w:pPr>
              <w:spacing w:after="40" w:before="40"/>
            </w:pPr>
            <w:r/>
            <w:r>
              <w:rPr>
                <w:b w:val="0"/>
                <w:sz w:val="17"/>
              </w:rPr>
              <w:t>Attempt to submit an installation using an image selected from the device gallery</w:t>
            </w:r>
          </w:p>
        </w:tc>
        <w:tc>
          <w:tcPr>
            <w:tcW w:type="dxa" w:w="4876"/>
            <w:shd w:val="clear" w:fill="EFF4FA"/>
          </w:tcPr>
          <w:p>
            <w:pPr>
              <w:spacing w:after="40" w:before="40"/>
            </w:pPr>
            <w:r/>
            <w:r>
              <w:rPr>
                <w:b w:val="0"/>
                <w:sz w:val="17"/>
              </w:rPr>
              <w:t>Gallery selection is not available; only live capture through the application is accepted</w:t>
            </w:r>
          </w:p>
        </w:tc>
      </w:tr>
      <w:tr>
        <w:tc>
          <w:tcPr>
            <w:tcW w:type="dxa" w:w="794"/>
          </w:tcPr>
          <w:p>
            <w:pPr>
              <w:spacing w:after="40" w:before="40"/>
            </w:pPr>
            <w:r/>
            <w:r>
              <w:rPr>
                <w:b w:val="0"/>
                <w:sz w:val="17"/>
              </w:rPr>
              <w:t>UAT-09</w:t>
            </w:r>
          </w:p>
        </w:tc>
        <w:tc>
          <w:tcPr>
            <w:tcW w:type="dxa" w:w="3402"/>
          </w:tcPr>
          <w:p>
            <w:pPr>
              <w:spacing w:after="40" w:before="40"/>
            </w:pPr>
            <w:r/>
            <w:r>
              <w:rPr>
                <w:b w:val="0"/>
                <w:sz w:val="17"/>
              </w:rPr>
              <w:t>Capture before and after images at the correct site and submit</w:t>
            </w:r>
          </w:p>
        </w:tc>
        <w:tc>
          <w:tcPr>
            <w:tcW w:type="dxa" w:w="4876"/>
          </w:tcPr>
          <w:p>
            <w:pPr>
              <w:spacing w:after="40" w:before="40"/>
            </w:pPr>
            <w:r/>
            <w:r>
              <w:rPr>
                <w:b w:val="0"/>
                <w:sz w:val="17"/>
              </w:rPr>
              <w:t>Coordinates and time are stamped on both images, geo-validation passes, the item status becomes INSTALLED and the activity report updates automatically</w:t>
            </w:r>
          </w:p>
        </w:tc>
      </w:tr>
      <w:tr>
        <w:tc>
          <w:tcPr>
            <w:tcW w:type="dxa" w:w="794"/>
            <w:shd w:val="clear" w:fill="EFF4FA"/>
          </w:tcPr>
          <w:p>
            <w:pPr>
              <w:spacing w:after="40" w:before="40"/>
            </w:pPr>
            <w:r/>
            <w:r>
              <w:rPr>
                <w:b w:val="0"/>
                <w:sz w:val="17"/>
              </w:rPr>
              <w:t>UAT-10</w:t>
            </w:r>
          </w:p>
        </w:tc>
        <w:tc>
          <w:tcPr>
            <w:tcW w:type="dxa" w:w="3402"/>
            <w:shd w:val="clear" w:fill="EFF4FA"/>
          </w:tcPr>
          <w:p>
            <w:pPr>
              <w:spacing w:after="40" w:before="40"/>
            </w:pPr>
            <w:r/>
            <w:r>
              <w:rPr>
                <w:b w:val="0"/>
                <w:sz w:val="17"/>
              </w:rPr>
              <w:t>Capture the after image 400 metres away from the issued site</w:t>
            </w:r>
          </w:p>
        </w:tc>
        <w:tc>
          <w:tcPr>
            <w:tcW w:type="dxa" w:w="4876"/>
            <w:shd w:val="clear" w:fill="EFF4FA"/>
          </w:tcPr>
          <w:p>
            <w:pPr>
              <w:spacing w:after="40" w:before="40"/>
            </w:pPr>
            <w:r/>
            <w:r>
              <w:rPr>
                <w:b w:val="0"/>
                <w:sz w:val="17"/>
              </w:rPr>
              <w:t>Installation is held at PENDING VERIFICATION, the deviation distance is shown, and an exception is raised to the Supervisor</w:t>
            </w:r>
          </w:p>
        </w:tc>
      </w:tr>
      <w:tr>
        <w:tc>
          <w:tcPr>
            <w:tcW w:type="dxa" w:w="794"/>
          </w:tcPr>
          <w:p>
            <w:pPr>
              <w:spacing w:after="40" w:before="40"/>
            </w:pPr>
            <w:r/>
            <w:r>
              <w:rPr>
                <w:b w:val="0"/>
                <w:sz w:val="17"/>
              </w:rPr>
              <w:t>UAT-11</w:t>
            </w:r>
          </w:p>
        </w:tc>
        <w:tc>
          <w:tcPr>
            <w:tcW w:type="dxa" w:w="3402"/>
          </w:tcPr>
          <w:p>
            <w:pPr>
              <w:spacing w:after="40" w:before="40"/>
            </w:pPr>
            <w:r/>
            <w:r>
              <w:rPr>
                <w:b w:val="0"/>
                <w:sz w:val="17"/>
              </w:rPr>
              <w:t>Supervisor approves a geo-fence deviation with a justification</w:t>
            </w:r>
          </w:p>
        </w:tc>
        <w:tc>
          <w:tcPr>
            <w:tcW w:type="dxa" w:w="4876"/>
          </w:tcPr>
          <w:p>
            <w:pPr>
              <w:spacing w:after="40" w:before="40"/>
            </w:pPr>
            <w:r/>
            <w:r>
              <w:rPr>
                <w:b w:val="0"/>
                <w:sz w:val="17"/>
              </w:rPr>
              <w:t>The installation is confirmed, the justification is stored permanently and the case appears in the exception report</w:t>
            </w:r>
          </w:p>
        </w:tc>
      </w:tr>
      <w:tr>
        <w:tc>
          <w:tcPr>
            <w:tcW w:type="dxa" w:w="794"/>
            <w:shd w:val="clear" w:fill="EFF4FA"/>
          </w:tcPr>
          <w:p>
            <w:pPr>
              <w:spacing w:after="40" w:before="40"/>
            </w:pPr>
            <w:r/>
            <w:r>
              <w:rPr>
                <w:b w:val="0"/>
                <w:sz w:val="17"/>
              </w:rPr>
              <w:t>UAT-12</w:t>
            </w:r>
          </w:p>
        </w:tc>
        <w:tc>
          <w:tcPr>
            <w:tcW w:type="dxa" w:w="3402"/>
            <w:shd w:val="clear" w:fill="EFF4FA"/>
          </w:tcPr>
          <w:p>
            <w:pPr>
              <w:spacing w:after="40" w:before="40"/>
            </w:pPr>
            <w:r/>
            <w:r>
              <w:rPr>
                <w:b w:val="0"/>
                <w:sz w:val="17"/>
              </w:rPr>
              <w:t>Capture installations with the device in flight mode, then restore connectivity</w:t>
            </w:r>
          </w:p>
        </w:tc>
        <w:tc>
          <w:tcPr>
            <w:tcW w:type="dxa" w:w="4876"/>
            <w:shd w:val="clear" w:fill="EFF4FA"/>
          </w:tcPr>
          <w:p>
            <w:pPr>
              <w:spacing w:after="40" w:before="40"/>
            </w:pPr>
            <w:r/>
            <w:r>
              <w:rPr>
                <w:b w:val="0"/>
                <w:sz w:val="17"/>
              </w:rPr>
              <w:t>All transactions synchronise, retaining their original capture time and coordinates, with the synchronisation time recorded separately</w:t>
            </w:r>
          </w:p>
        </w:tc>
      </w:tr>
      <w:tr>
        <w:tc>
          <w:tcPr>
            <w:tcW w:type="dxa" w:w="794"/>
          </w:tcPr>
          <w:p>
            <w:pPr>
              <w:spacing w:after="40" w:before="40"/>
            </w:pPr>
            <w:r/>
            <w:r>
              <w:rPr>
                <w:b w:val="0"/>
                <w:sz w:val="17"/>
              </w:rPr>
              <w:t>UAT-13</w:t>
            </w:r>
          </w:p>
        </w:tc>
        <w:tc>
          <w:tcPr>
            <w:tcW w:type="dxa" w:w="3402"/>
          </w:tcPr>
          <w:p>
            <w:pPr>
              <w:spacing w:after="40" w:before="40"/>
            </w:pPr>
            <w:r/>
            <w:r>
              <w:rPr>
                <w:b w:val="0"/>
                <w:sz w:val="17"/>
              </w:rPr>
              <w:t>Enable a mock location provider and attempt to submit evidence</w:t>
            </w:r>
          </w:p>
        </w:tc>
        <w:tc>
          <w:tcPr>
            <w:tcW w:type="dxa" w:w="4876"/>
          </w:tcPr>
          <w:p>
            <w:pPr>
              <w:spacing w:after="40" w:before="40"/>
            </w:pPr>
            <w:r/>
            <w:r>
              <w:rPr>
                <w:b w:val="0"/>
                <w:sz w:val="17"/>
              </w:rPr>
              <w:t>The submission is rejected and the attempt is logged</w:t>
            </w:r>
          </w:p>
        </w:tc>
      </w:tr>
      <w:tr>
        <w:tc>
          <w:tcPr>
            <w:tcW w:type="dxa" w:w="794"/>
            <w:shd w:val="clear" w:fill="EFF4FA"/>
          </w:tcPr>
          <w:p>
            <w:pPr>
              <w:spacing w:after="40" w:before="40"/>
            </w:pPr>
            <w:r/>
            <w:r>
              <w:rPr>
                <w:b w:val="0"/>
                <w:sz w:val="17"/>
              </w:rPr>
              <w:t>UAT-14</w:t>
            </w:r>
          </w:p>
        </w:tc>
        <w:tc>
          <w:tcPr>
            <w:tcW w:type="dxa" w:w="3402"/>
            <w:shd w:val="clear" w:fill="EFF4FA"/>
          </w:tcPr>
          <w:p>
            <w:pPr>
              <w:spacing w:after="40" w:before="40"/>
            </w:pPr>
            <w:r/>
            <w:r>
              <w:rPr>
                <w:b w:val="0"/>
                <w:sz w:val="17"/>
              </w:rPr>
              <w:t>Return a failed item that is within its warranty period</w:t>
            </w:r>
          </w:p>
        </w:tc>
        <w:tc>
          <w:tcPr>
            <w:tcW w:type="dxa" w:w="4876"/>
            <w:shd w:val="clear" w:fill="EFF4FA"/>
          </w:tcPr>
          <w:p>
            <w:pPr>
              <w:spacing w:after="40" w:before="40"/>
            </w:pPr>
            <w:r/>
            <w:r>
              <w:rPr>
                <w:b w:val="0"/>
                <w:sz w:val="17"/>
              </w:rPr>
              <w:t>The item is received into quarantine, warranty eligibility is computed and displayed, and a warranty claim is raised to Procurement</w:t>
            </w:r>
          </w:p>
        </w:tc>
      </w:tr>
      <w:tr>
        <w:tc>
          <w:tcPr>
            <w:tcW w:type="dxa" w:w="794"/>
          </w:tcPr>
          <w:p>
            <w:pPr>
              <w:spacing w:after="40" w:before="40"/>
            </w:pPr>
            <w:r/>
            <w:r>
              <w:rPr>
                <w:b w:val="0"/>
                <w:sz w:val="17"/>
              </w:rPr>
              <w:t>UAT-15</w:t>
            </w:r>
          </w:p>
        </w:tc>
        <w:tc>
          <w:tcPr>
            <w:tcW w:type="dxa" w:w="3402"/>
          </w:tcPr>
          <w:p>
            <w:pPr>
              <w:spacing w:after="40" w:before="40"/>
            </w:pPr>
            <w:r/>
            <w:r>
              <w:rPr>
                <w:b w:val="0"/>
                <w:sz w:val="17"/>
              </w:rPr>
              <w:t>Attempt to write a returned item out of stock as scrap without disposal approval</w:t>
            </w:r>
          </w:p>
        </w:tc>
        <w:tc>
          <w:tcPr>
            <w:tcW w:type="dxa" w:w="4876"/>
          </w:tcPr>
          <w:p>
            <w:pPr>
              <w:spacing w:after="40" w:before="40"/>
            </w:pPr>
            <w:r/>
            <w:r>
              <w:rPr>
                <w:b w:val="0"/>
                <w:sz w:val="17"/>
              </w:rPr>
              <w:t>The write-off is refused until approval is recorded</w:t>
            </w:r>
          </w:p>
        </w:tc>
      </w:tr>
      <w:tr>
        <w:tc>
          <w:tcPr>
            <w:tcW w:type="dxa" w:w="794"/>
            <w:shd w:val="clear" w:fill="EFF4FA"/>
          </w:tcPr>
          <w:p>
            <w:pPr>
              <w:spacing w:after="40" w:before="40"/>
            </w:pPr>
            <w:r/>
            <w:r>
              <w:rPr>
                <w:b w:val="0"/>
                <w:sz w:val="17"/>
              </w:rPr>
              <w:t>UAT-16</w:t>
            </w:r>
          </w:p>
        </w:tc>
        <w:tc>
          <w:tcPr>
            <w:tcW w:type="dxa" w:w="3402"/>
            <w:shd w:val="clear" w:fill="EFF4FA"/>
          </w:tcPr>
          <w:p>
            <w:pPr>
              <w:spacing w:after="40" w:before="40"/>
            </w:pPr>
            <w:r/>
            <w:r>
              <w:rPr>
                <w:b w:val="0"/>
                <w:sz w:val="17"/>
              </w:rPr>
              <w:t>Attempt to delete a posted issue transaction</w:t>
            </w:r>
          </w:p>
        </w:tc>
        <w:tc>
          <w:tcPr>
            <w:tcW w:type="dxa" w:w="4876"/>
            <w:shd w:val="clear" w:fill="EFF4FA"/>
          </w:tcPr>
          <w:p>
            <w:pPr>
              <w:spacing w:after="40" w:before="40"/>
            </w:pPr>
            <w:r/>
            <w:r>
              <w:rPr>
                <w:b w:val="0"/>
                <w:sz w:val="17"/>
              </w:rPr>
              <w:t>Deletion is not available; only a reversal is possible, and both entries remain visible</w:t>
            </w:r>
          </w:p>
        </w:tc>
      </w:tr>
      <w:tr>
        <w:tc>
          <w:tcPr>
            <w:tcW w:type="dxa" w:w="794"/>
          </w:tcPr>
          <w:p>
            <w:pPr>
              <w:spacing w:after="40" w:before="40"/>
            </w:pPr>
            <w:r/>
            <w:r>
              <w:rPr>
                <w:b w:val="0"/>
                <w:sz w:val="17"/>
              </w:rPr>
              <w:t>UAT-17</w:t>
            </w:r>
          </w:p>
        </w:tc>
        <w:tc>
          <w:tcPr>
            <w:tcW w:type="dxa" w:w="3402"/>
          </w:tcPr>
          <w:p>
            <w:pPr>
              <w:spacing w:after="40" w:before="40"/>
            </w:pPr>
            <w:r/>
            <w:r>
              <w:rPr>
                <w:b w:val="0"/>
                <w:sz w:val="17"/>
              </w:rPr>
              <w:t>Trace an installed item back to its purchase order</w:t>
            </w:r>
          </w:p>
        </w:tc>
        <w:tc>
          <w:tcPr>
            <w:tcW w:type="dxa" w:w="4876"/>
          </w:tcPr>
          <w:p>
            <w:pPr>
              <w:spacing w:after="40" w:before="40"/>
            </w:pPr>
            <w:r/>
            <w:r>
              <w:rPr>
                <w:b w:val="0"/>
                <w:sz w:val="17"/>
              </w:rPr>
              <w:t>A single query returns site, installation, issue, requisition, GRN, PO and vendor</w:t>
            </w:r>
          </w:p>
        </w:tc>
      </w:tr>
      <w:tr>
        <w:tc>
          <w:tcPr>
            <w:tcW w:type="dxa" w:w="794"/>
            <w:shd w:val="clear" w:fill="EFF4FA"/>
          </w:tcPr>
          <w:p>
            <w:pPr>
              <w:spacing w:after="40" w:before="40"/>
            </w:pPr>
            <w:r/>
            <w:r>
              <w:rPr>
                <w:b w:val="0"/>
                <w:sz w:val="17"/>
              </w:rPr>
              <w:t>UAT-18</w:t>
            </w:r>
          </w:p>
        </w:tc>
        <w:tc>
          <w:tcPr>
            <w:tcW w:type="dxa" w:w="3402"/>
            <w:shd w:val="clear" w:fill="EFF4FA"/>
          </w:tcPr>
          <w:p>
            <w:pPr>
              <w:spacing w:after="40" w:before="40"/>
            </w:pPr>
            <w:r/>
            <w:r>
              <w:rPr>
                <w:b w:val="0"/>
                <w:sz w:val="17"/>
              </w:rPr>
              <w:t>Generate the monthly activity report and reconcile it to the transaction detail</w:t>
            </w:r>
          </w:p>
        </w:tc>
        <w:tc>
          <w:tcPr>
            <w:tcW w:type="dxa" w:w="4876"/>
            <w:shd w:val="clear" w:fill="EFF4FA"/>
          </w:tcPr>
          <w:p>
            <w:pPr>
              <w:spacing w:after="40" w:before="40"/>
            </w:pPr>
            <w:r/>
            <w:r>
              <w:rPr>
                <w:b w:val="0"/>
                <w:sz w:val="17"/>
              </w:rPr>
              <w:t>The report agrees to the underlying transactions with no manual adjustment</w:t>
            </w:r>
          </w:p>
        </w:tc>
      </w:tr>
      <w:tr>
        <w:tc>
          <w:tcPr>
            <w:tcW w:type="dxa" w:w="794"/>
          </w:tcPr>
          <w:p>
            <w:pPr>
              <w:spacing w:after="40" w:before="40"/>
            </w:pPr>
            <w:r/>
            <w:r>
              <w:rPr>
                <w:b w:val="0"/>
                <w:sz w:val="17"/>
              </w:rPr>
              <w:t>UAT-19</w:t>
            </w:r>
          </w:p>
        </w:tc>
        <w:tc>
          <w:tcPr>
            <w:tcW w:type="dxa" w:w="3402"/>
          </w:tcPr>
          <w:p>
            <w:pPr>
              <w:spacing w:after="40" w:before="40"/>
            </w:pPr>
            <w:r/>
            <w:r>
              <w:rPr>
                <w:b w:val="0"/>
                <w:sz w:val="17"/>
              </w:rPr>
              <w:t>Attempt to deactivate a store location that holds stock</w:t>
            </w:r>
          </w:p>
        </w:tc>
        <w:tc>
          <w:tcPr>
            <w:tcW w:type="dxa" w:w="4876"/>
          </w:tcPr>
          <w:p>
            <w:pPr>
              <w:spacing w:after="40" w:before="40"/>
            </w:pPr>
            <w:r/>
            <w:r>
              <w:rPr>
                <w:b w:val="0"/>
                <w:sz w:val="17"/>
              </w:rPr>
              <w:t>The action is refused with the reason</w:t>
            </w:r>
          </w:p>
        </w:tc>
      </w:tr>
      <w:tr>
        <w:tc>
          <w:tcPr>
            <w:tcW w:type="dxa" w:w="794"/>
            <w:shd w:val="clear" w:fill="EFF4FA"/>
          </w:tcPr>
          <w:p>
            <w:pPr>
              <w:spacing w:after="40" w:before="40"/>
            </w:pPr>
            <w:r/>
            <w:r>
              <w:rPr>
                <w:b w:val="0"/>
                <w:sz w:val="17"/>
              </w:rPr>
              <w:t>UAT-20</w:t>
            </w:r>
          </w:p>
        </w:tc>
        <w:tc>
          <w:tcPr>
            <w:tcW w:type="dxa" w:w="3402"/>
            <w:shd w:val="clear" w:fill="EFF4FA"/>
          </w:tcPr>
          <w:p>
            <w:pPr>
              <w:spacing w:after="40" w:before="40"/>
            </w:pPr>
            <w:r/>
            <w:r>
              <w:rPr>
                <w:b w:val="0"/>
                <w:sz w:val="17"/>
              </w:rPr>
              <w:t>A Supervisor attempts to raise a requisition for a site assigned to another Supervisor</w:t>
            </w:r>
          </w:p>
        </w:tc>
        <w:tc>
          <w:tcPr>
            <w:tcW w:type="dxa" w:w="4876"/>
            <w:shd w:val="clear" w:fill="EFF4FA"/>
          </w:tcPr>
          <w:p>
            <w:pPr>
              <w:spacing w:after="40" w:before="40"/>
            </w:pPr>
            <w:r/>
            <w:r>
              <w:rPr>
                <w:b w:val="0"/>
                <w:sz w:val="17"/>
              </w:rPr>
              <w:t>The site is not available for selection</w:t>
            </w:r>
          </w:p>
        </w:tc>
      </w:tr>
    </w:tbl>
    <w:p>
      <w:pPr>
        <w:spacing w:after="40"/>
      </w:pPr>
    </w:p>
    <w:p>
      <w:pPr>
        <w:pStyle w:val="Heading2"/>
      </w:pPr>
      <w:r>
        <w:t>21.3  Go-Live Criteria</w:t>
      </w:r>
    </w:p>
    <w:p>
      <w:pPr>
        <w:pStyle w:val="ListBullet"/>
        <w:spacing w:after="60"/>
        <w:ind w:left="425"/>
      </w:pPr>
      <w:r>
        <w:t>Every Must-have requirement demonstrated and accepted in UAT.</w:t>
      </w:r>
    </w:p>
    <w:p>
      <w:pPr>
        <w:pStyle w:val="ListBullet"/>
        <w:spacing w:after="60"/>
        <w:ind w:left="425"/>
      </w:pPr>
      <w:r>
        <w:t>Field pilot completed in at least one zone with two weeks of live, geo-validated installations.</w:t>
      </w:r>
    </w:p>
    <w:p>
      <w:pPr>
        <w:pStyle w:val="ListBullet"/>
        <w:spacing w:after="60"/>
        <w:ind w:left="425"/>
      </w:pPr>
      <w:r>
        <w:t>Opening stock counted, labelled and reconciled for the store going live, and signed off.</w:t>
      </w:r>
    </w:p>
    <w:p>
      <w:pPr>
        <w:pStyle w:val="ListBullet"/>
        <w:spacing w:after="60"/>
        <w:ind w:left="425"/>
      </w:pPr>
      <w:r>
        <w:t>Site master complete with certified coordinates for the zones being enabled.</w:t>
      </w:r>
    </w:p>
    <w:p>
      <w:pPr>
        <w:pStyle w:val="ListBullet"/>
        <w:spacing w:after="60"/>
        <w:ind w:left="425"/>
      </w:pPr>
      <w:r>
        <w:t>All users trained, activated and holding individual credentials.</w:t>
      </w:r>
    </w:p>
    <w:p>
      <w:pPr>
        <w:pStyle w:val="ListBullet"/>
        <w:spacing w:after="60"/>
        <w:ind w:left="425"/>
      </w:pPr>
      <w:r>
        <w:t>Backup, restore and support arrangements tested and in place.</w:t>
      </w:r>
    </w:p>
    <w:p>
      <w:pPr>
        <w:pStyle w:val="ListBullet"/>
        <w:spacing w:after="60"/>
        <w:ind w:left="425"/>
      </w:pPr>
      <w:r>
        <w:t>Internal Audit confirms the control and audit trail requirements are satisfied.</w:t>
      </w:r>
    </w:p>
    <w:p>
      <w:pPr>
        <w:pStyle w:val="ListBullet"/>
        <w:spacing w:after="60"/>
        <w:ind w:left="425"/>
      </w:pPr>
      <w:r>
        <w:t>A documented fallback procedure exists for the first two weeks of operation.</w:t>
      </w:r>
    </w:p>
    <w:p>
      <w:r>
        <w:br w:type="page"/>
      </w:r>
    </w:p>
    <w:p>
      <w:pPr>
        <w:pStyle w:val="Heading1"/>
        <w:pBdr>
          <w:bottom w:val="single" w:sz="10" w:space="3" w:color="2E74B5"/>
        </w:pBdr>
      </w:pPr>
      <w:r>
        <w:t>22.  Implementation Roadmap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fill="1F4E79"/>
          </w:tcPr>
          <w:p>
            <w:pPr>
              <w:spacing w:after="40" w:before="40"/>
            </w:pPr>
            <w:r/>
            <w:r>
              <w:rPr>
                <w:b/>
                <w:color w:val="FFFFFF"/>
                <w:sz w:val="18"/>
              </w:rPr>
              <w:t>Phase</w:t>
            </w:r>
          </w:p>
        </w:tc>
        <w:tc>
          <w:tcPr>
            <w:tcW w:type="dxa" w:w="3515"/>
            <w:shd w:val="clear" w:fill="1F4E79"/>
          </w:tcPr>
          <w:p>
            <w:pPr>
              <w:spacing w:after="40" w:before="40"/>
            </w:pPr>
            <w:r/>
            <w:r>
              <w:rPr>
                <w:b/>
                <w:color w:val="FFFFFF"/>
                <w:sz w:val="18"/>
              </w:rPr>
              <w:t>Scope</w:t>
            </w:r>
          </w:p>
        </w:tc>
        <w:tc>
          <w:tcPr>
            <w:tcW w:type="dxa" w:w="1474"/>
            <w:shd w:val="clear" w:fill="1F4E79"/>
          </w:tcPr>
          <w:p>
            <w:pPr>
              <w:spacing w:after="40" w:before="40"/>
            </w:pPr>
            <w:r/>
            <w:r>
              <w:rPr>
                <w:b/>
                <w:color w:val="FFFFFF"/>
                <w:sz w:val="18"/>
              </w:rPr>
              <w:t>Indicative Duration</w:t>
            </w:r>
          </w:p>
        </w:tc>
        <w:tc>
          <w:tcPr>
            <w:tcW w:type="dxa" w:w="2154"/>
            <w:shd w:val="clear" w:fill="1F4E79"/>
          </w:tcPr>
          <w:p>
            <w:pPr>
              <w:spacing w:after="40" w:before="40"/>
            </w:pPr>
            <w:r/>
            <w:r>
              <w:rPr>
                <w:b/>
                <w:color w:val="FFFFFF"/>
                <w:sz w:val="18"/>
              </w:rPr>
              <w:t>Key Deliverables</w:t>
            </w:r>
          </w:p>
        </w:tc>
      </w:tr>
      <w:tr>
        <w:tc>
          <w:tcPr>
            <w:tcW w:type="dxa" w:w="1928"/>
          </w:tcPr>
          <w:p>
            <w:pPr>
              <w:spacing w:after="40" w:before="40"/>
            </w:pPr>
            <w:r/>
            <w:r>
              <w:rPr>
                <w:b w:val="0"/>
                <w:sz w:val="18"/>
              </w:rPr>
              <w:t>Phase 0 — Mobilisation</w:t>
            </w:r>
          </w:p>
        </w:tc>
        <w:tc>
          <w:tcPr>
            <w:tcW w:type="dxa" w:w="3515"/>
          </w:tcPr>
          <w:p>
            <w:pPr>
              <w:spacing w:after="40" w:before="40"/>
            </w:pPr>
            <w:r/>
            <w:r>
              <w:rPr>
                <w:b w:val="0"/>
                <w:sz w:val="18"/>
              </w:rPr>
              <w:t>Team, environments, BRD sign-off, detailed process confirmation</w:t>
            </w:r>
          </w:p>
        </w:tc>
        <w:tc>
          <w:tcPr>
            <w:tcW w:type="dxa" w:w="1474"/>
          </w:tcPr>
          <w:p>
            <w:pPr>
              <w:spacing w:after="40" w:before="40"/>
            </w:pPr>
            <w:r/>
            <w:r>
              <w:rPr>
                <w:b w:val="0"/>
                <w:sz w:val="18"/>
              </w:rPr>
              <w:t>3 weeks</w:t>
            </w:r>
          </w:p>
        </w:tc>
        <w:tc>
          <w:tcPr>
            <w:tcW w:type="dxa" w:w="2154"/>
          </w:tcPr>
          <w:p>
            <w:pPr>
              <w:spacing w:after="40" w:before="40"/>
            </w:pPr>
            <w:r/>
            <w:r>
              <w:rPr>
                <w:b w:val="0"/>
                <w:sz w:val="18"/>
              </w:rPr>
              <w:t>Signed BRD, project plan, environment ready</w:t>
            </w:r>
          </w:p>
        </w:tc>
      </w:tr>
      <w:tr>
        <w:tc>
          <w:tcPr>
            <w:tcW w:type="dxa" w:w="1928"/>
            <w:shd w:val="clear" w:fill="EFF4FA"/>
          </w:tcPr>
          <w:p>
            <w:pPr>
              <w:spacing w:after="40" w:before="40"/>
            </w:pPr>
            <w:r/>
            <w:r>
              <w:rPr>
                <w:b w:val="0"/>
                <w:sz w:val="18"/>
              </w:rPr>
              <w:t>Phase 1 — Foundation</w:t>
            </w:r>
          </w:p>
        </w:tc>
        <w:tc>
          <w:tcPr>
            <w:tcW w:type="dxa" w:w="3515"/>
            <w:shd w:val="clear" w:fill="EFF4FA"/>
          </w:tcPr>
          <w:p>
            <w:pPr>
              <w:spacing w:after="40" w:before="40"/>
            </w:pPr>
            <w:r/>
            <w:r>
              <w:rPr>
                <w:b w:val="0"/>
                <w:sz w:val="18"/>
              </w:rPr>
              <w:t>Master data modules, QR generation and label printing, user and role administration, configuration</w:t>
            </w:r>
          </w:p>
        </w:tc>
        <w:tc>
          <w:tcPr>
            <w:tcW w:type="dxa" w:w="1474"/>
            <w:shd w:val="clear" w:fill="EFF4FA"/>
          </w:tcPr>
          <w:p>
            <w:pPr>
              <w:spacing w:after="40" w:before="40"/>
            </w:pPr>
            <w:r/>
            <w:r>
              <w:rPr>
                <w:b w:val="0"/>
                <w:sz w:val="18"/>
              </w:rPr>
              <w:t>6 weeks</w:t>
            </w:r>
          </w:p>
        </w:tc>
        <w:tc>
          <w:tcPr>
            <w:tcW w:type="dxa" w:w="2154"/>
            <w:shd w:val="clear" w:fill="EFF4FA"/>
          </w:tcPr>
          <w:p>
            <w:pPr>
              <w:spacing w:after="40" w:before="40"/>
            </w:pPr>
            <w:r/>
            <w:r>
              <w:rPr>
                <w:b w:val="0"/>
                <w:sz w:val="18"/>
              </w:rPr>
              <w:t>Masters live in test; QR labels produced and field-tested</w:t>
            </w:r>
          </w:p>
        </w:tc>
      </w:tr>
      <w:tr>
        <w:tc>
          <w:tcPr>
            <w:tcW w:type="dxa" w:w="1928"/>
          </w:tcPr>
          <w:p>
            <w:pPr>
              <w:spacing w:after="40" w:before="40"/>
            </w:pPr>
            <w:r/>
            <w:r>
              <w:rPr>
                <w:b w:val="0"/>
                <w:sz w:val="18"/>
              </w:rPr>
              <w:t>Phase 2 — Store Operations</w:t>
            </w:r>
          </w:p>
        </w:tc>
        <w:tc>
          <w:tcPr>
            <w:tcW w:type="dxa" w:w="3515"/>
          </w:tcPr>
          <w:p>
            <w:pPr>
              <w:spacing w:after="40" w:before="40"/>
            </w:pPr>
            <w:r/>
            <w:r>
              <w:rPr>
                <w:b w:val="0"/>
                <w:sz w:val="18"/>
              </w:rPr>
              <w:t>Goods receipt, discrepancy handling, binning, stock ledger, inventory control</w:t>
            </w:r>
          </w:p>
        </w:tc>
        <w:tc>
          <w:tcPr>
            <w:tcW w:type="dxa" w:w="1474"/>
          </w:tcPr>
          <w:p>
            <w:pPr>
              <w:spacing w:after="40" w:before="40"/>
            </w:pPr>
            <w:r/>
            <w:r>
              <w:rPr>
                <w:b w:val="0"/>
                <w:sz w:val="18"/>
              </w:rPr>
              <w:t>8 weeks</w:t>
            </w:r>
          </w:p>
        </w:tc>
        <w:tc>
          <w:tcPr>
            <w:tcW w:type="dxa" w:w="2154"/>
          </w:tcPr>
          <w:p>
            <w:pPr>
              <w:spacing w:after="40" w:before="40"/>
            </w:pPr>
            <w:r/>
            <w:r>
              <w:rPr>
                <w:b w:val="0"/>
                <w:sz w:val="18"/>
              </w:rPr>
              <w:t>Store module system tested; PO interface working</w:t>
            </w:r>
          </w:p>
        </w:tc>
      </w:tr>
      <w:tr>
        <w:tc>
          <w:tcPr>
            <w:tcW w:type="dxa" w:w="1928"/>
            <w:shd w:val="clear" w:fill="EFF4FA"/>
          </w:tcPr>
          <w:p>
            <w:pPr>
              <w:spacing w:after="40" w:before="40"/>
            </w:pPr>
            <w:r/>
            <w:r>
              <w:rPr>
                <w:b w:val="0"/>
                <w:sz w:val="18"/>
              </w:rPr>
              <w:t>Phase 3 — Demand and Issuance</w:t>
            </w:r>
          </w:p>
        </w:tc>
        <w:tc>
          <w:tcPr>
            <w:tcW w:type="dxa" w:w="3515"/>
            <w:shd w:val="clear" w:fill="EFF4FA"/>
          </w:tcPr>
          <w:p>
            <w:pPr>
              <w:spacing w:after="40" w:before="40"/>
            </w:pPr>
            <w:r/>
            <w:r>
              <w:rPr>
                <w:b w:val="0"/>
                <w:sz w:val="18"/>
              </w:rPr>
              <w:t>Digital requisition, approval workflow, reservation, scan-based issuance, gate pass</w:t>
            </w:r>
          </w:p>
        </w:tc>
        <w:tc>
          <w:tcPr>
            <w:tcW w:type="dxa" w:w="1474"/>
            <w:shd w:val="clear" w:fill="EFF4FA"/>
          </w:tcPr>
          <w:p>
            <w:pPr>
              <w:spacing w:after="40" w:before="40"/>
            </w:pPr>
            <w:r/>
            <w:r>
              <w:rPr>
                <w:b w:val="0"/>
                <w:sz w:val="18"/>
              </w:rPr>
              <w:t>6 weeks</w:t>
            </w:r>
          </w:p>
        </w:tc>
        <w:tc>
          <w:tcPr>
            <w:tcW w:type="dxa" w:w="2154"/>
            <w:shd w:val="clear" w:fill="EFF4FA"/>
          </w:tcPr>
          <w:p>
            <w:pPr>
              <w:spacing w:after="40" w:before="40"/>
            </w:pPr>
            <w:r/>
            <w:r>
              <w:rPr>
                <w:b w:val="0"/>
                <w:sz w:val="18"/>
              </w:rPr>
              <w:t>Requisition-to-issue chain demonstrated end to end</w:t>
            </w:r>
          </w:p>
        </w:tc>
      </w:tr>
      <w:tr>
        <w:tc>
          <w:tcPr>
            <w:tcW w:type="dxa" w:w="1928"/>
          </w:tcPr>
          <w:p>
            <w:pPr>
              <w:spacing w:after="40" w:before="40"/>
            </w:pPr>
            <w:r/>
            <w:r>
              <w:rPr>
                <w:b w:val="0"/>
                <w:sz w:val="18"/>
              </w:rPr>
              <w:t>Phase 4 — Field and Evidence</w:t>
            </w:r>
          </w:p>
        </w:tc>
        <w:tc>
          <w:tcPr>
            <w:tcW w:type="dxa" w:w="3515"/>
          </w:tcPr>
          <w:p>
            <w:pPr>
              <w:spacing w:after="40" w:before="40"/>
            </w:pPr>
            <w:r/>
            <w:r>
              <w:rPr>
                <w:b w:val="0"/>
                <w:sz w:val="18"/>
              </w:rPr>
              <w:t>Mobile application, offline capture, geo-stamping, geo-fence validation, installation confirmation, exceptions</w:t>
            </w:r>
          </w:p>
        </w:tc>
        <w:tc>
          <w:tcPr>
            <w:tcW w:type="dxa" w:w="1474"/>
          </w:tcPr>
          <w:p>
            <w:pPr>
              <w:spacing w:after="40" w:before="40"/>
            </w:pPr>
            <w:r/>
            <w:r>
              <w:rPr>
                <w:b w:val="0"/>
                <w:sz w:val="18"/>
              </w:rPr>
              <w:t>8 weeks</w:t>
            </w:r>
          </w:p>
        </w:tc>
        <w:tc>
          <w:tcPr>
            <w:tcW w:type="dxa" w:w="2154"/>
          </w:tcPr>
          <w:p>
            <w:pPr>
              <w:spacing w:after="40" w:before="40"/>
            </w:pPr>
            <w:r/>
            <w:r>
              <w:rPr>
                <w:b w:val="0"/>
                <w:sz w:val="18"/>
              </w:rPr>
              <w:t>Mobile app in field pilot; geo-validation proven</w:t>
            </w:r>
          </w:p>
        </w:tc>
      </w:tr>
      <w:tr>
        <w:tc>
          <w:tcPr>
            <w:tcW w:type="dxa" w:w="1928"/>
            <w:shd w:val="clear" w:fill="EFF4FA"/>
          </w:tcPr>
          <w:p>
            <w:pPr>
              <w:spacing w:after="40" w:before="40"/>
            </w:pPr>
            <w:r/>
            <w:r>
              <w:rPr>
                <w:b w:val="0"/>
                <w:sz w:val="18"/>
              </w:rPr>
              <w:t>Phase 5 — Returns and Lifecycle</w:t>
            </w:r>
          </w:p>
        </w:tc>
        <w:tc>
          <w:tcPr>
            <w:tcW w:type="dxa" w:w="3515"/>
            <w:shd w:val="clear" w:fill="EFF4FA"/>
          </w:tcPr>
          <w:p>
            <w:pPr>
              <w:spacing w:after="40" w:before="40"/>
            </w:pPr>
            <w:r/>
            <w:r>
              <w:rPr>
                <w:b w:val="0"/>
                <w:sz w:val="18"/>
              </w:rPr>
              <w:t>Returns, quarantine, warranty claims, repair, condemnation and scrap register</w:t>
            </w:r>
          </w:p>
        </w:tc>
        <w:tc>
          <w:tcPr>
            <w:tcW w:type="dxa" w:w="1474"/>
            <w:shd w:val="clear" w:fill="EFF4FA"/>
          </w:tcPr>
          <w:p>
            <w:pPr>
              <w:spacing w:after="40" w:before="40"/>
            </w:pPr>
            <w:r/>
            <w:r>
              <w:rPr>
                <w:b w:val="0"/>
                <w:sz w:val="18"/>
              </w:rPr>
              <w:t>5 weeks</w:t>
            </w:r>
          </w:p>
        </w:tc>
        <w:tc>
          <w:tcPr>
            <w:tcW w:type="dxa" w:w="2154"/>
            <w:shd w:val="clear" w:fill="EFF4FA"/>
          </w:tcPr>
          <w:p>
            <w:pPr>
              <w:spacing w:after="40" w:before="40"/>
            </w:pPr>
            <w:r/>
            <w:r>
              <w:rPr>
                <w:b w:val="0"/>
                <w:sz w:val="18"/>
              </w:rPr>
              <w:t>Full item lifecycle closed</w:t>
            </w:r>
          </w:p>
        </w:tc>
      </w:tr>
      <w:tr>
        <w:tc>
          <w:tcPr>
            <w:tcW w:type="dxa" w:w="1928"/>
          </w:tcPr>
          <w:p>
            <w:pPr>
              <w:spacing w:after="40" w:before="40"/>
            </w:pPr>
            <w:r/>
            <w:r>
              <w:rPr>
                <w:b w:val="0"/>
                <w:sz w:val="18"/>
              </w:rPr>
              <w:t>Phase 6 — MIS</w:t>
            </w:r>
          </w:p>
        </w:tc>
        <w:tc>
          <w:tcPr>
            <w:tcW w:type="dxa" w:w="3515"/>
          </w:tcPr>
          <w:p>
            <w:pPr>
              <w:spacing w:after="40" w:before="40"/>
            </w:pPr>
            <w:r/>
            <w:r>
              <w:rPr>
                <w:b w:val="0"/>
                <w:sz w:val="18"/>
              </w:rPr>
              <w:t>Reports, dashboards, map views, exports and scheduled delivery</w:t>
            </w:r>
          </w:p>
        </w:tc>
        <w:tc>
          <w:tcPr>
            <w:tcW w:type="dxa" w:w="1474"/>
          </w:tcPr>
          <w:p>
            <w:pPr>
              <w:spacing w:after="40" w:before="40"/>
            </w:pPr>
            <w:r/>
            <w:r>
              <w:rPr>
                <w:b w:val="0"/>
                <w:sz w:val="18"/>
              </w:rPr>
              <w:t>4 weeks</w:t>
            </w:r>
          </w:p>
        </w:tc>
        <w:tc>
          <w:tcPr>
            <w:tcW w:type="dxa" w:w="2154"/>
          </w:tcPr>
          <w:p>
            <w:pPr>
              <w:spacing w:after="40" w:before="40"/>
            </w:pPr>
            <w:r/>
            <w:r>
              <w:rPr>
                <w:b w:val="0"/>
                <w:sz w:val="18"/>
              </w:rPr>
              <w:t>Report suite accepted by PD Office</w:t>
            </w:r>
          </w:p>
        </w:tc>
      </w:tr>
      <w:tr>
        <w:tc>
          <w:tcPr>
            <w:tcW w:type="dxa" w:w="1928"/>
            <w:shd w:val="clear" w:fill="EFF4FA"/>
          </w:tcPr>
          <w:p>
            <w:pPr>
              <w:spacing w:after="40" w:before="40"/>
            </w:pPr>
            <w:r/>
            <w:r>
              <w:rPr>
                <w:b w:val="0"/>
                <w:sz w:val="18"/>
              </w:rPr>
              <w:t>Phase 7 — UAT and Pilot</w:t>
            </w:r>
          </w:p>
        </w:tc>
        <w:tc>
          <w:tcPr>
            <w:tcW w:type="dxa" w:w="3515"/>
            <w:shd w:val="clear" w:fill="EFF4FA"/>
          </w:tcPr>
          <w:p>
            <w:pPr>
              <w:spacing w:after="40" w:before="40"/>
            </w:pPr>
            <w:r/>
            <w:r>
              <w:rPr>
                <w:b w:val="0"/>
                <w:sz w:val="18"/>
              </w:rPr>
              <w:t>User acceptance testing, field pilot in one zone, defect resolution</w:t>
            </w:r>
          </w:p>
        </w:tc>
        <w:tc>
          <w:tcPr>
            <w:tcW w:type="dxa" w:w="1474"/>
            <w:shd w:val="clear" w:fill="EFF4FA"/>
          </w:tcPr>
          <w:p>
            <w:pPr>
              <w:spacing w:after="40" w:before="40"/>
            </w:pPr>
            <w:r/>
            <w:r>
              <w:rPr>
                <w:b w:val="0"/>
                <w:sz w:val="18"/>
              </w:rPr>
              <w:t>5 weeks</w:t>
            </w:r>
          </w:p>
        </w:tc>
        <w:tc>
          <w:tcPr>
            <w:tcW w:type="dxa" w:w="2154"/>
            <w:shd w:val="clear" w:fill="EFF4FA"/>
          </w:tcPr>
          <w:p>
            <w:pPr>
              <w:spacing w:after="40" w:before="40"/>
            </w:pPr>
            <w:r/>
            <w:r>
              <w:rPr>
                <w:b w:val="0"/>
                <w:sz w:val="18"/>
              </w:rPr>
              <w:t>UAT sign-off; pilot report</w:t>
            </w:r>
          </w:p>
        </w:tc>
      </w:tr>
      <w:tr>
        <w:tc>
          <w:tcPr>
            <w:tcW w:type="dxa" w:w="1928"/>
          </w:tcPr>
          <w:p>
            <w:pPr>
              <w:spacing w:after="40" w:before="40"/>
            </w:pPr>
            <w:r/>
            <w:r>
              <w:rPr>
                <w:b w:val="0"/>
                <w:sz w:val="18"/>
              </w:rPr>
              <w:t>Phase 8 — Rollout</w:t>
            </w:r>
          </w:p>
        </w:tc>
        <w:tc>
          <w:tcPr>
            <w:tcW w:type="dxa" w:w="3515"/>
          </w:tcPr>
          <w:p>
            <w:pPr>
              <w:spacing w:after="40" w:before="40"/>
            </w:pPr>
            <w:r/>
            <w:r>
              <w:rPr>
                <w:b w:val="0"/>
                <w:sz w:val="18"/>
              </w:rPr>
              <w:t>Store-by-store opening count, labelling, cutover and parallel run; zone-by-zone field enablement</w:t>
            </w:r>
          </w:p>
        </w:tc>
        <w:tc>
          <w:tcPr>
            <w:tcW w:type="dxa" w:w="1474"/>
          </w:tcPr>
          <w:p>
            <w:pPr>
              <w:spacing w:after="40" w:before="40"/>
            </w:pPr>
            <w:r/>
            <w:r>
              <w:rPr>
                <w:b w:val="0"/>
                <w:sz w:val="18"/>
              </w:rPr>
              <w:t>Ongoing, store by store</w:t>
            </w:r>
          </w:p>
        </w:tc>
        <w:tc>
          <w:tcPr>
            <w:tcW w:type="dxa" w:w="2154"/>
          </w:tcPr>
          <w:p>
            <w:pPr>
              <w:spacing w:after="40" w:before="40"/>
            </w:pPr>
            <w:r/>
            <w:r>
              <w:rPr>
                <w:b w:val="0"/>
                <w:sz w:val="18"/>
              </w:rPr>
              <w:t>Each store declared live after reconciliation</w:t>
            </w:r>
          </w:p>
        </w:tc>
      </w:tr>
      <w:tr>
        <w:tc>
          <w:tcPr>
            <w:tcW w:type="dxa" w:w="1928"/>
            <w:shd w:val="clear" w:fill="EFF4FA"/>
          </w:tcPr>
          <w:p>
            <w:pPr>
              <w:spacing w:after="40" w:before="40"/>
            </w:pPr>
            <w:r/>
            <w:r>
              <w:rPr>
                <w:b w:val="0"/>
                <w:sz w:val="18"/>
              </w:rPr>
              <w:t>Phase 9 — Stabilisation</w:t>
            </w:r>
          </w:p>
        </w:tc>
        <w:tc>
          <w:tcPr>
            <w:tcW w:type="dxa" w:w="3515"/>
            <w:shd w:val="clear" w:fill="EFF4FA"/>
          </w:tcPr>
          <w:p>
            <w:pPr>
              <w:spacing w:after="40" w:before="40"/>
            </w:pPr>
            <w:r/>
            <w:r>
              <w:rPr>
                <w:b w:val="0"/>
                <w:sz w:val="18"/>
              </w:rPr>
              <w:t>Hyper-care support, KPI baselining, optimisation</w:t>
            </w:r>
          </w:p>
        </w:tc>
        <w:tc>
          <w:tcPr>
            <w:tcW w:type="dxa" w:w="1474"/>
            <w:shd w:val="clear" w:fill="EFF4FA"/>
          </w:tcPr>
          <w:p>
            <w:pPr>
              <w:spacing w:after="40" w:before="40"/>
            </w:pPr>
            <w:r/>
            <w:r>
              <w:rPr>
                <w:b w:val="0"/>
                <w:sz w:val="18"/>
              </w:rPr>
              <w:t>8 weeks after each cutover</w:t>
            </w:r>
          </w:p>
        </w:tc>
        <w:tc>
          <w:tcPr>
            <w:tcW w:type="dxa" w:w="2154"/>
            <w:shd w:val="clear" w:fill="EFF4FA"/>
          </w:tcPr>
          <w:p>
            <w:pPr>
              <w:spacing w:after="40" w:before="40"/>
            </w:pPr>
            <w:r/>
            <w:r>
              <w:rPr>
                <w:b w:val="0"/>
                <w:sz w:val="18"/>
              </w:rPr>
              <w:t>KPIs measured against Section 3 targets</w:t>
            </w:r>
          </w:p>
        </w:tc>
      </w:tr>
    </w:tbl>
    <w:p>
      <w:pPr>
        <w:spacing w:after="40"/>
      </w:pPr>
    </w:p>
    <w:p>
      <w:pPr>
        <w:spacing w:after="120"/>
        <w:jc w:val="both"/>
      </w:pPr>
      <w:r>
        <w:rPr>
          <w:b w:val="0"/>
          <w:i/>
          <w:sz w:val="18"/>
        </w:rPr>
        <w:t>Durations are indicative and will be confirmed with the implementation partner. Phases 2 to 6 may overlap where team capacity permits; Phase 8 necessarily runs store by store and its total duration depends on the number of stores and the opening count effort at each.</w:t>
      </w:r>
    </w:p>
    <w:p>
      <w:r>
        <w:br w:type="page"/>
      </w:r>
    </w:p>
    <w:p>
      <w:pPr>
        <w:pStyle w:val="Heading1"/>
        <w:pBdr>
          <w:bottom w:val="single" w:sz="10" w:space="3" w:color="2E74B5"/>
        </w:pBdr>
      </w:pPr>
      <w:r>
        <w:t>23.  Glossary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54"/>
            <w:shd w:val="clear" w:fill="1F4E79"/>
          </w:tcPr>
          <w:p>
            <w:pPr>
              <w:spacing w:after="40" w:before="40"/>
            </w:pPr>
            <w:r/>
            <w:r>
              <w:rPr>
                <w:b/>
                <w:color w:val="FFFFFF"/>
                <w:sz w:val="18"/>
              </w:rPr>
              <w:t>Term</w:t>
            </w:r>
          </w:p>
        </w:tc>
        <w:tc>
          <w:tcPr>
            <w:tcW w:type="dxa" w:w="6917"/>
            <w:shd w:val="clear" w:fill="1F4E79"/>
          </w:tcPr>
          <w:p>
            <w:pPr>
              <w:spacing w:after="40" w:before="40"/>
            </w:pPr>
            <w:r/>
            <w:r>
              <w:rPr>
                <w:b/>
                <w:color w:val="FFFFFF"/>
                <w:sz w:val="18"/>
              </w:rPr>
              <w:t>Meaning</w:t>
            </w:r>
          </w:p>
        </w:tc>
      </w:tr>
      <w:tr>
        <w:tc>
          <w:tcPr>
            <w:tcW w:type="dxa" w:w="2154"/>
          </w:tcPr>
          <w:p>
            <w:pPr>
              <w:spacing w:after="40" w:before="40"/>
            </w:pPr>
            <w:r/>
            <w:r>
              <w:rPr>
                <w:b w:val="0"/>
                <w:sz w:val="18"/>
              </w:rPr>
              <w:t>Article</w:t>
            </w:r>
          </w:p>
        </w:tc>
        <w:tc>
          <w:tcPr>
            <w:tcW w:type="dxa" w:w="6917"/>
          </w:tcPr>
          <w:p>
            <w:pPr>
              <w:spacing w:after="40" w:before="40"/>
            </w:pPr>
            <w:r/>
            <w:r>
              <w:rPr>
                <w:b w:val="0"/>
                <w:sz w:val="18"/>
              </w:rPr>
              <w:t>A type of material defined in the item master, for example a 90W LED luminaire</w:t>
            </w:r>
          </w:p>
        </w:tc>
      </w:tr>
      <w:tr>
        <w:tc>
          <w:tcPr>
            <w:tcW w:type="dxa" w:w="2154"/>
            <w:shd w:val="clear" w:fill="EFF4FA"/>
          </w:tcPr>
          <w:p>
            <w:pPr>
              <w:spacing w:after="40" w:before="40"/>
            </w:pPr>
            <w:r/>
            <w:r>
              <w:rPr>
                <w:b w:val="0"/>
                <w:sz w:val="18"/>
              </w:rPr>
              <w:t>Bin</w:t>
            </w:r>
          </w:p>
        </w:tc>
        <w:tc>
          <w:tcPr>
            <w:tcW w:type="dxa" w:w="6917"/>
            <w:shd w:val="clear" w:fill="EFF4FA"/>
          </w:tcPr>
          <w:p>
            <w:pPr>
              <w:spacing w:after="40" w:before="40"/>
            </w:pPr>
            <w:r/>
            <w:r>
              <w:rPr>
                <w:b w:val="0"/>
                <w:sz w:val="18"/>
              </w:rPr>
              <w:t>The lowest addressable physical position within a store where stock is held</w:t>
            </w:r>
          </w:p>
        </w:tc>
      </w:tr>
      <w:tr>
        <w:tc>
          <w:tcPr>
            <w:tcW w:type="dxa" w:w="2154"/>
          </w:tcPr>
          <w:p>
            <w:pPr>
              <w:spacing w:after="40" w:before="40"/>
            </w:pPr>
            <w:r/>
            <w:r>
              <w:rPr>
                <w:b w:val="0"/>
                <w:sz w:val="18"/>
              </w:rPr>
              <w:t>Condemnation</w:t>
            </w:r>
          </w:p>
        </w:tc>
        <w:tc>
          <w:tcPr>
            <w:tcW w:type="dxa" w:w="6917"/>
          </w:tcPr>
          <w:p>
            <w:pPr>
              <w:spacing w:after="40" w:before="40"/>
            </w:pPr>
            <w:r/>
            <w:r>
              <w:rPr>
                <w:b w:val="0"/>
                <w:sz w:val="18"/>
              </w:rPr>
              <w:t>The formal declaration that an item is unfit for further use and may be disposed of</w:t>
            </w:r>
          </w:p>
        </w:tc>
      </w:tr>
      <w:tr>
        <w:tc>
          <w:tcPr>
            <w:tcW w:type="dxa" w:w="2154"/>
            <w:shd w:val="clear" w:fill="EFF4FA"/>
          </w:tcPr>
          <w:p>
            <w:pPr>
              <w:spacing w:after="40" w:before="40"/>
            </w:pPr>
            <w:r/>
            <w:r>
              <w:rPr>
                <w:b w:val="0"/>
                <w:sz w:val="18"/>
              </w:rPr>
              <w:t>Geo-fence</w:t>
            </w:r>
          </w:p>
        </w:tc>
        <w:tc>
          <w:tcPr>
            <w:tcW w:type="dxa" w:w="6917"/>
            <w:shd w:val="clear" w:fill="EFF4FA"/>
          </w:tcPr>
          <w:p>
            <w:pPr>
              <w:spacing w:after="40" w:before="40"/>
            </w:pPr>
            <w:r/>
            <w:r>
              <w:rPr>
                <w:b w:val="0"/>
                <w:sz w:val="18"/>
              </w:rPr>
              <w:t>A circular boundary around a site location's coordinates within which installation evidence must fall</w:t>
            </w:r>
          </w:p>
        </w:tc>
      </w:tr>
      <w:tr>
        <w:tc>
          <w:tcPr>
            <w:tcW w:type="dxa" w:w="2154"/>
          </w:tcPr>
          <w:p>
            <w:pPr>
              <w:spacing w:after="40" w:before="40"/>
            </w:pPr>
            <w:r/>
            <w:r>
              <w:rPr>
                <w:b w:val="0"/>
                <w:sz w:val="18"/>
              </w:rPr>
              <w:t>Geo-tagging</w:t>
            </w:r>
          </w:p>
        </w:tc>
        <w:tc>
          <w:tcPr>
            <w:tcW w:type="dxa" w:w="6917"/>
          </w:tcPr>
          <w:p>
            <w:pPr>
              <w:spacing w:after="40" w:before="40"/>
            </w:pPr>
            <w:r/>
            <w:r>
              <w:rPr>
                <w:b w:val="0"/>
                <w:sz w:val="18"/>
              </w:rPr>
              <w:t>Recording the coordinates at which a photograph was taken and stamping them onto the image</w:t>
            </w:r>
          </w:p>
        </w:tc>
      </w:tr>
      <w:tr>
        <w:tc>
          <w:tcPr>
            <w:tcW w:type="dxa" w:w="2154"/>
            <w:shd w:val="clear" w:fill="EFF4FA"/>
          </w:tcPr>
          <w:p>
            <w:pPr>
              <w:spacing w:after="40" w:before="40"/>
            </w:pPr>
            <w:r/>
            <w:r>
              <w:rPr>
                <w:b w:val="0"/>
                <w:sz w:val="18"/>
              </w:rPr>
              <w:t>Gate Pass</w:t>
            </w:r>
          </w:p>
        </w:tc>
        <w:tc>
          <w:tcPr>
            <w:tcW w:type="dxa" w:w="6917"/>
            <w:shd w:val="clear" w:fill="EFF4FA"/>
          </w:tcPr>
          <w:p>
            <w:pPr>
              <w:spacing w:after="40" w:before="40"/>
            </w:pPr>
            <w:r/>
            <w:r>
              <w:rPr>
                <w:b w:val="0"/>
                <w:sz w:val="18"/>
              </w:rPr>
              <w:t>The document authorising material to leave the store premises</w:t>
            </w:r>
          </w:p>
        </w:tc>
      </w:tr>
      <w:tr>
        <w:tc>
          <w:tcPr>
            <w:tcW w:type="dxa" w:w="2154"/>
          </w:tcPr>
          <w:p>
            <w:pPr>
              <w:spacing w:after="40" w:before="40"/>
            </w:pPr>
            <w:r/>
            <w:r>
              <w:rPr>
                <w:b w:val="0"/>
                <w:sz w:val="18"/>
              </w:rPr>
              <w:t>GRN</w:t>
            </w:r>
          </w:p>
        </w:tc>
        <w:tc>
          <w:tcPr>
            <w:tcW w:type="dxa" w:w="6917"/>
          </w:tcPr>
          <w:p>
            <w:pPr>
              <w:spacing w:after="40" w:before="40"/>
            </w:pPr>
            <w:r/>
            <w:r>
              <w:rPr>
                <w:b w:val="0"/>
                <w:sz w:val="18"/>
              </w:rPr>
              <w:t>Goods Receipt Note — the document recording receipt of material into store against a purchase order</w:t>
            </w:r>
          </w:p>
        </w:tc>
      </w:tr>
      <w:tr>
        <w:tc>
          <w:tcPr>
            <w:tcW w:type="dxa" w:w="2154"/>
            <w:shd w:val="clear" w:fill="EFF4FA"/>
          </w:tcPr>
          <w:p>
            <w:pPr>
              <w:spacing w:after="40" w:before="40"/>
            </w:pPr>
            <w:r/>
            <w:r>
              <w:rPr>
                <w:b w:val="0"/>
                <w:sz w:val="18"/>
              </w:rPr>
              <w:t>Item Code</w:t>
            </w:r>
          </w:p>
        </w:tc>
        <w:tc>
          <w:tcPr>
            <w:tcW w:type="dxa" w:w="6917"/>
            <w:shd w:val="clear" w:fill="EFF4FA"/>
          </w:tcPr>
          <w:p>
            <w:pPr>
              <w:spacing w:after="40" w:before="40"/>
            </w:pPr>
            <w:r/>
            <w:r>
              <w:rPr>
                <w:b w:val="0"/>
                <w:sz w:val="18"/>
              </w:rPr>
              <w:t>The unique identifier of a specific article bought against a specific purchase order</w:t>
            </w:r>
          </w:p>
        </w:tc>
      </w:tr>
      <w:tr>
        <w:tc>
          <w:tcPr>
            <w:tcW w:type="dxa" w:w="2154"/>
          </w:tcPr>
          <w:p>
            <w:pPr>
              <w:spacing w:after="40" w:before="40"/>
            </w:pPr>
            <w:r/>
            <w:r>
              <w:rPr>
                <w:b w:val="0"/>
                <w:sz w:val="18"/>
              </w:rPr>
              <w:t>Issue Slip</w:t>
            </w:r>
          </w:p>
        </w:tc>
        <w:tc>
          <w:tcPr>
            <w:tcW w:type="dxa" w:w="6917"/>
          </w:tcPr>
          <w:p>
            <w:pPr>
              <w:spacing w:after="40" w:before="40"/>
            </w:pPr>
            <w:r/>
            <w:r>
              <w:rPr>
                <w:b w:val="0"/>
                <w:sz w:val="18"/>
              </w:rPr>
              <w:t>The document generated on requisition approval listing what is to be issued</w:t>
            </w:r>
          </w:p>
        </w:tc>
      </w:tr>
      <w:tr>
        <w:tc>
          <w:tcPr>
            <w:tcW w:type="dxa" w:w="2154"/>
            <w:shd w:val="clear" w:fill="EFF4FA"/>
          </w:tcPr>
          <w:p>
            <w:pPr>
              <w:spacing w:after="40" w:before="40"/>
            </w:pPr>
            <w:r/>
            <w:r>
              <w:rPr>
                <w:b w:val="0"/>
                <w:sz w:val="18"/>
              </w:rPr>
              <w:t>Lighting Officer</w:t>
            </w:r>
          </w:p>
        </w:tc>
        <w:tc>
          <w:tcPr>
            <w:tcW w:type="dxa" w:w="6917"/>
            <w:shd w:val="clear" w:fill="EFF4FA"/>
          </w:tcPr>
          <w:p>
            <w:pPr>
              <w:spacing w:after="40" w:before="40"/>
            </w:pPr>
            <w:r/>
            <w:r>
              <w:rPr>
                <w:b w:val="0"/>
                <w:sz w:val="18"/>
              </w:rPr>
              <w:t>The field officer who installs material at site and captures evidence</w:t>
            </w:r>
          </w:p>
        </w:tc>
      </w:tr>
      <w:tr>
        <w:tc>
          <w:tcPr>
            <w:tcW w:type="dxa" w:w="2154"/>
          </w:tcPr>
          <w:p>
            <w:pPr>
              <w:spacing w:after="40" w:before="40"/>
            </w:pPr>
            <w:r/>
            <w:r>
              <w:rPr>
                <w:b w:val="0"/>
                <w:sz w:val="18"/>
              </w:rPr>
              <w:t>Lighting Supervisor</w:t>
            </w:r>
          </w:p>
        </w:tc>
        <w:tc>
          <w:tcPr>
            <w:tcW w:type="dxa" w:w="6917"/>
          </w:tcPr>
          <w:p>
            <w:pPr>
              <w:spacing w:after="40" w:before="40"/>
            </w:pPr>
            <w:r/>
            <w:r>
              <w:rPr>
                <w:b w:val="0"/>
                <w:sz w:val="18"/>
              </w:rPr>
              <w:t>The officer who plans site work and raises requisitions</w:t>
            </w:r>
          </w:p>
        </w:tc>
      </w:tr>
      <w:tr>
        <w:tc>
          <w:tcPr>
            <w:tcW w:type="dxa" w:w="2154"/>
            <w:shd w:val="clear" w:fill="EFF4FA"/>
          </w:tcPr>
          <w:p>
            <w:pPr>
              <w:spacing w:after="40" w:before="40"/>
            </w:pPr>
            <w:r/>
            <w:r>
              <w:rPr>
                <w:b w:val="0"/>
                <w:sz w:val="18"/>
              </w:rPr>
              <w:t>MoSCoW</w:t>
            </w:r>
          </w:p>
        </w:tc>
        <w:tc>
          <w:tcPr>
            <w:tcW w:type="dxa" w:w="6917"/>
            <w:shd w:val="clear" w:fill="EFF4FA"/>
          </w:tcPr>
          <w:p>
            <w:pPr>
              <w:spacing w:after="40" w:before="40"/>
            </w:pPr>
            <w:r/>
            <w:r>
              <w:rPr>
                <w:b w:val="0"/>
                <w:sz w:val="18"/>
              </w:rPr>
              <w:t>Prioritisation method: Must have, Should have, Could have, Won't have</w:t>
            </w:r>
          </w:p>
        </w:tc>
      </w:tr>
      <w:tr>
        <w:tc>
          <w:tcPr>
            <w:tcW w:type="dxa" w:w="2154"/>
          </w:tcPr>
          <w:p>
            <w:pPr>
              <w:spacing w:after="40" w:before="40"/>
            </w:pPr>
            <w:r/>
            <w:r>
              <w:rPr>
                <w:b w:val="0"/>
                <w:sz w:val="18"/>
              </w:rPr>
              <w:t>Out of Order</w:t>
            </w:r>
          </w:p>
        </w:tc>
        <w:tc>
          <w:tcPr>
            <w:tcW w:type="dxa" w:w="6917"/>
          </w:tcPr>
          <w:p>
            <w:pPr>
              <w:spacing w:after="40" w:before="40"/>
            </w:pPr>
            <w:r/>
            <w:r>
              <w:rPr>
                <w:b w:val="0"/>
                <w:sz w:val="18"/>
              </w:rPr>
              <w:t>An installed item that has failed in service</w:t>
            </w:r>
          </w:p>
        </w:tc>
      </w:tr>
      <w:tr>
        <w:tc>
          <w:tcPr>
            <w:tcW w:type="dxa" w:w="2154"/>
            <w:shd w:val="clear" w:fill="EFF4FA"/>
          </w:tcPr>
          <w:p>
            <w:pPr>
              <w:spacing w:after="40" w:before="40"/>
            </w:pPr>
            <w:r/>
            <w:r>
              <w:rPr>
                <w:b w:val="0"/>
                <w:sz w:val="18"/>
              </w:rPr>
              <w:t>PO</w:t>
            </w:r>
          </w:p>
        </w:tc>
        <w:tc>
          <w:tcPr>
            <w:tcW w:type="dxa" w:w="6917"/>
            <w:shd w:val="clear" w:fill="EFF4FA"/>
          </w:tcPr>
          <w:p>
            <w:pPr>
              <w:spacing w:after="40" w:before="40"/>
            </w:pPr>
            <w:r/>
            <w:r>
              <w:rPr>
                <w:b w:val="0"/>
                <w:sz w:val="18"/>
              </w:rPr>
              <w:t>Purchase Order — the procurement instrument against which material is bought</w:t>
            </w:r>
          </w:p>
        </w:tc>
      </w:tr>
      <w:tr>
        <w:tc>
          <w:tcPr>
            <w:tcW w:type="dxa" w:w="2154"/>
          </w:tcPr>
          <w:p>
            <w:pPr>
              <w:spacing w:after="40" w:before="40"/>
            </w:pPr>
            <w:r/>
            <w:r>
              <w:rPr>
                <w:b w:val="0"/>
                <w:sz w:val="18"/>
              </w:rPr>
              <w:t>Quarantine</w:t>
            </w:r>
          </w:p>
        </w:tc>
        <w:tc>
          <w:tcPr>
            <w:tcW w:type="dxa" w:w="6917"/>
          </w:tcPr>
          <w:p>
            <w:pPr>
              <w:spacing w:after="40" w:before="40"/>
            </w:pPr>
            <w:r/>
            <w:r>
              <w:rPr>
                <w:b w:val="0"/>
                <w:sz w:val="18"/>
              </w:rPr>
              <w:t>A store location holding returned material pending classification</w:t>
            </w:r>
          </w:p>
        </w:tc>
      </w:tr>
      <w:tr>
        <w:tc>
          <w:tcPr>
            <w:tcW w:type="dxa" w:w="2154"/>
            <w:shd w:val="clear" w:fill="EFF4FA"/>
          </w:tcPr>
          <w:p>
            <w:pPr>
              <w:spacing w:after="40" w:before="40"/>
            </w:pPr>
            <w:r/>
            <w:r>
              <w:rPr>
                <w:b w:val="0"/>
                <w:sz w:val="18"/>
              </w:rPr>
              <w:t>QR Code</w:t>
            </w:r>
          </w:p>
        </w:tc>
        <w:tc>
          <w:tcPr>
            <w:tcW w:type="dxa" w:w="6917"/>
            <w:shd w:val="clear" w:fill="EFF4FA"/>
          </w:tcPr>
          <w:p>
            <w:pPr>
              <w:spacing w:after="40" w:before="40"/>
            </w:pPr>
            <w:r/>
            <w:r>
              <w:rPr>
                <w:b w:val="0"/>
                <w:sz w:val="18"/>
              </w:rPr>
              <w:t>A two-dimensional barcode carrying the item's identity and PO reference</w:t>
            </w:r>
          </w:p>
        </w:tc>
      </w:tr>
      <w:tr>
        <w:tc>
          <w:tcPr>
            <w:tcW w:type="dxa" w:w="2154"/>
          </w:tcPr>
          <w:p>
            <w:pPr>
              <w:spacing w:after="40" w:before="40"/>
            </w:pPr>
            <w:r/>
            <w:r>
              <w:rPr>
                <w:b w:val="0"/>
                <w:sz w:val="18"/>
              </w:rPr>
              <w:t>RACI</w:t>
            </w:r>
          </w:p>
        </w:tc>
        <w:tc>
          <w:tcPr>
            <w:tcW w:type="dxa" w:w="6917"/>
          </w:tcPr>
          <w:p>
            <w:pPr>
              <w:spacing w:after="40" w:before="40"/>
            </w:pPr>
            <w:r/>
            <w:r>
              <w:rPr>
                <w:b w:val="0"/>
                <w:sz w:val="18"/>
              </w:rPr>
              <w:t>Responsible, Accountable, Consulted, Informed</w:t>
            </w:r>
          </w:p>
        </w:tc>
      </w:tr>
      <w:tr>
        <w:tc>
          <w:tcPr>
            <w:tcW w:type="dxa" w:w="2154"/>
            <w:shd w:val="clear" w:fill="EFF4FA"/>
          </w:tcPr>
          <w:p>
            <w:pPr>
              <w:spacing w:after="40" w:before="40"/>
            </w:pPr>
            <w:r/>
            <w:r>
              <w:rPr>
                <w:b w:val="0"/>
                <w:sz w:val="18"/>
              </w:rPr>
              <w:t>Requisition</w:t>
            </w:r>
          </w:p>
        </w:tc>
        <w:tc>
          <w:tcPr>
            <w:tcW w:type="dxa" w:w="6917"/>
            <w:shd w:val="clear" w:fill="EFF4FA"/>
          </w:tcPr>
          <w:p>
            <w:pPr>
              <w:spacing w:after="40" w:before="40"/>
            </w:pPr>
            <w:r/>
            <w:r>
              <w:rPr>
                <w:b w:val="0"/>
                <w:sz w:val="18"/>
              </w:rPr>
              <w:t>The digital demand raised by a Supervisor for material for a named site</w:t>
            </w:r>
          </w:p>
        </w:tc>
      </w:tr>
      <w:tr>
        <w:tc>
          <w:tcPr>
            <w:tcW w:type="dxa" w:w="2154"/>
          </w:tcPr>
          <w:p>
            <w:pPr>
              <w:spacing w:after="40" w:before="40"/>
            </w:pPr>
            <w:r/>
            <w:r>
              <w:rPr>
                <w:b w:val="0"/>
                <w:sz w:val="18"/>
              </w:rPr>
              <w:t>Reservation</w:t>
            </w:r>
          </w:p>
        </w:tc>
        <w:tc>
          <w:tcPr>
            <w:tcW w:type="dxa" w:w="6917"/>
          </w:tcPr>
          <w:p>
            <w:pPr>
              <w:spacing w:after="40" w:before="40"/>
            </w:pPr>
            <w:r/>
            <w:r>
              <w:rPr>
                <w:b w:val="0"/>
                <w:sz w:val="18"/>
              </w:rPr>
              <w:t>Stock committed to an approved requisition and unavailable to others</w:t>
            </w:r>
          </w:p>
        </w:tc>
      </w:tr>
      <w:tr>
        <w:tc>
          <w:tcPr>
            <w:tcW w:type="dxa" w:w="2154"/>
            <w:shd w:val="clear" w:fill="EFF4FA"/>
          </w:tcPr>
          <w:p>
            <w:pPr>
              <w:spacing w:after="40" w:before="40"/>
            </w:pPr>
            <w:r/>
            <w:r>
              <w:rPr>
                <w:b w:val="0"/>
                <w:sz w:val="18"/>
              </w:rPr>
              <w:t>Scrap Register</w:t>
            </w:r>
          </w:p>
        </w:tc>
        <w:tc>
          <w:tcPr>
            <w:tcW w:type="dxa" w:w="6917"/>
            <w:shd w:val="clear" w:fill="EFF4FA"/>
          </w:tcPr>
          <w:p>
            <w:pPr>
              <w:spacing w:after="40" w:before="40"/>
            </w:pPr>
            <w:r/>
            <w:r>
              <w:rPr>
                <w:b w:val="0"/>
                <w:sz w:val="18"/>
              </w:rPr>
              <w:t>The record of condemned items written out of stock</w:t>
            </w:r>
          </w:p>
        </w:tc>
      </w:tr>
      <w:tr>
        <w:tc>
          <w:tcPr>
            <w:tcW w:type="dxa" w:w="2154"/>
          </w:tcPr>
          <w:p>
            <w:pPr>
              <w:spacing w:after="40" w:before="40"/>
            </w:pPr>
            <w:r/>
            <w:r>
              <w:rPr>
                <w:b w:val="0"/>
                <w:sz w:val="18"/>
              </w:rPr>
              <w:t>Serialised item</w:t>
            </w:r>
          </w:p>
        </w:tc>
        <w:tc>
          <w:tcPr>
            <w:tcW w:type="dxa" w:w="6917"/>
          </w:tcPr>
          <w:p>
            <w:pPr>
              <w:spacing w:after="40" w:before="40"/>
            </w:pPr>
            <w:r/>
            <w:r>
              <w:rPr>
                <w:b w:val="0"/>
                <w:sz w:val="18"/>
              </w:rPr>
              <w:t>An article tracked as individual pieces, each with its own QR code</w:t>
            </w:r>
          </w:p>
        </w:tc>
      </w:tr>
      <w:tr>
        <w:tc>
          <w:tcPr>
            <w:tcW w:type="dxa" w:w="2154"/>
            <w:shd w:val="clear" w:fill="EFF4FA"/>
          </w:tcPr>
          <w:p>
            <w:pPr>
              <w:spacing w:after="40" w:before="40"/>
            </w:pPr>
            <w:r/>
            <w:r>
              <w:rPr>
                <w:b w:val="0"/>
                <w:sz w:val="18"/>
              </w:rPr>
              <w:t>Site Location</w:t>
            </w:r>
          </w:p>
        </w:tc>
        <w:tc>
          <w:tcPr>
            <w:tcW w:type="dxa" w:w="6917"/>
            <w:shd w:val="clear" w:fill="EFF4FA"/>
          </w:tcPr>
          <w:p>
            <w:pPr>
              <w:spacing w:after="40" w:before="40"/>
            </w:pPr>
            <w:r/>
            <w:r>
              <w:rPr>
                <w:b w:val="0"/>
                <w:sz w:val="18"/>
              </w:rPr>
              <w:t>The physical point at which material is installed, defined with coordinates</w:t>
            </w:r>
          </w:p>
        </w:tc>
      </w:tr>
      <w:tr>
        <w:tc>
          <w:tcPr>
            <w:tcW w:type="dxa" w:w="2154"/>
          </w:tcPr>
          <w:p>
            <w:pPr>
              <w:spacing w:after="40" w:before="40"/>
            </w:pPr>
            <w:r/>
            <w:r>
              <w:rPr>
                <w:b w:val="0"/>
                <w:sz w:val="18"/>
              </w:rPr>
              <w:t>SLIMS</w:t>
            </w:r>
          </w:p>
        </w:tc>
        <w:tc>
          <w:tcPr>
            <w:tcW w:type="dxa" w:w="6917"/>
          </w:tcPr>
          <w:p>
            <w:pPr>
              <w:spacing w:after="40" w:before="40"/>
            </w:pPr>
            <w:r/>
            <w:r>
              <w:rPr>
                <w:b w:val="0"/>
                <w:sz w:val="18"/>
              </w:rPr>
              <w:t>Street Lighting Store, Issuance and Installation Management System</w:t>
            </w:r>
          </w:p>
        </w:tc>
      </w:tr>
      <w:tr>
        <w:tc>
          <w:tcPr>
            <w:tcW w:type="dxa" w:w="2154"/>
            <w:shd w:val="clear" w:fill="EFF4FA"/>
          </w:tcPr>
          <w:p>
            <w:pPr>
              <w:spacing w:after="40" w:before="40"/>
            </w:pPr>
            <w:r/>
            <w:r>
              <w:rPr>
                <w:b w:val="0"/>
                <w:sz w:val="18"/>
              </w:rPr>
              <w:t>Store Location</w:t>
            </w:r>
          </w:p>
        </w:tc>
        <w:tc>
          <w:tcPr>
            <w:tcW w:type="dxa" w:w="6917"/>
            <w:shd w:val="clear" w:fill="EFF4FA"/>
          </w:tcPr>
          <w:p>
            <w:pPr>
              <w:spacing w:after="40" w:before="40"/>
            </w:pPr>
            <w:r/>
            <w:r>
              <w:rPr>
                <w:b w:val="0"/>
                <w:sz w:val="18"/>
              </w:rPr>
              <w:t>The addressable position in a store, expressed as Store, Zone, Rack and Bin</w:t>
            </w:r>
          </w:p>
        </w:tc>
      </w:tr>
      <w:tr>
        <w:tc>
          <w:tcPr>
            <w:tcW w:type="dxa" w:w="2154"/>
          </w:tcPr>
          <w:p>
            <w:pPr>
              <w:spacing w:after="40" w:before="40"/>
            </w:pPr>
            <w:r/>
            <w:r>
              <w:rPr>
                <w:b w:val="0"/>
                <w:sz w:val="18"/>
              </w:rPr>
              <w:t>UAT</w:t>
            </w:r>
          </w:p>
        </w:tc>
        <w:tc>
          <w:tcPr>
            <w:tcW w:type="dxa" w:w="6917"/>
          </w:tcPr>
          <w:p>
            <w:pPr>
              <w:spacing w:after="40" w:before="40"/>
            </w:pPr>
            <w:r/>
            <w:r>
              <w:rPr>
                <w:b w:val="0"/>
                <w:sz w:val="18"/>
              </w:rPr>
              <w:t>User Acceptance Testing</w:t>
            </w:r>
          </w:p>
        </w:tc>
      </w:tr>
      <w:tr>
        <w:tc>
          <w:tcPr>
            <w:tcW w:type="dxa" w:w="2154"/>
            <w:shd w:val="clear" w:fill="EFF4FA"/>
          </w:tcPr>
          <w:p>
            <w:pPr>
              <w:spacing w:after="40" w:before="40"/>
            </w:pPr>
            <w:r/>
            <w:r>
              <w:rPr>
                <w:b w:val="0"/>
                <w:sz w:val="18"/>
              </w:rPr>
              <w:t>UoM</w:t>
            </w:r>
          </w:p>
        </w:tc>
        <w:tc>
          <w:tcPr>
            <w:tcW w:type="dxa" w:w="6917"/>
            <w:shd w:val="clear" w:fill="EFF4FA"/>
          </w:tcPr>
          <w:p>
            <w:pPr>
              <w:spacing w:after="40" w:before="40"/>
            </w:pPr>
            <w:r/>
            <w:r>
              <w:rPr>
                <w:b w:val="0"/>
                <w:sz w:val="18"/>
              </w:rPr>
              <w:t>Unit of Measure</w:t>
            </w:r>
          </w:p>
        </w:tc>
      </w:tr>
      <w:tr>
        <w:tc>
          <w:tcPr>
            <w:tcW w:type="dxa" w:w="2154"/>
          </w:tcPr>
          <w:p>
            <w:pPr>
              <w:spacing w:after="40" w:before="40"/>
            </w:pPr>
            <w:r/>
            <w:r>
              <w:rPr>
                <w:b w:val="0"/>
                <w:sz w:val="18"/>
              </w:rPr>
              <w:t>Warranty Claim</w:t>
            </w:r>
          </w:p>
        </w:tc>
        <w:tc>
          <w:tcPr>
            <w:tcW w:type="dxa" w:w="6917"/>
          </w:tcPr>
          <w:p>
            <w:pPr>
              <w:spacing w:after="40" w:before="40"/>
            </w:pPr>
            <w:r/>
            <w:r>
              <w:rPr>
                <w:b w:val="0"/>
                <w:sz w:val="18"/>
              </w:rPr>
              <w:t>A claim raised on a vendor for an item that failed within its warranty period</w:t>
            </w:r>
          </w:p>
        </w:tc>
      </w:tr>
    </w:tbl>
    <w:p>
      <w:pPr>
        <w:spacing w:after="40"/>
      </w:pPr>
    </w:p>
    <w:p>
      <w:pPr>
        <w:sectPr>
          <w:footerReference w:type="default" r:id="rId10"/>
          <w:pgSz w:w="11906" w:h="16838"/>
          <w:pgMar w:top="1077" w:right="1134" w:bottom="1077" w:left="1134" w:header="720" w:footer="720" w:gutter="0"/>
          <w:cols w:space="720"/>
          <w:docGrid w:linePitch="360"/>
        </w:sectPr>
      </w:pPr>
    </w:p>
    <w:p>
      <w:pPr>
        <w:pStyle w:val="Heading1"/>
        <w:pBdr>
          <w:bottom w:val="single" w:sz="10" w:space="3" w:color="2E74B5"/>
        </w:pBdr>
      </w:pPr>
      <w:r>
        <w:t>Annexure A — End-to-End Process Flow (Cross-Functional Swimlane Diagram)</w:t>
      </w:r>
    </w:p>
    <w:p>
      <w:pPr>
        <w:spacing w:after="80"/>
        <w:jc w:val="both"/>
      </w:pPr>
      <w:r>
        <w:rPr>
          <w:b w:val="0"/>
          <w:i w:val="0"/>
          <w:sz w:val="18"/>
        </w:rPr>
        <w:t>The diagram below is the visual counterpart of Section 8. It is drawn as a Visio-style cross-functional flowchart: each horizontal lane is a role, each shape is a step performed by that role, and the flow reads left to right. Band 1 covers procurement inward, store stocking and digital requisition; band 2 covers issuance, field installation with geo-tagged evidence, return of out-of-order items and MIS. The off-page connector 'A' links the two bands. The same diagram is supplied separately as a high-resolution JPG image (SLIMS_Process_Flow.jpg) for printing at A3 or larger.</w:t>
      </w:r>
    </w:p>
    <w:p>
      <w:pPr>
        <w:jc w:val="center"/>
      </w:pPr>
      <w:r>
        <w:drawing>
          <wp:inline xmlns:a="http://schemas.openxmlformats.org/drawingml/2006/main" xmlns:pic="http://schemas.openxmlformats.org/drawingml/2006/picture">
            <wp:extent cx="9720000" cy="6251419"/>
            <wp:docPr id="1" name="Picture 1"/>
            <wp:cNvGraphicFramePr>
              <a:graphicFrameLocks noChangeAspect="1"/>
            </wp:cNvGraphicFramePr>
            <a:graphic>
              <a:graphicData uri="http://schemas.openxmlformats.org/drawingml/2006/picture">
                <pic:pic>
                  <pic:nvPicPr>
                    <pic:cNvPr id="0" name="SLIMS_Process_Flow.jpg"/>
                    <pic:cNvPicPr/>
                  </pic:nvPicPr>
                  <pic:blipFill>
                    <a:blip r:embed="rId9"/>
                    <a:stretch>
                      <a:fillRect/>
                    </a:stretch>
                  </pic:blipFill>
                  <pic:spPr>
                    <a:xfrm>
                      <a:off x="0" y="0"/>
                      <a:ext cx="9720000" cy="6251419"/>
                    </a:xfrm>
                    <a:prstGeom prst="rect"/>
                  </pic:spPr>
                </pic:pic>
              </a:graphicData>
            </a:graphic>
          </wp:inline>
        </w:drawing>
      </w:r>
    </w:p>
    <w:p>
      <w:pPr>
        <w:spacing w:after="200"/>
        <w:jc w:val="center"/>
      </w:pPr>
      <w:r>
        <w:rPr>
          <w:i/>
          <w:color w:val="595959"/>
          <w:sz w:val="17"/>
        </w:rPr>
        <w:t>Figure A-1: SLIMS end-to-end business process flow — QR-based GRN, store location stocking, digital requisition and approval, QR issuance to site, geo-tagged installation, returns and MIS.</w:t>
      </w:r>
    </w:p>
    <w:p>
      <w:pPr>
        <w:sectPr>
          <w:footerReference w:type="default" r:id="rId11"/>
          <w:pgSz w:w="16838" w:h="11906" w:orient="landscape"/>
          <w:pgMar w:top="680" w:right="737" w:bottom="680" w:left="737" w:header="720" w:footer="720" w:gutter="0"/>
          <w:cols w:space="720"/>
          <w:docGrid w:linePitch="360"/>
        </w:sectPr>
      </w:pPr>
    </w:p>
    <w:p>
      <w:pPr>
        <w:pStyle w:val="Heading1"/>
        <w:pBdr>
          <w:bottom w:val="single" w:sz="10" w:space="3" w:color="2E74B5"/>
        </w:pBdr>
      </w:pPr>
      <w:r>
        <w:t>Annexure B — Step Reference for the Process Flow</w:t>
      </w:r>
    </w:p>
    <w:p>
      <w:pPr>
        <w:spacing w:after="120"/>
        <w:jc w:val="both"/>
      </w:pPr>
      <w:r>
        <w:rPr>
          <w:b w:val="0"/>
          <w:i w:val="0"/>
        </w:rPr>
        <w:t>Each shape in Annexure A is listed below with the requirement that governs it, so that the diagram, the narrative in Section 8 and the requirements in Section 10 can be read together.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680"/>
            <w:shd w:val="clear" w:fill="1F4E79"/>
          </w:tcPr>
          <w:p>
            <w:pPr>
              <w:spacing w:after="40" w:before="40"/>
            </w:pPr>
            <w:r/>
            <w:r>
              <w:rPr>
                <w:b/>
                <w:color w:val="FFFFFF"/>
                <w:sz w:val="17"/>
              </w:rPr>
              <w:t>Band</w:t>
            </w:r>
          </w:p>
        </w:tc>
        <w:tc>
          <w:tcPr>
            <w:tcW w:type="dxa" w:w="1361"/>
            <w:shd w:val="clear" w:fill="1F4E79"/>
          </w:tcPr>
          <w:p>
            <w:pPr>
              <w:spacing w:after="40" w:before="40"/>
            </w:pPr>
            <w:r/>
            <w:r>
              <w:rPr>
                <w:b/>
                <w:color w:val="FFFFFF"/>
                <w:sz w:val="17"/>
              </w:rPr>
              <w:t>Lane</w:t>
            </w:r>
          </w:p>
        </w:tc>
        <w:tc>
          <w:tcPr>
            <w:tcW w:type="dxa" w:w="3969"/>
            <w:shd w:val="clear" w:fill="1F4E79"/>
          </w:tcPr>
          <w:p>
            <w:pPr>
              <w:spacing w:after="40" w:before="40"/>
            </w:pPr>
            <w:r/>
            <w:r>
              <w:rPr>
                <w:b/>
                <w:color w:val="FFFFFF"/>
                <w:sz w:val="17"/>
              </w:rPr>
              <w:t>Step</w:t>
            </w:r>
          </w:p>
        </w:tc>
        <w:tc>
          <w:tcPr>
            <w:tcW w:type="dxa" w:w="3061"/>
            <w:shd w:val="clear" w:fill="1F4E79"/>
          </w:tcPr>
          <w:p>
            <w:pPr>
              <w:spacing w:after="40" w:before="40"/>
            </w:pPr>
            <w:r/>
            <w:r>
              <w:rPr>
                <w:b/>
                <w:color w:val="FFFFFF"/>
                <w:sz w:val="17"/>
              </w:rPr>
              <w:t>Governing Requirements / Rules</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Procurement</w:t>
            </w:r>
          </w:p>
        </w:tc>
        <w:tc>
          <w:tcPr>
            <w:tcW w:type="dxa" w:w="3969"/>
          </w:tcPr>
          <w:p>
            <w:pPr>
              <w:spacing w:after="40" w:before="40"/>
            </w:pPr>
            <w:r/>
            <w:r>
              <w:rPr>
                <w:b w:val="0"/>
                <w:sz w:val="17"/>
              </w:rPr>
              <w:t>Purchase order / work order issued</w:t>
            </w:r>
          </w:p>
        </w:tc>
        <w:tc>
          <w:tcPr>
            <w:tcW w:type="dxa" w:w="3061"/>
          </w:tcPr>
          <w:p>
            <w:pPr>
              <w:spacing w:after="40" w:before="40"/>
            </w:pPr>
            <w:r/>
            <w:r>
              <w:rPr>
                <w:b w:val="0"/>
                <w:sz w:val="17"/>
              </w:rPr>
              <w:t>INT-01, AS-01</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System</w:t>
            </w:r>
          </w:p>
        </w:tc>
        <w:tc>
          <w:tcPr>
            <w:tcW w:type="dxa" w:w="3969"/>
            <w:shd w:val="clear" w:fill="EFF4FA"/>
          </w:tcPr>
          <w:p>
            <w:pPr>
              <w:spacing w:after="40" w:before="40"/>
            </w:pPr>
            <w:r/>
            <w:r>
              <w:rPr>
                <w:b w:val="0"/>
                <w:sz w:val="17"/>
              </w:rPr>
              <w:t>Article master created item-code wise, mapped to PO number</w:t>
            </w:r>
          </w:p>
        </w:tc>
        <w:tc>
          <w:tcPr>
            <w:tcW w:type="dxa" w:w="3061"/>
            <w:shd w:val="clear" w:fill="EFF4FA"/>
          </w:tcPr>
          <w:p>
            <w:pPr>
              <w:spacing w:after="40" w:before="40"/>
            </w:pPr>
            <w:r/>
            <w:r>
              <w:rPr>
                <w:b w:val="0"/>
                <w:sz w:val="17"/>
              </w:rPr>
              <w:t>FR-MD-05, BR-003, BR-004</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System</w:t>
            </w:r>
          </w:p>
        </w:tc>
        <w:tc>
          <w:tcPr>
            <w:tcW w:type="dxa" w:w="3969"/>
          </w:tcPr>
          <w:p>
            <w:pPr>
              <w:spacing w:after="40" w:before="40"/>
            </w:pPr>
            <w:r/>
            <w:r>
              <w:rPr>
                <w:b w:val="0"/>
                <w:sz w:val="17"/>
              </w:rPr>
              <w:t>Unique QR / barcode series generated and labels printed</w:t>
            </w:r>
          </w:p>
        </w:tc>
        <w:tc>
          <w:tcPr>
            <w:tcW w:type="dxa" w:w="3061"/>
          </w:tcPr>
          <w:p>
            <w:pPr>
              <w:spacing w:after="40" w:before="40"/>
            </w:pPr>
            <w:r/>
            <w:r>
              <w:rPr>
                <w:b w:val="0"/>
                <w:sz w:val="17"/>
              </w:rPr>
              <w:t>FR-MD-06, FR-MD-07, BR-002</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Procurement</w:t>
            </w:r>
          </w:p>
        </w:tc>
        <w:tc>
          <w:tcPr>
            <w:tcW w:type="dxa" w:w="3969"/>
            <w:shd w:val="clear" w:fill="EFF4FA"/>
          </w:tcPr>
          <w:p>
            <w:pPr>
              <w:spacing w:after="40" w:before="40"/>
            </w:pPr>
            <w:r/>
            <w:r>
              <w:rPr>
                <w:b w:val="0"/>
                <w:sz w:val="17"/>
              </w:rPr>
              <w:t>Vendor delivers consignment with challan and invoice</w:t>
            </w:r>
          </w:p>
        </w:tc>
        <w:tc>
          <w:tcPr>
            <w:tcW w:type="dxa" w:w="3061"/>
            <w:shd w:val="clear" w:fill="EFF4FA"/>
          </w:tcPr>
          <w:p>
            <w:pPr>
              <w:spacing w:after="40" w:before="40"/>
            </w:pPr>
            <w:r/>
            <w:r>
              <w:rPr>
                <w:b w:val="0"/>
                <w:sz w:val="17"/>
              </w:rPr>
              <w:t>FR-GR-09</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Store</w:t>
            </w:r>
          </w:p>
        </w:tc>
        <w:tc>
          <w:tcPr>
            <w:tcW w:type="dxa" w:w="3969"/>
          </w:tcPr>
          <w:p>
            <w:pPr>
              <w:spacing w:after="40" w:before="40"/>
            </w:pPr>
            <w:r/>
            <w:r>
              <w:rPr>
                <w:b w:val="0"/>
                <w:sz w:val="17"/>
              </w:rPr>
              <w:t>Store Keeper affixes label and scans QR at inward gate against PO</w:t>
            </w:r>
          </w:p>
        </w:tc>
        <w:tc>
          <w:tcPr>
            <w:tcW w:type="dxa" w:w="3061"/>
          </w:tcPr>
          <w:p>
            <w:pPr>
              <w:spacing w:after="40" w:before="40"/>
            </w:pPr>
            <w:r/>
            <w:r>
              <w:rPr>
                <w:b w:val="0"/>
                <w:sz w:val="17"/>
              </w:rPr>
              <w:t>FR-GR-02, FR-GR-03</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Store</w:t>
            </w:r>
          </w:p>
        </w:tc>
        <w:tc>
          <w:tcPr>
            <w:tcW w:type="dxa" w:w="3969"/>
            <w:shd w:val="clear" w:fill="EFF4FA"/>
          </w:tcPr>
          <w:p>
            <w:pPr>
              <w:spacing w:after="40" w:before="40"/>
            </w:pPr>
            <w:r/>
            <w:r>
              <w:rPr>
                <w:b w:val="0"/>
                <w:sz w:val="17"/>
              </w:rPr>
              <w:t>Decision: quantity, specification and PO match?</w:t>
            </w:r>
          </w:p>
        </w:tc>
        <w:tc>
          <w:tcPr>
            <w:tcW w:type="dxa" w:w="3061"/>
            <w:shd w:val="clear" w:fill="EFF4FA"/>
          </w:tcPr>
          <w:p>
            <w:pPr>
              <w:spacing w:after="40" w:before="40"/>
            </w:pPr>
            <w:r/>
            <w:r>
              <w:rPr>
                <w:b w:val="0"/>
                <w:sz w:val="17"/>
              </w:rPr>
              <w:t>FR-GR-03, FR-GR-04, BR-014</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Procurement</w:t>
            </w:r>
          </w:p>
        </w:tc>
        <w:tc>
          <w:tcPr>
            <w:tcW w:type="dxa" w:w="3969"/>
          </w:tcPr>
          <w:p>
            <w:pPr>
              <w:spacing w:after="40" w:before="40"/>
            </w:pPr>
            <w:r/>
            <w:r>
              <w:rPr>
                <w:b w:val="0"/>
                <w:sz w:val="17"/>
              </w:rPr>
              <w:t>Discrepancy / short-receipt note issued to vendor</w:t>
            </w:r>
          </w:p>
        </w:tc>
        <w:tc>
          <w:tcPr>
            <w:tcW w:type="dxa" w:w="3061"/>
          </w:tcPr>
          <w:p>
            <w:pPr>
              <w:spacing w:after="40" w:before="40"/>
            </w:pPr>
            <w:r/>
            <w:r>
              <w:rPr>
                <w:b w:val="0"/>
                <w:sz w:val="17"/>
              </w:rPr>
              <w:t>FR-GR-05, FR-GR-06</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Store</w:t>
            </w:r>
          </w:p>
        </w:tc>
        <w:tc>
          <w:tcPr>
            <w:tcW w:type="dxa" w:w="3969"/>
            <w:shd w:val="clear" w:fill="EFF4FA"/>
          </w:tcPr>
          <w:p>
            <w:pPr>
              <w:spacing w:after="40" w:before="40"/>
            </w:pPr>
            <w:r/>
            <w:r>
              <w:rPr>
                <w:b w:val="0"/>
                <w:sz w:val="17"/>
              </w:rPr>
              <w:t>GRN posted; items binned to store, rack and bin</w:t>
            </w:r>
          </w:p>
        </w:tc>
        <w:tc>
          <w:tcPr>
            <w:tcW w:type="dxa" w:w="3061"/>
            <w:shd w:val="clear" w:fill="EFF4FA"/>
          </w:tcPr>
          <w:p>
            <w:pPr>
              <w:spacing w:after="40" w:before="40"/>
            </w:pPr>
            <w:r/>
            <w:r>
              <w:rPr>
                <w:b w:val="0"/>
                <w:sz w:val="17"/>
              </w:rPr>
              <w:t>FR-GR-07, FR-GR-08, FR-GR-10, BR-005</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System</w:t>
            </w:r>
          </w:p>
        </w:tc>
        <w:tc>
          <w:tcPr>
            <w:tcW w:type="dxa" w:w="3969"/>
          </w:tcPr>
          <w:p>
            <w:pPr>
              <w:spacing w:after="40" w:before="40"/>
            </w:pPr>
            <w:r/>
            <w:r>
              <w:rPr>
                <w:b w:val="0"/>
                <w:sz w:val="17"/>
              </w:rPr>
              <w:t>Stock ledger updated location-wise, PO-wise, item-code-wise</w:t>
            </w:r>
          </w:p>
        </w:tc>
        <w:tc>
          <w:tcPr>
            <w:tcW w:type="dxa" w:w="3061"/>
          </w:tcPr>
          <w:p>
            <w:pPr>
              <w:spacing w:after="40" w:before="40"/>
            </w:pPr>
            <w:r/>
            <w:r>
              <w:rPr>
                <w:b w:val="0"/>
                <w:sz w:val="17"/>
              </w:rPr>
              <w:t>FR-IC-01, FR-IC-02</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PD Office</w:t>
            </w:r>
          </w:p>
        </w:tc>
        <w:tc>
          <w:tcPr>
            <w:tcW w:type="dxa" w:w="3969"/>
            <w:shd w:val="clear" w:fill="EFF4FA"/>
          </w:tcPr>
          <w:p>
            <w:pPr>
              <w:spacing w:after="40" w:before="40"/>
            </w:pPr>
            <w:r/>
            <w:r>
              <w:rPr>
                <w:b w:val="0"/>
                <w:sz w:val="17"/>
              </w:rPr>
              <w:t>GRN register and inward reports available</w:t>
            </w:r>
          </w:p>
        </w:tc>
        <w:tc>
          <w:tcPr>
            <w:tcW w:type="dxa" w:w="3061"/>
            <w:shd w:val="clear" w:fill="EFF4FA"/>
          </w:tcPr>
          <w:p>
            <w:pPr>
              <w:spacing w:after="40" w:before="40"/>
            </w:pPr>
            <w:r/>
            <w:r>
              <w:rPr>
                <w:b w:val="0"/>
                <w:sz w:val="17"/>
              </w:rPr>
              <w:t>RPT-01, FR-RP-01</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Supervisor</w:t>
            </w:r>
          </w:p>
        </w:tc>
        <w:tc>
          <w:tcPr>
            <w:tcW w:type="dxa" w:w="3969"/>
          </w:tcPr>
          <w:p>
            <w:pPr>
              <w:spacing w:after="40" w:before="40"/>
            </w:pPr>
            <w:r/>
            <w:r>
              <w:rPr>
                <w:b w:val="0"/>
                <w:sz w:val="17"/>
              </w:rPr>
              <w:t>Digital requisition raised for a site location</w:t>
            </w:r>
          </w:p>
        </w:tc>
        <w:tc>
          <w:tcPr>
            <w:tcW w:type="dxa" w:w="3061"/>
          </w:tcPr>
          <w:p>
            <w:pPr>
              <w:spacing w:after="40" w:before="40"/>
            </w:pPr>
            <w:r/>
            <w:r>
              <w:rPr>
                <w:b w:val="0"/>
                <w:sz w:val="17"/>
              </w:rPr>
              <w:t>FR-RQ-01 to FR-RQ-04, BR-007, BR-008</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System</w:t>
            </w:r>
          </w:p>
        </w:tc>
        <w:tc>
          <w:tcPr>
            <w:tcW w:type="dxa" w:w="3969"/>
            <w:shd w:val="clear" w:fill="EFF4FA"/>
          </w:tcPr>
          <w:p>
            <w:pPr>
              <w:spacing w:after="40" w:before="40"/>
            </w:pPr>
            <w:r/>
            <w:r>
              <w:rPr>
                <w:b w:val="0"/>
                <w:sz w:val="17"/>
              </w:rPr>
              <w:t>Decision: stock available?</w:t>
            </w:r>
          </w:p>
        </w:tc>
        <w:tc>
          <w:tcPr>
            <w:tcW w:type="dxa" w:w="3061"/>
            <w:shd w:val="clear" w:fill="EFF4FA"/>
          </w:tcPr>
          <w:p>
            <w:pPr>
              <w:spacing w:after="40" w:before="40"/>
            </w:pPr>
            <w:r/>
            <w:r>
              <w:rPr>
                <w:b w:val="0"/>
                <w:sz w:val="17"/>
              </w:rPr>
              <w:t>FR-RQ-05</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Procurement</w:t>
            </w:r>
          </w:p>
        </w:tc>
        <w:tc>
          <w:tcPr>
            <w:tcW w:type="dxa" w:w="3969"/>
          </w:tcPr>
          <w:p>
            <w:pPr>
              <w:spacing w:after="40" w:before="40"/>
            </w:pPr>
            <w:r/>
            <w:r>
              <w:rPr>
                <w:b w:val="0"/>
                <w:sz w:val="17"/>
              </w:rPr>
              <w:t>Automatic purchase indent raised for shortfall</w:t>
            </w:r>
          </w:p>
        </w:tc>
        <w:tc>
          <w:tcPr>
            <w:tcW w:type="dxa" w:w="3061"/>
          </w:tcPr>
          <w:p>
            <w:pPr>
              <w:spacing w:after="40" w:before="40"/>
            </w:pPr>
            <w:r/>
            <w:r>
              <w:rPr>
                <w:b w:val="0"/>
                <w:sz w:val="17"/>
              </w:rPr>
              <w:t>FR-RQ-06, INT-02</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PD Office</w:t>
            </w:r>
          </w:p>
        </w:tc>
        <w:tc>
          <w:tcPr>
            <w:tcW w:type="dxa" w:w="3969"/>
            <w:shd w:val="clear" w:fill="EFF4FA"/>
          </w:tcPr>
          <w:p>
            <w:pPr>
              <w:spacing w:after="40" w:before="40"/>
            </w:pPr>
            <w:r/>
            <w:r>
              <w:rPr>
                <w:b w:val="0"/>
                <w:sz w:val="17"/>
              </w:rPr>
              <w:t>Decision: requisition approved?</w:t>
            </w:r>
          </w:p>
        </w:tc>
        <w:tc>
          <w:tcPr>
            <w:tcW w:type="dxa" w:w="3061"/>
            <w:shd w:val="clear" w:fill="EFF4FA"/>
          </w:tcPr>
          <w:p>
            <w:pPr>
              <w:spacing w:after="40" w:before="40"/>
            </w:pPr>
            <w:r/>
            <w:r>
              <w:rPr>
                <w:b w:val="0"/>
                <w:sz w:val="17"/>
              </w:rPr>
              <w:t>FR-RQ-07, FR-RQ-08, BR-026</w:t>
            </w:r>
          </w:p>
        </w:tc>
      </w:tr>
      <w:tr>
        <w:tc>
          <w:tcPr>
            <w:tcW w:type="dxa" w:w="680"/>
          </w:tcPr>
          <w:p>
            <w:pPr>
              <w:spacing w:after="40" w:before="40"/>
              <w:jc w:val="center"/>
            </w:pPr>
            <w:r/>
            <w:r>
              <w:rPr>
                <w:b w:val="0"/>
                <w:sz w:val="17"/>
              </w:rPr>
              <w:t>1</w:t>
            </w:r>
          </w:p>
        </w:tc>
        <w:tc>
          <w:tcPr>
            <w:tcW w:type="dxa" w:w="1361"/>
          </w:tcPr>
          <w:p>
            <w:pPr>
              <w:spacing w:after="40" w:before="40"/>
            </w:pPr>
            <w:r/>
            <w:r>
              <w:rPr>
                <w:b w:val="0"/>
                <w:sz w:val="17"/>
              </w:rPr>
              <w:t>Supervisor</w:t>
            </w:r>
          </w:p>
        </w:tc>
        <w:tc>
          <w:tcPr>
            <w:tcW w:type="dxa" w:w="3969"/>
          </w:tcPr>
          <w:p>
            <w:pPr>
              <w:spacing w:after="40" w:before="40"/>
            </w:pPr>
            <w:r/>
            <w:r>
              <w:rPr>
                <w:b w:val="0"/>
                <w:sz w:val="17"/>
              </w:rPr>
              <w:t>Rejected requisition returned for revision</w:t>
            </w:r>
          </w:p>
        </w:tc>
        <w:tc>
          <w:tcPr>
            <w:tcW w:type="dxa" w:w="3061"/>
          </w:tcPr>
          <w:p>
            <w:pPr>
              <w:spacing w:after="40" w:before="40"/>
            </w:pPr>
            <w:r/>
            <w:r>
              <w:rPr>
                <w:b w:val="0"/>
                <w:sz w:val="17"/>
              </w:rPr>
              <w:t>FR-RQ-09</w:t>
            </w:r>
          </w:p>
        </w:tc>
      </w:tr>
      <w:tr>
        <w:tc>
          <w:tcPr>
            <w:tcW w:type="dxa" w:w="680"/>
            <w:shd w:val="clear" w:fill="EFF4FA"/>
          </w:tcPr>
          <w:p>
            <w:pPr>
              <w:spacing w:after="40" w:before="40"/>
              <w:jc w:val="center"/>
            </w:pPr>
            <w:r/>
            <w:r>
              <w:rPr>
                <w:b w:val="0"/>
                <w:sz w:val="17"/>
              </w:rPr>
              <w:t>1</w:t>
            </w:r>
          </w:p>
        </w:tc>
        <w:tc>
          <w:tcPr>
            <w:tcW w:type="dxa" w:w="1361"/>
            <w:shd w:val="clear" w:fill="EFF4FA"/>
          </w:tcPr>
          <w:p>
            <w:pPr>
              <w:spacing w:after="40" w:before="40"/>
            </w:pPr>
            <w:r/>
            <w:r>
              <w:rPr>
                <w:b w:val="0"/>
                <w:sz w:val="17"/>
              </w:rPr>
              <w:t>System</w:t>
            </w:r>
          </w:p>
        </w:tc>
        <w:tc>
          <w:tcPr>
            <w:tcW w:type="dxa" w:w="3969"/>
            <w:shd w:val="clear" w:fill="EFF4FA"/>
          </w:tcPr>
          <w:p>
            <w:pPr>
              <w:spacing w:after="40" w:before="40"/>
            </w:pPr>
            <w:r/>
            <w:r>
              <w:rPr>
                <w:b w:val="0"/>
                <w:sz w:val="17"/>
              </w:rPr>
              <w:t>Stock reserved; Issue Slip generated</w:t>
            </w:r>
          </w:p>
        </w:tc>
        <w:tc>
          <w:tcPr>
            <w:tcW w:type="dxa" w:w="3061"/>
            <w:shd w:val="clear" w:fill="EFF4FA"/>
          </w:tcPr>
          <w:p>
            <w:pPr>
              <w:spacing w:after="40" w:before="40"/>
            </w:pPr>
            <w:r/>
            <w:r>
              <w:rPr>
                <w:b w:val="0"/>
                <w:sz w:val="17"/>
              </w:rPr>
              <w:t>FR-RQ-10, FR-RQ-11, BR-009</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Store</w:t>
            </w:r>
          </w:p>
        </w:tc>
        <w:tc>
          <w:tcPr>
            <w:tcW w:type="dxa" w:w="3969"/>
          </w:tcPr>
          <w:p>
            <w:pPr>
              <w:spacing w:after="40" w:before="40"/>
            </w:pPr>
            <w:r/>
            <w:r>
              <w:rPr>
                <w:b w:val="0"/>
                <w:sz w:val="17"/>
              </w:rPr>
              <w:t>Store Keeper scans QR of each item against approved requisition</w:t>
            </w:r>
          </w:p>
        </w:tc>
        <w:tc>
          <w:tcPr>
            <w:tcW w:type="dxa" w:w="3061"/>
          </w:tcPr>
          <w:p>
            <w:pPr>
              <w:spacing w:after="40" w:before="40"/>
            </w:pPr>
            <w:r/>
            <w:r>
              <w:rPr>
                <w:b w:val="0"/>
                <w:sz w:val="17"/>
              </w:rPr>
              <w:t>FR-IS-01, FR-IS-02, BR-006</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System</w:t>
            </w:r>
          </w:p>
        </w:tc>
        <w:tc>
          <w:tcPr>
            <w:tcW w:type="dxa" w:w="3969"/>
            <w:shd w:val="clear" w:fill="EFF4FA"/>
          </w:tcPr>
          <w:p>
            <w:pPr>
              <w:spacing w:after="40" w:before="40"/>
            </w:pPr>
            <w:r/>
            <w:r>
              <w:rPr>
                <w:b w:val="0"/>
                <w:sz w:val="17"/>
              </w:rPr>
              <w:t>Decision: scan valid?</w:t>
            </w:r>
          </w:p>
        </w:tc>
        <w:tc>
          <w:tcPr>
            <w:tcW w:type="dxa" w:w="3061"/>
            <w:shd w:val="clear" w:fill="EFF4FA"/>
          </w:tcPr>
          <w:p>
            <w:pPr>
              <w:spacing w:after="40" w:before="40"/>
            </w:pPr>
            <w:r/>
            <w:r>
              <w:rPr>
                <w:b w:val="0"/>
                <w:sz w:val="17"/>
              </w:rPr>
              <w:t>FR-IS-03, FR-IS-04, FR-IS-05, BR-010, BR-011</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Store</w:t>
            </w:r>
          </w:p>
        </w:tc>
        <w:tc>
          <w:tcPr>
            <w:tcW w:type="dxa" w:w="3969"/>
          </w:tcPr>
          <w:p>
            <w:pPr>
              <w:spacing w:after="40" w:before="40"/>
            </w:pPr>
            <w:r/>
            <w:r>
              <w:rPr>
                <w:b w:val="0"/>
                <w:sz w:val="17"/>
              </w:rPr>
              <w:t>Scan rejected; re-scan</w:t>
            </w:r>
          </w:p>
        </w:tc>
        <w:tc>
          <w:tcPr>
            <w:tcW w:type="dxa" w:w="3061"/>
          </w:tcPr>
          <w:p>
            <w:pPr>
              <w:spacing w:after="40" w:before="40"/>
            </w:pPr>
            <w:r/>
            <w:r>
              <w:rPr>
                <w:b w:val="0"/>
                <w:sz w:val="17"/>
              </w:rPr>
              <w:t>FR-IS-03</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System</w:t>
            </w:r>
          </w:p>
        </w:tc>
        <w:tc>
          <w:tcPr>
            <w:tcW w:type="dxa" w:w="3969"/>
            <w:shd w:val="clear" w:fill="EFF4FA"/>
          </w:tcPr>
          <w:p>
            <w:pPr>
              <w:spacing w:after="40" w:before="40"/>
            </w:pPr>
            <w:r/>
            <w:r>
              <w:rPr>
                <w:b w:val="0"/>
                <w:sz w:val="17"/>
              </w:rPr>
              <w:t>Issue posted; custody to site location; gate pass and issue note</w:t>
            </w:r>
          </w:p>
        </w:tc>
        <w:tc>
          <w:tcPr>
            <w:tcW w:type="dxa" w:w="3061"/>
            <w:shd w:val="clear" w:fill="EFF4FA"/>
          </w:tcPr>
          <w:p>
            <w:pPr>
              <w:spacing w:after="40" w:before="40"/>
            </w:pPr>
            <w:r/>
            <w:r>
              <w:rPr>
                <w:b w:val="0"/>
                <w:sz w:val="17"/>
              </w:rPr>
              <w:t>FR-IS-06, FR-IS-07, BR-012</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Officer</w:t>
            </w:r>
          </w:p>
        </w:tc>
        <w:tc>
          <w:tcPr>
            <w:tcW w:type="dxa" w:w="3969"/>
          </w:tcPr>
          <w:p>
            <w:pPr>
              <w:spacing w:after="40" w:before="40"/>
            </w:pPr>
            <w:r/>
            <w:r>
              <w:rPr>
                <w:b w:val="0"/>
                <w:sz w:val="17"/>
              </w:rPr>
              <w:t>Material received and acknowledged at site on mobile</w:t>
            </w:r>
          </w:p>
        </w:tc>
        <w:tc>
          <w:tcPr>
            <w:tcW w:type="dxa" w:w="3061"/>
          </w:tcPr>
          <w:p>
            <w:pPr>
              <w:spacing w:after="40" w:before="40"/>
            </w:pPr>
            <w:r/>
            <w:r>
              <w:rPr>
                <w:b w:val="0"/>
                <w:sz w:val="17"/>
              </w:rPr>
              <w:t>FR-IS-09</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Officer</w:t>
            </w:r>
          </w:p>
        </w:tc>
        <w:tc>
          <w:tcPr>
            <w:tcW w:type="dxa" w:w="3969"/>
            <w:shd w:val="clear" w:fill="EFF4FA"/>
          </w:tcPr>
          <w:p>
            <w:pPr>
              <w:spacing w:after="40" w:before="40"/>
            </w:pPr>
            <w:r/>
            <w:r>
              <w:rPr>
                <w:b w:val="0"/>
                <w:sz w:val="17"/>
              </w:rPr>
              <w:t>BEFORE photo captured with GPS and time stamped on image</w:t>
            </w:r>
          </w:p>
        </w:tc>
        <w:tc>
          <w:tcPr>
            <w:tcW w:type="dxa" w:w="3061"/>
            <w:shd w:val="clear" w:fill="EFF4FA"/>
          </w:tcPr>
          <w:p>
            <w:pPr>
              <w:spacing w:after="40" w:before="40"/>
            </w:pPr>
            <w:r/>
            <w:r>
              <w:rPr>
                <w:b w:val="0"/>
                <w:sz w:val="17"/>
              </w:rPr>
              <w:t>FR-IN-02 to FR-IN-04, BR-015, BR-016</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Officer</w:t>
            </w:r>
          </w:p>
        </w:tc>
        <w:tc>
          <w:tcPr>
            <w:tcW w:type="dxa" w:w="3969"/>
          </w:tcPr>
          <w:p>
            <w:pPr>
              <w:spacing w:after="40" w:before="40"/>
            </w:pPr>
            <w:r/>
            <w:r>
              <w:rPr>
                <w:b w:val="0"/>
                <w:sz w:val="17"/>
              </w:rPr>
              <w:t>Fixture installed; item QR scanned at the location</w:t>
            </w:r>
          </w:p>
        </w:tc>
        <w:tc>
          <w:tcPr>
            <w:tcW w:type="dxa" w:w="3061"/>
          </w:tcPr>
          <w:p>
            <w:pPr>
              <w:spacing w:after="40" w:before="40"/>
            </w:pPr>
            <w:r/>
            <w:r>
              <w:rPr>
                <w:b w:val="0"/>
                <w:sz w:val="17"/>
              </w:rPr>
              <w:t>FR-IN-05</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Officer</w:t>
            </w:r>
          </w:p>
        </w:tc>
        <w:tc>
          <w:tcPr>
            <w:tcW w:type="dxa" w:w="3969"/>
            <w:shd w:val="clear" w:fill="EFF4FA"/>
          </w:tcPr>
          <w:p>
            <w:pPr>
              <w:spacing w:after="40" w:before="40"/>
            </w:pPr>
            <w:r/>
            <w:r>
              <w:rPr>
                <w:b w:val="0"/>
                <w:sz w:val="17"/>
              </w:rPr>
              <w:t>AFTER photo captured with GPS and time stamped on image</w:t>
            </w:r>
          </w:p>
        </w:tc>
        <w:tc>
          <w:tcPr>
            <w:tcW w:type="dxa" w:w="3061"/>
            <w:shd w:val="clear" w:fill="EFF4FA"/>
          </w:tcPr>
          <w:p>
            <w:pPr>
              <w:spacing w:after="40" w:before="40"/>
            </w:pPr>
            <w:r/>
            <w:r>
              <w:rPr>
                <w:b w:val="0"/>
                <w:sz w:val="17"/>
              </w:rPr>
              <w:t>FR-IN-06</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System</w:t>
            </w:r>
          </w:p>
        </w:tc>
        <w:tc>
          <w:tcPr>
            <w:tcW w:type="dxa" w:w="3969"/>
          </w:tcPr>
          <w:p>
            <w:pPr>
              <w:spacing w:after="40" w:before="40"/>
            </w:pPr>
            <w:r/>
            <w:r>
              <w:rPr>
                <w:b w:val="0"/>
                <w:sz w:val="17"/>
              </w:rPr>
              <w:t>Decision: inside site geo-fence?</w:t>
            </w:r>
          </w:p>
        </w:tc>
        <w:tc>
          <w:tcPr>
            <w:tcW w:type="dxa" w:w="3061"/>
          </w:tcPr>
          <w:p>
            <w:pPr>
              <w:spacing w:after="40" w:before="40"/>
            </w:pPr>
            <w:r/>
            <w:r>
              <w:rPr>
                <w:b w:val="0"/>
                <w:sz w:val="17"/>
              </w:rPr>
              <w:t>FR-IN-07, BR-013, Section 13</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Supervisor</w:t>
            </w:r>
          </w:p>
        </w:tc>
        <w:tc>
          <w:tcPr>
            <w:tcW w:type="dxa" w:w="3969"/>
            <w:shd w:val="clear" w:fill="EFF4FA"/>
          </w:tcPr>
          <w:p>
            <w:pPr>
              <w:spacing w:after="40" w:before="40"/>
            </w:pPr>
            <w:r/>
            <w:r>
              <w:rPr>
                <w:b w:val="0"/>
                <w:sz w:val="17"/>
              </w:rPr>
              <w:t>Exception flagged for field verification / re-capture</w:t>
            </w:r>
          </w:p>
        </w:tc>
        <w:tc>
          <w:tcPr>
            <w:tcW w:type="dxa" w:w="3061"/>
            <w:shd w:val="clear" w:fill="EFF4FA"/>
          </w:tcPr>
          <w:p>
            <w:pPr>
              <w:spacing w:after="40" w:before="40"/>
            </w:pPr>
            <w:r/>
            <w:r>
              <w:rPr>
                <w:b w:val="0"/>
                <w:sz w:val="17"/>
              </w:rPr>
              <w:t>FR-IN-09, FR-IN-10, BR-017</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System</w:t>
            </w:r>
          </w:p>
        </w:tc>
        <w:tc>
          <w:tcPr>
            <w:tcW w:type="dxa" w:w="3969"/>
          </w:tcPr>
          <w:p>
            <w:pPr>
              <w:spacing w:after="40" w:before="40"/>
            </w:pPr>
            <w:r/>
            <w:r>
              <w:rPr>
                <w:b w:val="0"/>
                <w:sz w:val="17"/>
              </w:rPr>
              <w:t>Installation confirmed; asset tagged; status INSTALLED</w:t>
            </w:r>
          </w:p>
        </w:tc>
        <w:tc>
          <w:tcPr>
            <w:tcW w:type="dxa" w:w="3061"/>
          </w:tcPr>
          <w:p>
            <w:pPr>
              <w:spacing w:after="40" w:before="40"/>
            </w:pPr>
            <w:r/>
            <w:r>
              <w:rPr>
                <w:b w:val="0"/>
                <w:sz w:val="17"/>
              </w:rPr>
              <w:t>FR-IN-08, FR-IN-11, FR-IN-15</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Officer</w:t>
            </w:r>
          </w:p>
        </w:tc>
        <w:tc>
          <w:tcPr>
            <w:tcW w:type="dxa" w:w="3969"/>
            <w:shd w:val="clear" w:fill="EFF4FA"/>
          </w:tcPr>
          <w:p>
            <w:pPr>
              <w:spacing w:after="40" w:before="40"/>
            </w:pPr>
            <w:r/>
            <w:r>
              <w:rPr>
                <w:b w:val="0"/>
                <w:sz w:val="17"/>
              </w:rPr>
              <w:t>Out-of-order / dismantled items collected and returned</w:t>
            </w:r>
          </w:p>
        </w:tc>
        <w:tc>
          <w:tcPr>
            <w:tcW w:type="dxa" w:w="3061"/>
            <w:shd w:val="clear" w:fill="EFF4FA"/>
          </w:tcPr>
          <w:p>
            <w:pPr>
              <w:spacing w:after="40" w:before="40"/>
            </w:pPr>
            <w:r/>
            <w:r>
              <w:rPr>
                <w:b w:val="0"/>
                <w:sz w:val="17"/>
              </w:rPr>
              <w:t>FR-RT-01, FR-RT-10, BR-029</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Store</w:t>
            </w:r>
          </w:p>
        </w:tc>
        <w:tc>
          <w:tcPr>
            <w:tcW w:type="dxa" w:w="3969"/>
          </w:tcPr>
          <w:p>
            <w:pPr>
              <w:spacing w:after="40" w:before="40"/>
            </w:pPr>
            <w:r/>
            <w:r>
              <w:rPr>
                <w:b w:val="0"/>
                <w:sz w:val="17"/>
              </w:rPr>
              <w:t>Return received by QR scan; Return Note into quarantine</w:t>
            </w:r>
          </w:p>
        </w:tc>
        <w:tc>
          <w:tcPr>
            <w:tcW w:type="dxa" w:w="3061"/>
          </w:tcPr>
          <w:p>
            <w:pPr>
              <w:spacing w:after="40" w:before="40"/>
            </w:pPr>
            <w:r/>
            <w:r>
              <w:rPr>
                <w:b w:val="0"/>
                <w:sz w:val="17"/>
              </w:rPr>
              <w:t>FR-RT-02, FR-RT-03, BR-018</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Store</w:t>
            </w:r>
          </w:p>
        </w:tc>
        <w:tc>
          <w:tcPr>
            <w:tcW w:type="dxa" w:w="3969"/>
            <w:shd w:val="clear" w:fill="EFF4FA"/>
          </w:tcPr>
          <w:p>
            <w:pPr>
              <w:spacing w:after="40" w:before="40"/>
            </w:pPr>
            <w:r/>
            <w:r>
              <w:rPr>
                <w:b w:val="0"/>
                <w:sz w:val="17"/>
              </w:rPr>
              <w:t>Decision: repairable / in warranty?</w:t>
            </w:r>
          </w:p>
        </w:tc>
        <w:tc>
          <w:tcPr>
            <w:tcW w:type="dxa" w:w="3061"/>
            <w:shd w:val="clear" w:fill="EFF4FA"/>
          </w:tcPr>
          <w:p>
            <w:pPr>
              <w:spacing w:after="40" w:before="40"/>
            </w:pPr>
            <w:r/>
            <w:r>
              <w:rPr>
                <w:b w:val="0"/>
                <w:sz w:val="17"/>
              </w:rPr>
              <w:t>FR-RT-04, FR-RT-05, BR-019</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Procurement</w:t>
            </w:r>
          </w:p>
        </w:tc>
        <w:tc>
          <w:tcPr>
            <w:tcW w:type="dxa" w:w="3969"/>
          </w:tcPr>
          <w:p>
            <w:pPr>
              <w:spacing w:after="40" w:before="40"/>
            </w:pPr>
            <w:r/>
            <w:r>
              <w:rPr>
                <w:b w:val="0"/>
                <w:sz w:val="17"/>
              </w:rPr>
              <w:t>Warranty replacement or repair; claim tracked</w:t>
            </w:r>
          </w:p>
        </w:tc>
        <w:tc>
          <w:tcPr>
            <w:tcW w:type="dxa" w:w="3061"/>
          </w:tcPr>
          <w:p>
            <w:pPr>
              <w:spacing w:after="40" w:before="40"/>
            </w:pPr>
            <w:r/>
            <w:r>
              <w:rPr>
                <w:b w:val="0"/>
                <w:sz w:val="17"/>
              </w:rPr>
              <w:t>FR-RT-06, INT-02</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Procurement</w:t>
            </w:r>
          </w:p>
        </w:tc>
        <w:tc>
          <w:tcPr>
            <w:tcW w:type="dxa" w:w="3969"/>
            <w:shd w:val="clear" w:fill="EFF4FA"/>
          </w:tcPr>
          <w:p>
            <w:pPr>
              <w:spacing w:after="40" w:before="40"/>
            </w:pPr>
            <w:r/>
            <w:r>
              <w:rPr>
                <w:b w:val="0"/>
                <w:sz w:val="17"/>
              </w:rPr>
              <w:t>Repaired / replaced item re-inwarded through GRN</w:t>
            </w:r>
          </w:p>
        </w:tc>
        <w:tc>
          <w:tcPr>
            <w:tcW w:type="dxa" w:w="3061"/>
            <w:shd w:val="clear" w:fill="EFF4FA"/>
          </w:tcPr>
          <w:p>
            <w:pPr>
              <w:spacing w:after="40" w:before="40"/>
            </w:pPr>
            <w:r/>
            <w:r>
              <w:rPr>
                <w:b w:val="0"/>
                <w:sz w:val="17"/>
              </w:rPr>
              <w:t>FR-RT-07, FR-GR-12</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Store</w:t>
            </w:r>
          </w:p>
        </w:tc>
        <w:tc>
          <w:tcPr>
            <w:tcW w:type="dxa" w:w="3969"/>
          </w:tcPr>
          <w:p>
            <w:pPr>
              <w:spacing w:after="40" w:before="40"/>
            </w:pPr>
            <w:r/>
            <w:r>
              <w:rPr>
                <w:b w:val="0"/>
                <w:sz w:val="17"/>
              </w:rPr>
              <w:t>Scrap / condemnation bin; disposal approval; scrap register</w:t>
            </w:r>
          </w:p>
        </w:tc>
        <w:tc>
          <w:tcPr>
            <w:tcW w:type="dxa" w:w="3061"/>
          </w:tcPr>
          <w:p>
            <w:pPr>
              <w:spacing w:after="40" w:before="40"/>
            </w:pPr>
            <w:r/>
            <w:r>
              <w:rPr>
                <w:b w:val="0"/>
                <w:sz w:val="17"/>
              </w:rPr>
              <w:t>FR-RT-08, FR-RT-09, BR-020</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System</w:t>
            </w:r>
          </w:p>
        </w:tc>
        <w:tc>
          <w:tcPr>
            <w:tcW w:type="dxa" w:w="3969"/>
            <w:shd w:val="clear" w:fill="EFF4FA"/>
          </w:tcPr>
          <w:p>
            <w:pPr>
              <w:spacing w:after="40" w:before="40"/>
            </w:pPr>
            <w:r/>
            <w:r>
              <w:rPr>
                <w:b w:val="0"/>
                <w:sz w:val="17"/>
              </w:rPr>
              <w:t>Ledgers updated: stock, asset, scrap, site history</w:t>
            </w:r>
          </w:p>
        </w:tc>
        <w:tc>
          <w:tcPr>
            <w:tcW w:type="dxa" w:w="3061"/>
            <w:shd w:val="clear" w:fill="EFF4FA"/>
          </w:tcPr>
          <w:p>
            <w:pPr>
              <w:spacing w:after="40" w:before="40"/>
            </w:pPr>
            <w:r/>
            <w:r>
              <w:rPr>
                <w:b w:val="0"/>
                <w:sz w:val="17"/>
              </w:rPr>
              <w:t>FR-IC-01, FR-IC-09, FR-RT-12</w:t>
            </w:r>
          </w:p>
        </w:tc>
      </w:tr>
      <w:tr>
        <w:tc>
          <w:tcPr>
            <w:tcW w:type="dxa" w:w="680"/>
          </w:tcPr>
          <w:p>
            <w:pPr>
              <w:spacing w:after="40" w:before="40"/>
              <w:jc w:val="center"/>
            </w:pPr>
            <w:r/>
            <w:r>
              <w:rPr>
                <w:b w:val="0"/>
                <w:sz w:val="17"/>
              </w:rPr>
              <w:t>2</w:t>
            </w:r>
          </w:p>
        </w:tc>
        <w:tc>
          <w:tcPr>
            <w:tcW w:type="dxa" w:w="1361"/>
          </w:tcPr>
          <w:p>
            <w:pPr>
              <w:spacing w:after="40" w:before="40"/>
            </w:pPr>
            <w:r/>
            <w:r>
              <w:rPr>
                <w:b w:val="0"/>
                <w:sz w:val="17"/>
              </w:rPr>
              <w:t>PD Office</w:t>
            </w:r>
          </w:p>
        </w:tc>
        <w:tc>
          <w:tcPr>
            <w:tcW w:type="dxa" w:w="3969"/>
          </w:tcPr>
          <w:p>
            <w:pPr>
              <w:spacing w:after="40" w:before="40"/>
            </w:pPr>
            <w:r/>
            <w:r>
              <w:rPr>
                <w:b w:val="0"/>
                <w:sz w:val="17"/>
              </w:rPr>
              <w:t>Dashboards and reports generated automatically</w:t>
            </w:r>
          </w:p>
        </w:tc>
        <w:tc>
          <w:tcPr>
            <w:tcW w:type="dxa" w:w="3061"/>
          </w:tcPr>
          <w:p>
            <w:pPr>
              <w:spacing w:after="40" w:before="40"/>
            </w:pPr>
            <w:r/>
            <w:r>
              <w:rPr>
                <w:b w:val="0"/>
                <w:sz w:val="17"/>
              </w:rPr>
              <w:t>FR-RP-01 to FR-RP-06, Section 14</w:t>
            </w:r>
          </w:p>
        </w:tc>
      </w:tr>
      <w:tr>
        <w:tc>
          <w:tcPr>
            <w:tcW w:type="dxa" w:w="680"/>
            <w:shd w:val="clear" w:fill="EFF4FA"/>
          </w:tcPr>
          <w:p>
            <w:pPr>
              <w:spacing w:after="40" w:before="40"/>
              <w:jc w:val="center"/>
            </w:pPr>
            <w:r/>
            <w:r>
              <w:rPr>
                <w:b w:val="0"/>
                <w:sz w:val="17"/>
              </w:rPr>
              <w:t>2</w:t>
            </w:r>
          </w:p>
        </w:tc>
        <w:tc>
          <w:tcPr>
            <w:tcW w:type="dxa" w:w="1361"/>
            <w:shd w:val="clear" w:fill="EFF4FA"/>
          </w:tcPr>
          <w:p>
            <w:pPr>
              <w:spacing w:after="40" w:before="40"/>
            </w:pPr>
            <w:r/>
            <w:r>
              <w:rPr>
                <w:b w:val="0"/>
                <w:sz w:val="17"/>
              </w:rPr>
              <w:t>PD Office</w:t>
            </w:r>
          </w:p>
        </w:tc>
        <w:tc>
          <w:tcPr>
            <w:tcW w:type="dxa" w:w="3969"/>
            <w:shd w:val="clear" w:fill="EFF4FA"/>
          </w:tcPr>
          <w:p>
            <w:pPr>
              <w:spacing w:after="40" w:before="40"/>
            </w:pPr>
            <w:r/>
            <w:r>
              <w:rPr>
                <w:b w:val="0"/>
                <w:sz w:val="17"/>
              </w:rPr>
              <w:t>Activity report published</w:t>
            </w:r>
          </w:p>
        </w:tc>
        <w:tc>
          <w:tcPr>
            <w:tcW w:type="dxa" w:w="3061"/>
            <w:shd w:val="clear" w:fill="EFF4FA"/>
          </w:tcPr>
          <w:p>
            <w:pPr>
              <w:spacing w:after="40" w:before="40"/>
            </w:pPr>
            <w:r/>
            <w:r>
              <w:rPr>
                <w:b w:val="0"/>
                <w:sz w:val="17"/>
              </w:rPr>
              <w:t>FR-IN-15, RPT-06, RPT-20</w:t>
            </w:r>
          </w:p>
        </w:tc>
      </w:tr>
    </w:tbl>
    <w:p>
      <w:pPr>
        <w:spacing w:after="40"/>
      </w:pPr>
    </w:p>
    <w:p>
      <w:pPr>
        <w:spacing w:after="120"/>
      </w:pPr>
      <w:r>
        <w:rPr>
          <w:b w:val="0"/>
          <w:i w:val="0"/>
        </w:rPr>
      </w:r>
    </w:p>
    <w:p>
      <w:pPr>
        <w:spacing w:after="120"/>
        <w:jc w:val="center"/>
      </w:pPr>
      <w:r>
        <w:rPr>
          <w:b w:val="0"/>
          <w:i/>
          <w:sz w:val="18"/>
        </w:rPr>
        <w:t>— End of Document —</w:t>
      </w:r>
    </w:p>
    <w:sectPr w:rsidR="00FC693F" w:rsidRPr="0006063C" w:rsidSect="00034616">
      <w:footerReference w:type="default" r:id="rId12"/>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Business Requirements Document — SLIMS  |  Government Street Lighting Project  |  Ref. SLP/BRD/SLIMS/2026/01  |  Version 1.0  |  Official</w:t>
    </w:r>
  </w:p>
  <w:p>
    <w:pPr>
      <w:jc w:val="center"/>
    </w:pPr>
    <w:r>
      <w:rPr>
        <w:color w:val="595959"/>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Business Requirements Document — SLIMS  |  Government Street Lighting Project  |  Ref. SLP/BRD/SLIMS/2026/01  |  Version 1.0  |  Official</w:t>
    </w:r>
  </w:p>
  <w:p>
    <w:pPr>
      <w:jc w:val="center"/>
    </w:pPr>
    <w:r>
      <w:rPr>
        <w:color w:val="595959"/>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Business Requirements Document — SLIMS  |  Government Street Lighting Project  |  Ref. SLP/BRD/SLIMS/2026/01  |  Version 1.0  |  Official</w:t>
    </w:r>
  </w:p>
  <w:p>
    <w:pPr>
      <w:jc w:val="center"/>
    </w:pPr>
    <w:r>
      <w:rPr>
        <w:color w:val="595959"/>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