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jc w:val="center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DEFINIÇÃO DE TESTES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segurança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Como nosso modelo de negócio é baseado em backups e armazenamento de arquivos fisicos e digitais dos nossos clientes, é de extrema importância nossa que esses arquivos não fiquem vulneráveis a ataques ou falhas na autenticação e autorização do sistema. Sendo assim, será realizado testes de vulnerabilidade para não permitir que usuários não autorizados acessem os recursos e funcionalidades do nosso sistema. Os testes incluem: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Análise de fragilidade da Senha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Análise de configurações incorretas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nas permissões de acessos e falhas na validação da sessão.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Análise de atualizações e Patches de segurança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para evitar que possíveis invasores explorem as vulnerabilidades não corrigidas.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Teste de penetração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visando simular ataques de hackers e identificar as vulnerabilidades do nosso sistema.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Análise de Segurança Estática,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revisando o código-fonte em busca de vulnerabilidades de segurança, como a injeção de SQL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Teste de Recuperação de Desastres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que verifica como o sistema se comporta ao se recuperar de um ataque ou perca dos arquivos, testando procedimentos de backup e restauração.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Teste de Conformidade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Esse teste é importante para que tenhamos a garantia que nosso sistema esteja em conformidade com os regulamentos e padrões relevantes, como a RGPD (Regulamento Geral de Proteção de Dados). Avaliando se o sistema protege adequadamente a privacidade e confidencialidade dos dados e arquivos dos usuários. É importante avaliar também se as instalações físicas que hospedam nosso sistema estão protegidas contra acesso não autorizado, incêndios, inundações e outros desastres naturais. Bem como, revisar a documentação do sistema e garantir que todas as políticas de segurança e POs estejam documentadas.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Teste Unitário com Mockito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Vamos considerar um exemplo simplificado onde temos uma interface ‘FileStorage’ que define métodos para salvar e recuperar arquivos. Temos uma implementação, ‘FileStorageImpl’, que interage com o nosso sistema de armazenamento de arquivos fisicos e digitais.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Configuração do Teste (setUp)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Usamos MockitoAnnotations.openMocks para inicializar os mocks. Criamos uma instância de FileStorageImpl passando esses mocks.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Testes de Salvamento (testSaveFile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): Verificamos se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saveFile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chama o método correto (save) no armazenamento físico ou digital, dependendo da extensão do arquivo. Usamos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verify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para garantir que o método correto seja chamado e never para garantir que o método incorreto não seja chamado.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Testes de Recuperação (testRetrieveFile)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Verificamos se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retrieveFile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chama o método correto (retrieve) no armazenamento físico ou digital. Usamos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para definir o comportamento dos mocks 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assertArrayEquals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para verificar se os dados retornados são os esperados.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 esses testes, garantimos que FileStorageImpl interaja corretamente com PhysicalStorage e DigitalStorage, validando o comportamento do sistema de forma isolada.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