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00" w:rsidRPr="00974A00" w:rsidRDefault="006F5CAE" w:rsidP="00974A0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70C0"/>
          <w:sz w:val="40"/>
          <w:szCs w:val="40"/>
          <w:u w:val="single"/>
          <w:lang/>
        </w:rPr>
      </w:pPr>
      <w:r w:rsidRPr="00974A00">
        <w:rPr>
          <w:rFonts w:ascii="Arial" w:hAnsi="Arial" w:cs="Arial"/>
          <w:b/>
          <w:bCs/>
          <w:color w:val="0070C0"/>
          <w:sz w:val="40"/>
          <w:szCs w:val="40"/>
          <w:u w:val="single"/>
          <w:lang/>
        </w:rPr>
        <w:t>SERVIDORES WEB</w:t>
      </w:r>
    </w:p>
    <w:p w:rsidR="006F5CAE" w:rsidRPr="00974A00" w:rsidRDefault="006F5CAE" w:rsidP="006F5CAE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Apache HTTP Server</w:t>
      </w:r>
    </w:p>
    <w:p w:rsidR="006F5CAE" w:rsidRDefault="006F5CAE" w:rsidP="00D63D6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Servidor web HTTP de código abierto, gratis, multiplataforma...</w:t>
      </w:r>
    </w:p>
    <w:tbl>
      <w:tblPr>
        <w:tblStyle w:val="Sombreadomedio2-nfasis1"/>
        <w:tblW w:w="0" w:type="auto"/>
        <w:jc w:val="center"/>
        <w:tblLook w:val="04A0"/>
      </w:tblPr>
      <w:tblGrid>
        <w:gridCol w:w="1896"/>
        <w:gridCol w:w="6292"/>
      </w:tblGrid>
      <w:tr w:rsidR="006F5CAE" w:rsidTr="006F5CAE">
        <w:trPr>
          <w:cnfStyle w:val="100000000000"/>
          <w:trHeight w:val="454"/>
          <w:jc w:val="center"/>
        </w:trPr>
        <w:tc>
          <w:tcPr>
            <w:cnfStyle w:val="001000000100"/>
            <w:tcW w:w="1896" w:type="dxa"/>
            <w:vAlign w:val="center"/>
          </w:tcPr>
          <w:p w:rsidR="006F5CAE" w:rsidRDefault="006F5CAE" w:rsidP="006F5CAE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6292" w:type="dxa"/>
          </w:tcPr>
          <w:p w:rsidR="006F5CAE" w:rsidRDefault="006F5CAE" w:rsidP="006F5CAE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DESCRIPCIÓN</w:t>
            </w:r>
          </w:p>
        </w:tc>
      </w:tr>
      <w:tr w:rsidR="006F5CAE" w:rsidTr="006F5CAE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6F5CAE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PLATAFORMA</w:t>
            </w:r>
          </w:p>
        </w:tc>
        <w:tc>
          <w:tcPr>
            <w:tcW w:w="6292" w:type="dxa"/>
            <w:vAlign w:val="center"/>
          </w:tcPr>
          <w:p w:rsidR="006F5CAE" w:rsidRPr="006F5CAE" w:rsidRDefault="006F5CAE" w:rsidP="00D63D62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i/>
                <w:sz w:val="24"/>
                <w:szCs w:val="24"/>
                <w:lang/>
              </w:rPr>
            </w:pPr>
            <w:r w:rsidRPr="006F5CAE">
              <w:rPr>
                <w:rFonts w:ascii="Arial" w:hAnsi="Arial" w:cs="Arial"/>
                <w:i/>
                <w:sz w:val="24"/>
                <w:szCs w:val="24"/>
                <w:lang/>
              </w:rPr>
              <w:t>Plataformas que interpretan protocolo HTTP/1.1</w:t>
            </w:r>
          </w:p>
          <w:p w:rsidR="006F5CAE" w:rsidRDefault="006F5CAE" w:rsidP="00D63D62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Unix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(GNU/Linux y BSD 'Distribución de Software Berkeley'), </w:t>
            </w: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Macintosh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, Microsoft </w:t>
            </w: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entre otros</w:t>
            </w:r>
          </w:p>
        </w:tc>
      </w:tr>
      <w:tr w:rsidR="006F5CAE" w:rsidTr="006F5CAE">
        <w:trPr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6F5CAE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LENGUAJE</w:t>
            </w:r>
          </w:p>
        </w:tc>
        <w:tc>
          <w:tcPr>
            <w:tcW w:w="6292" w:type="dxa"/>
            <w:vAlign w:val="center"/>
          </w:tcPr>
          <w:p w:rsidR="006F5CAE" w:rsidRDefault="006F5CAE" w:rsidP="00D63D62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PHP</w:t>
            </w:r>
          </w:p>
        </w:tc>
      </w:tr>
      <w:tr w:rsidR="006F5CAE" w:rsidTr="006F5CAE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6F5CAE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PROPIETARIO</w:t>
            </w:r>
          </w:p>
        </w:tc>
        <w:tc>
          <w:tcPr>
            <w:tcW w:w="6292" w:type="dxa"/>
            <w:vAlign w:val="center"/>
          </w:tcPr>
          <w:p w:rsidR="006F5CAE" w:rsidRDefault="006F5CAE" w:rsidP="00D63D62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Comunidad de Apache Software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Foundation</w:t>
            </w:r>
            <w:proofErr w:type="spellEnd"/>
          </w:p>
        </w:tc>
      </w:tr>
    </w:tbl>
    <w:p w:rsidR="006F5CAE" w:rsidRDefault="006F5CAE" w:rsidP="006F5CA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/>
        </w:rPr>
      </w:pPr>
    </w:p>
    <w:p w:rsidR="00974A00" w:rsidRDefault="00974A00" w:rsidP="006F5CAE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</w:p>
    <w:p w:rsidR="006F5CAE" w:rsidRPr="00974A00" w:rsidRDefault="006F5CAE" w:rsidP="006F5CAE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 xml:space="preserve">Microsoft IIS (Internet </w:t>
      </w:r>
      <w:proofErr w:type="spellStart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Information</w:t>
      </w:r>
      <w:proofErr w:type="spellEnd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 xml:space="preserve"> </w:t>
      </w:r>
      <w:proofErr w:type="spellStart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Services</w:t>
      </w:r>
      <w:proofErr w:type="spellEnd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)</w:t>
      </w:r>
    </w:p>
    <w:p w:rsidR="006F5CAE" w:rsidRDefault="006F5CAE" w:rsidP="00D63D6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Servidor web y servicios para el SO Windows (FTP, HTTP/HTTPS, SMTP, NNTP), software propietario.</w:t>
      </w:r>
    </w:p>
    <w:tbl>
      <w:tblPr>
        <w:tblStyle w:val="Sombreadomedio2-nfasis1"/>
        <w:tblW w:w="0" w:type="auto"/>
        <w:jc w:val="center"/>
        <w:tblLook w:val="04A0"/>
      </w:tblPr>
      <w:tblGrid>
        <w:gridCol w:w="1896"/>
        <w:gridCol w:w="6292"/>
      </w:tblGrid>
      <w:tr w:rsidR="006F5CAE" w:rsidTr="0018060D">
        <w:trPr>
          <w:cnfStyle w:val="100000000000"/>
          <w:trHeight w:val="454"/>
          <w:jc w:val="center"/>
        </w:trPr>
        <w:tc>
          <w:tcPr>
            <w:cnfStyle w:val="0010000001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6292" w:type="dxa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DESCRIPCIÓN</w:t>
            </w:r>
          </w:p>
        </w:tc>
      </w:tr>
      <w:tr w:rsidR="006F5CAE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PLATAFORMA</w:t>
            </w:r>
          </w:p>
        </w:tc>
        <w:tc>
          <w:tcPr>
            <w:tcW w:w="6292" w:type="dxa"/>
            <w:vAlign w:val="center"/>
          </w:tcPr>
          <w:p w:rsidR="006F5CAE" w:rsidRPr="006F5CAE" w:rsidRDefault="006F5CAE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Sistemas operativos </w:t>
            </w: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(Windows NT, Windows 2000, Windows Server 2003, Windows XP, y otros hasta las versiones actuales como Windows 10 y Windows Server 2016)</w:t>
            </w:r>
          </w:p>
        </w:tc>
      </w:tr>
      <w:tr w:rsidR="006F5CAE" w:rsidTr="0018060D">
        <w:trPr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LENGUAJE</w:t>
            </w:r>
          </w:p>
        </w:tc>
        <w:tc>
          <w:tcPr>
            <w:tcW w:w="6292" w:type="dxa"/>
            <w:vAlign w:val="center"/>
          </w:tcPr>
          <w:p w:rsidR="006F5CAE" w:rsidRDefault="006F5CAE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000000"/>
              <w:rPr>
                <w:rFonts w:ascii="Arial" w:hAnsi="Arial" w:cs="Arial"/>
                <w:sz w:val="24"/>
                <w:szCs w:val="24"/>
                <w:lang/>
              </w:rPr>
            </w:pPr>
            <w:r w:rsidRPr="006F5CAE">
              <w:rPr>
                <w:rFonts w:ascii="Arial" w:hAnsi="Arial" w:cs="Arial"/>
                <w:sz w:val="24"/>
                <w:szCs w:val="24"/>
                <w:lang/>
              </w:rPr>
              <w:t>ASP, ASP.NET, PHP, Perl</w:t>
            </w:r>
          </w:p>
        </w:tc>
      </w:tr>
      <w:tr w:rsidR="006F5CAE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PROPIETARIO</w:t>
            </w:r>
          </w:p>
        </w:tc>
        <w:tc>
          <w:tcPr>
            <w:tcW w:w="6292" w:type="dxa"/>
            <w:vAlign w:val="center"/>
          </w:tcPr>
          <w:p w:rsidR="006F5CAE" w:rsidRDefault="006F5CAE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Microsoft Windows</w:t>
            </w:r>
          </w:p>
        </w:tc>
      </w:tr>
    </w:tbl>
    <w:p w:rsidR="006F5CAE" w:rsidRDefault="006F5CAE" w:rsidP="006F5CA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/>
        </w:rPr>
      </w:pPr>
    </w:p>
    <w:p w:rsidR="00974A00" w:rsidRDefault="00974A00" w:rsidP="00D63D6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</w:p>
    <w:p w:rsidR="006F5CAE" w:rsidRPr="00974A00" w:rsidRDefault="006F5CAE" w:rsidP="00D63D6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NGINX</w:t>
      </w:r>
    </w:p>
    <w:p w:rsidR="00974A00" w:rsidRDefault="006F5CAE" w:rsidP="00D63D6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Servidor web / </w:t>
      </w:r>
      <w:r w:rsidRPr="00974A00">
        <w:rPr>
          <w:rFonts w:ascii="Arial" w:hAnsi="Arial" w:cs="Arial"/>
          <w:b/>
          <w:sz w:val="24"/>
          <w:szCs w:val="24"/>
          <w:lang/>
        </w:rPr>
        <w:t>proxy</w:t>
      </w:r>
      <w:r>
        <w:rPr>
          <w:rFonts w:ascii="Arial" w:hAnsi="Arial" w:cs="Arial"/>
          <w:sz w:val="24"/>
          <w:szCs w:val="24"/>
          <w:lang/>
        </w:rPr>
        <w:t xml:space="preserve"> </w:t>
      </w:r>
      <w:r w:rsidRPr="00974A00">
        <w:rPr>
          <w:rFonts w:ascii="Arial" w:hAnsi="Arial" w:cs="Arial"/>
          <w:b/>
          <w:sz w:val="24"/>
          <w:szCs w:val="24"/>
          <w:lang/>
        </w:rPr>
        <w:t>inverso</w:t>
      </w:r>
      <w:r>
        <w:rPr>
          <w:rFonts w:ascii="Arial" w:hAnsi="Arial" w:cs="Arial"/>
          <w:sz w:val="24"/>
          <w:szCs w:val="24"/>
          <w:lang/>
        </w:rPr>
        <w:t xml:space="preserve"> (capa intermedia entre cliente y servidor de aplicaciones), proxy para protocolos IMAP/POP3, es de código abierto y de software libre (licencia comercial '</w:t>
      </w:r>
      <w:proofErr w:type="spellStart"/>
      <w:r>
        <w:rPr>
          <w:rFonts w:ascii="Arial" w:hAnsi="Arial" w:cs="Arial"/>
          <w:sz w:val="24"/>
          <w:szCs w:val="24"/>
          <w:lang/>
        </w:rPr>
        <w:t>Nginx</w:t>
      </w:r>
      <w:proofErr w:type="spellEnd"/>
      <w:r>
        <w:rPr>
          <w:rFonts w:ascii="Arial" w:hAnsi="Arial" w:cs="Arial"/>
          <w:sz w:val="24"/>
          <w:szCs w:val="24"/>
          <w:lang/>
        </w:rPr>
        <w:t xml:space="preserve"> Plus' y BSD simplificada), multiplataforma.</w:t>
      </w:r>
    </w:p>
    <w:tbl>
      <w:tblPr>
        <w:tblStyle w:val="Sombreadomedio2-nfasis1"/>
        <w:tblW w:w="0" w:type="auto"/>
        <w:jc w:val="center"/>
        <w:tblLook w:val="04A0"/>
      </w:tblPr>
      <w:tblGrid>
        <w:gridCol w:w="1896"/>
        <w:gridCol w:w="6292"/>
      </w:tblGrid>
      <w:tr w:rsidR="006F5CAE" w:rsidTr="0018060D">
        <w:trPr>
          <w:cnfStyle w:val="100000000000"/>
          <w:trHeight w:val="454"/>
          <w:jc w:val="center"/>
        </w:trPr>
        <w:tc>
          <w:tcPr>
            <w:cnfStyle w:val="0010000001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6292" w:type="dxa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DESCRIPCIÓN</w:t>
            </w:r>
          </w:p>
        </w:tc>
      </w:tr>
      <w:tr w:rsidR="006F5CAE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PLATAFORMA</w:t>
            </w:r>
          </w:p>
        </w:tc>
        <w:tc>
          <w:tcPr>
            <w:tcW w:w="6292" w:type="dxa"/>
            <w:vAlign w:val="center"/>
          </w:tcPr>
          <w:p w:rsidR="006F5CAE" w:rsidRPr="006F5CAE" w:rsidRDefault="006F5CAE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Unix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(GNU/Linux y BSD 'Distribución de Software Berkeley'), </w:t>
            </w: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Mac OS 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, </w:t>
            </w:r>
            <w:proofErr w:type="spellStart"/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Solaris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, Microsoft </w:t>
            </w:r>
            <w:r w:rsidRPr="006F5CAE">
              <w:rPr>
                <w:rFonts w:ascii="Arial" w:hAnsi="Arial" w:cs="Arial"/>
                <w:b/>
                <w:sz w:val="24"/>
                <w:szCs w:val="24"/>
                <w:lang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>.</w:t>
            </w:r>
          </w:p>
        </w:tc>
      </w:tr>
      <w:tr w:rsidR="006F5CAE" w:rsidTr="0018060D">
        <w:trPr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LENGUAJE</w:t>
            </w:r>
          </w:p>
        </w:tc>
        <w:tc>
          <w:tcPr>
            <w:tcW w:w="6292" w:type="dxa"/>
            <w:vAlign w:val="center"/>
          </w:tcPr>
          <w:p w:rsidR="006F5CAE" w:rsidRDefault="006F5CAE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000000"/>
              <w:rPr>
                <w:rFonts w:ascii="Arial" w:hAnsi="Arial" w:cs="Arial"/>
                <w:sz w:val="24"/>
                <w:szCs w:val="24"/>
                <w:lang/>
              </w:rPr>
            </w:pPr>
            <w:r w:rsidRPr="006F5CAE">
              <w:rPr>
                <w:rFonts w:ascii="Arial" w:hAnsi="Arial" w:cs="Arial"/>
                <w:sz w:val="24"/>
                <w:szCs w:val="24"/>
                <w:lang/>
              </w:rPr>
              <w:t>PHP</w:t>
            </w:r>
          </w:p>
        </w:tc>
      </w:tr>
      <w:tr w:rsidR="006F5CAE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6F5CAE" w:rsidRDefault="006F5CAE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PROPIETARIO</w:t>
            </w:r>
          </w:p>
        </w:tc>
        <w:tc>
          <w:tcPr>
            <w:tcW w:w="6292" w:type="dxa"/>
            <w:vAlign w:val="center"/>
          </w:tcPr>
          <w:p w:rsidR="006F5CAE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NGINX, Inc. creador Igor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Sysoev</w:t>
            </w:r>
            <w:proofErr w:type="spellEnd"/>
          </w:p>
        </w:tc>
      </w:tr>
    </w:tbl>
    <w:p w:rsidR="006F5CAE" w:rsidRDefault="006F5CAE" w:rsidP="006F5CA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/>
        </w:rPr>
      </w:pPr>
    </w:p>
    <w:p w:rsidR="006F5CAE" w:rsidRPr="00974A00" w:rsidRDefault="006F5CAE" w:rsidP="006F5CAE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  <w:proofErr w:type="spellStart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Lighttpd</w:t>
      </w:r>
      <w:proofErr w:type="spellEnd"/>
    </w:p>
    <w:p w:rsidR="006F5CAE" w:rsidRDefault="006F5CAE" w:rsidP="00974A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Servidor web rápido, seguro y flexible, es de software libre (licencia BSD), multiplataforma.</w:t>
      </w:r>
    </w:p>
    <w:tbl>
      <w:tblPr>
        <w:tblStyle w:val="Sombreadomedio2-nfasis1"/>
        <w:tblW w:w="0" w:type="auto"/>
        <w:jc w:val="center"/>
        <w:tblLook w:val="04A0"/>
      </w:tblPr>
      <w:tblGrid>
        <w:gridCol w:w="1896"/>
        <w:gridCol w:w="6292"/>
      </w:tblGrid>
      <w:tr w:rsidR="00D63D62" w:rsidTr="0018060D">
        <w:trPr>
          <w:cnfStyle w:val="100000000000"/>
          <w:trHeight w:val="454"/>
          <w:jc w:val="center"/>
        </w:trPr>
        <w:tc>
          <w:tcPr>
            <w:cnfStyle w:val="0010000001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6292" w:type="dxa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DESCRIPCIÓN</w:t>
            </w:r>
          </w:p>
        </w:tc>
      </w:tr>
      <w:tr w:rsidR="00D63D62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PLATAFORMA</w:t>
            </w:r>
          </w:p>
        </w:tc>
        <w:tc>
          <w:tcPr>
            <w:tcW w:w="6292" w:type="dxa"/>
            <w:vAlign w:val="center"/>
          </w:tcPr>
          <w:p w:rsidR="00D63D62" w:rsidRPr="006F5CAE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 w:rsidRPr="00D63D62">
              <w:rPr>
                <w:rFonts w:ascii="Arial" w:hAnsi="Arial" w:cs="Arial"/>
                <w:b/>
                <w:sz w:val="24"/>
                <w:szCs w:val="24"/>
                <w:lang/>
              </w:rPr>
              <w:t>GNU/Linux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y </w:t>
            </w:r>
            <w:r w:rsidRPr="00D63D62">
              <w:rPr>
                <w:rFonts w:ascii="Arial" w:hAnsi="Arial" w:cs="Arial"/>
                <w:b/>
                <w:sz w:val="24"/>
                <w:szCs w:val="24"/>
                <w:lang/>
              </w:rPr>
              <w:t>UNIX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, para Microsoft </w:t>
            </w:r>
            <w:r w:rsidRPr="00D63D62">
              <w:rPr>
                <w:rFonts w:ascii="Arial" w:hAnsi="Arial" w:cs="Arial"/>
                <w:b/>
                <w:sz w:val="24"/>
                <w:szCs w:val="24"/>
                <w:lang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 distribución (</w:t>
            </w:r>
            <w:proofErr w:type="spellStart"/>
            <w:r w:rsidRPr="00D63D62">
              <w:rPr>
                <w:rFonts w:ascii="Arial" w:hAnsi="Arial" w:cs="Arial"/>
                <w:i/>
                <w:sz w:val="24"/>
                <w:szCs w:val="24"/>
                <w:lang/>
              </w:rPr>
              <w:t>Lighttpd</w:t>
            </w:r>
            <w:proofErr w:type="spellEnd"/>
            <w:r w:rsidRPr="00D63D62">
              <w:rPr>
                <w:rFonts w:ascii="Arial" w:hAnsi="Arial" w:cs="Arial"/>
                <w:i/>
                <w:sz w:val="24"/>
                <w:szCs w:val="24"/>
                <w:lang/>
              </w:rPr>
              <w:t xml:space="preserve"> </w:t>
            </w:r>
            <w:proofErr w:type="spellStart"/>
            <w:r w:rsidRPr="00D63D62">
              <w:rPr>
                <w:rFonts w:ascii="Arial" w:hAnsi="Arial" w:cs="Arial"/>
                <w:i/>
                <w:sz w:val="24"/>
                <w:szCs w:val="24"/>
                <w:lang/>
              </w:rPr>
              <w:t>For</w:t>
            </w:r>
            <w:proofErr w:type="spellEnd"/>
            <w:r w:rsidRPr="00D63D62">
              <w:rPr>
                <w:rFonts w:ascii="Arial" w:hAnsi="Arial" w:cs="Arial"/>
                <w:i/>
                <w:sz w:val="24"/>
                <w:szCs w:val="24"/>
                <w:lang/>
              </w:rPr>
              <w:t xml:space="preserve"> 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>)</w:t>
            </w:r>
          </w:p>
        </w:tc>
      </w:tr>
      <w:tr w:rsidR="00D63D62" w:rsidTr="0018060D">
        <w:trPr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LENGUAJE</w:t>
            </w:r>
          </w:p>
        </w:tc>
        <w:tc>
          <w:tcPr>
            <w:tcW w:w="6292" w:type="dxa"/>
            <w:vAlign w:val="center"/>
          </w:tcPr>
          <w:p w:rsidR="00D63D62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PHP,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Ruby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Python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y otros</w:t>
            </w:r>
          </w:p>
        </w:tc>
      </w:tr>
      <w:tr w:rsidR="00D63D62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PROPIETARIO</w:t>
            </w:r>
          </w:p>
        </w:tc>
        <w:tc>
          <w:tcPr>
            <w:tcW w:w="6292" w:type="dxa"/>
            <w:vAlign w:val="center"/>
          </w:tcPr>
          <w:p w:rsidR="00D63D62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Jan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Kneschke</w:t>
            </w:r>
            <w:proofErr w:type="spellEnd"/>
          </w:p>
        </w:tc>
      </w:tr>
    </w:tbl>
    <w:p w:rsidR="00D63D62" w:rsidRDefault="00D63D62" w:rsidP="006F5CAE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/>
        </w:rPr>
      </w:pPr>
    </w:p>
    <w:p w:rsidR="006F5CAE" w:rsidRPr="00974A00" w:rsidRDefault="006F5CAE" w:rsidP="006F5CAE">
      <w:pPr>
        <w:autoSpaceDE w:val="0"/>
        <w:autoSpaceDN w:val="0"/>
        <w:adjustRightInd w:val="0"/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</w:pPr>
      <w:proofErr w:type="spellStart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Sun</w:t>
      </w:r>
      <w:proofErr w:type="spellEnd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 xml:space="preserve"> Java </w:t>
      </w:r>
      <w:proofErr w:type="spellStart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>System</w:t>
      </w:r>
      <w:proofErr w:type="spellEnd"/>
      <w:r w:rsidRPr="00974A00">
        <w:rPr>
          <w:rFonts w:ascii="Arial" w:hAnsi="Arial" w:cs="Arial"/>
          <w:b/>
          <w:bCs/>
          <w:color w:val="0070C0"/>
          <w:sz w:val="24"/>
          <w:szCs w:val="24"/>
          <w:u w:val="single"/>
          <w:lang/>
        </w:rPr>
        <w:t xml:space="preserve"> Web Server</w:t>
      </w:r>
    </w:p>
    <w:p w:rsidR="006F5CAE" w:rsidRDefault="006F5CAE" w:rsidP="00974A0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Servidor de aplicaciones para plataformas Java (</w:t>
      </w:r>
      <w:r w:rsidRPr="00974A00">
        <w:rPr>
          <w:rFonts w:ascii="Arial" w:hAnsi="Arial" w:cs="Arial"/>
          <w:b/>
          <w:sz w:val="24"/>
          <w:szCs w:val="24"/>
          <w:lang/>
        </w:rPr>
        <w:t>Java EE</w:t>
      </w:r>
      <w:r>
        <w:rPr>
          <w:rFonts w:ascii="Arial" w:hAnsi="Arial" w:cs="Arial"/>
          <w:sz w:val="24"/>
          <w:szCs w:val="24"/>
          <w:lang/>
        </w:rPr>
        <w:t xml:space="preserve">), servidor seguro </w:t>
      </w:r>
      <w:proofErr w:type="spellStart"/>
      <w:r>
        <w:rPr>
          <w:rFonts w:ascii="Arial" w:hAnsi="Arial" w:cs="Arial"/>
          <w:sz w:val="24"/>
          <w:szCs w:val="24"/>
          <w:lang/>
        </w:rPr>
        <w:t>multi</w:t>
      </w:r>
      <w:proofErr w:type="spellEnd"/>
      <w:r>
        <w:rPr>
          <w:rFonts w:ascii="Arial" w:hAnsi="Arial" w:cs="Arial"/>
          <w:sz w:val="24"/>
          <w:szCs w:val="24"/>
          <w:lang/>
        </w:rPr>
        <w:t xml:space="preserve">-proceso y </w:t>
      </w:r>
      <w:proofErr w:type="spellStart"/>
      <w:r>
        <w:rPr>
          <w:rFonts w:ascii="Arial" w:hAnsi="Arial" w:cs="Arial"/>
          <w:sz w:val="24"/>
          <w:szCs w:val="24"/>
          <w:lang/>
        </w:rPr>
        <w:t>multi</w:t>
      </w:r>
      <w:proofErr w:type="spellEnd"/>
      <w:r>
        <w:rPr>
          <w:rFonts w:ascii="Arial" w:hAnsi="Arial" w:cs="Arial"/>
          <w:sz w:val="24"/>
          <w:szCs w:val="24"/>
          <w:lang/>
        </w:rPr>
        <w:t xml:space="preserve">-hilo, de código libre </w:t>
      </w:r>
      <w:proofErr w:type="spellStart"/>
      <w:r>
        <w:rPr>
          <w:rFonts w:ascii="Arial" w:hAnsi="Arial" w:cs="Arial"/>
          <w:sz w:val="24"/>
          <w:szCs w:val="24"/>
          <w:lang/>
        </w:rPr>
        <w:t>GlassFish</w:t>
      </w:r>
      <w:proofErr w:type="spellEnd"/>
      <w:r>
        <w:rPr>
          <w:rFonts w:ascii="Arial" w:hAnsi="Arial" w:cs="Arial"/>
          <w:sz w:val="24"/>
          <w:szCs w:val="24"/>
          <w:lang/>
        </w:rPr>
        <w:t xml:space="preserve"> (licencias de GPL, CDDL)</w:t>
      </w:r>
      <w:r w:rsidR="00D63D62">
        <w:rPr>
          <w:rFonts w:ascii="Arial" w:hAnsi="Arial" w:cs="Arial"/>
          <w:sz w:val="24"/>
          <w:szCs w:val="24"/>
          <w:lang/>
        </w:rPr>
        <w:t>.</w:t>
      </w:r>
    </w:p>
    <w:tbl>
      <w:tblPr>
        <w:tblStyle w:val="Sombreadomedio2-nfasis1"/>
        <w:tblW w:w="0" w:type="auto"/>
        <w:jc w:val="center"/>
        <w:tblLook w:val="04A0"/>
      </w:tblPr>
      <w:tblGrid>
        <w:gridCol w:w="1896"/>
        <w:gridCol w:w="6292"/>
      </w:tblGrid>
      <w:tr w:rsidR="00D63D62" w:rsidTr="0018060D">
        <w:trPr>
          <w:cnfStyle w:val="100000000000"/>
          <w:trHeight w:val="454"/>
          <w:jc w:val="center"/>
        </w:trPr>
        <w:tc>
          <w:tcPr>
            <w:cnfStyle w:val="0010000001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</w:p>
        </w:tc>
        <w:tc>
          <w:tcPr>
            <w:tcW w:w="6292" w:type="dxa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center"/>
              <w:cnfStyle w:val="1000000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DESCRIPCIÓN</w:t>
            </w:r>
          </w:p>
        </w:tc>
      </w:tr>
      <w:tr w:rsidR="00D63D62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PLATAFORMA</w:t>
            </w:r>
          </w:p>
        </w:tc>
        <w:tc>
          <w:tcPr>
            <w:tcW w:w="6292" w:type="dxa"/>
            <w:vAlign w:val="center"/>
          </w:tcPr>
          <w:p w:rsidR="00D63D62" w:rsidRPr="006F5CAE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Mayoría de los sistemas operativos, </w:t>
            </w:r>
            <w:r w:rsidRPr="00D63D62">
              <w:rPr>
                <w:rFonts w:ascii="Arial" w:hAnsi="Arial" w:cs="Arial"/>
                <w:b/>
                <w:sz w:val="24"/>
                <w:szCs w:val="24"/>
                <w:lang/>
              </w:rPr>
              <w:t>GNU/Linux</w:t>
            </w:r>
            <w:r>
              <w:rPr>
                <w:rFonts w:ascii="Arial" w:hAnsi="Arial" w:cs="Arial"/>
                <w:sz w:val="24"/>
                <w:szCs w:val="24"/>
                <w:lang/>
              </w:rPr>
              <w:t xml:space="preserve">, Microsoft </w:t>
            </w:r>
            <w:r w:rsidRPr="00D63D62">
              <w:rPr>
                <w:rFonts w:ascii="Arial" w:hAnsi="Arial" w:cs="Arial"/>
                <w:b/>
                <w:sz w:val="24"/>
                <w:szCs w:val="24"/>
                <w:lang/>
              </w:rPr>
              <w:t>Windows</w:t>
            </w:r>
            <w:r>
              <w:rPr>
                <w:rFonts w:ascii="Arial" w:hAnsi="Arial" w:cs="Arial"/>
                <w:sz w:val="24"/>
                <w:szCs w:val="24"/>
                <w:lang/>
              </w:rPr>
              <w:t>.</w:t>
            </w:r>
          </w:p>
        </w:tc>
      </w:tr>
      <w:tr w:rsidR="00D63D62" w:rsidTr="0018060D">
        <w:trPr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LENGUAJE</w:t>
            </w:r>
          </w:p>
        </w:tc>
        <w:tc>
          <w:tcPr>
            <w:tcW w:w="6292" w:type="dxa"/>
            <w:vAlign w:val="center"/>
          </w:tcPr>
          <w:p w:rsidR="00D63D62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000000"/>
              <w:rPr>
                <w:rFonts w:ascii="Arial" w:hAnsi="Arial" w:cs="Arial"/>
                <w:sz w:val="24"/>
                <w:szCs w:val="24"/>
                <w:lang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Servlets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, JSP, PHP,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Ruby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Rails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, Perl,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Python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y otras</w:t>
            </w:r>
          </w:p>
        </w:tc>
      </w:tr>
      <w:tr w:rsidR="00D63D62" w:rsidTr="0018060D">
        <w:trPr>
          <w:cnfStyle w:val="000000100000"/>
          <w:trHeight w:val="454"/>
          <w:jc w:val="center"/>
        </w:trPr>
        <w:tc>
          <w:tcPr>
            <w:cnfStyle w:val="001000000000"/>
            <w:tcW w:w="1896" w:type="dxa"/>
            <w:vAlign w:val="center"/>
          </w:tcPr>
          <w:p w:rsidR="00D63D62" w:rsidRDefault="00D63D62" w:rsidP="0018060D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>PROPIETARIO</w:t>
            </w:r>
          </w:p>
        </w:tc>
        <w:tc>
          <w:tcPr>
            <w:tcW w:w="6292" w:type="dxa"/>
            <w:vAlign w:val="center"/>
          </w:tcPr>
          <w:p w:rsidR="00D63D62" w:rsidRDefault="00D63D62" w:rsidP="00974A00">
            <w:pPr>
              <w:autoSpaceDE w:val="0"/>
              <w:autoSpaceDN w:val="0"/>
              <w:adjustRightInd w:val="0"/>
              <w:spacing w:before="120" w:after="120"/>
              <w:ind w:left="170"/>
              <w:jc w:val="both"/>
              <w:cnfStyle w:val="000000100000"/>
              <w:rPr>
                <w:rFonts w:ascii="Arial" w:hAnsi="Arial" w:cs="Arial"/>
                <w:sz w:val="24"/>
                <w:szCs w:val="24"/>
                <w:lang/>
              </w:rPr>
            </w:pPr>
            <w:r>
              <w:rPr>
                <w:rFonts w:ascii="Arial" w:hAnsi="Arial" w:cs="Arial"/>
                <w:sz w:val="24"/>
                <w:szCs w:val="24"/>
                <w:lang/>
              </w:rPr>
              <w:t xml:space="preserve">Oracle (producida por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/>
              </w:rPr>
              <w:t>Sun</w:t>
            </w:r>
            <w:proofErr w:type="spellEnd"/>
            <w:r>
              <w:rPr>
                <w:rFonts w:ascii="Arial" w:hAnsi="Arial" w:cs="Arial"/>
                <w:sz w:val="24"/>
                <w:szCs w:val="24"/>
                <w:lang/>
              </w:rPr>
              <w:t xml:space="preserve"> Microsystems).</w:t>
            </w:r>
          </w:p>
        </w:tc>
      </w:tr>
    </w:tbl>
    <w:p w:rsidR="00754E39" w:rsidRDefault="00974A00"/>
    <w:p w:rsidR="00974A00" w:rsidRDefault="00974A00" w:rsidP="00D63D62">
      <w:pPr>
        <w:jc w:val="both"/>
        <w:rPr>
          <w:rFonts w:ascii="Arial" w:hAnsi="Arial" w:cs="Arial"/>
          <w:sz w:val="24"/>
          <w:szCs w:val="24"/>
        </w:rPr>
      </w:pPr>
    </w:p>
    <w:p w:rsidR="00974A00" w:rsidRDefault="00974A00" w:rsidP="00D63D62">
      <w:pPr>
        <w:jc w:val="both"/>
        <w:rPr>
          <w:rFonts w:ascii="Arial" w:hAnsi="Arial" w:cs="Arial"/>
          <w:sz w:val="24"/>
          <w:szCs w:val="24"/>
        </w:rPr>
      </w:pPr>
    </w:p>
    <w:p w:rsidR="00974A00" w:rsidRPr="00974A00" w:rsidRDefault="00974A00" w:rsidP="00D63D62">
      <w:pPr>
        <w:jc w:val="both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974A00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>Más información de interés</w:t>
      </w:r>
    </w:p>
    <w:p w:rsidR="00D63D62" w:rsidRPr="00D63D62" w:rsidRDefault="00D63D62" w:rsidP="00D63D62">
      <w:pPr>
        <w:jc w:val="both"/>
        <w:rPr>
          <w:rFonts w:ascii="Arial" w:hAnsi="Arial" w:cs="Arial"/>
          <w:sz w:val="24"/>
          <w:szCs w:val="24"/>
        </w:rPr>
      </w:pPr>
      <w:r w:rsidRPr="00D63D62">
        <w:rPr>
          <w:rFonts w:ascii="Arial" w:hAnsi="Arial" w:cs="Arial"/>
          <w:sz w:val="24"/>
          <w:szCs w:val="24"/>
        </w:rPr>
        <w:t xml:space="preserve">Una pequeña </w:t>
      </w:r>
      <w:r w:rsidRPr="00D63D62">
        <w:rPr>
          <w:rFonts w:ascii="Arial" w:hAnsi="Arial" w:cs="Arial"/>
          <w:b/>
          <w:sz w:val="24"/>
          <w:szCs w:val="24"/>
        </w:rPr>
        <w:t>comparación</w:t>
      </w:r>
      <w:r w:rsidRPr="00D63D62">
        <w:rPr>
          <w:rFonts w:ascii="Arial" w:hAnsi="Arial" w:cs="Arial"/>
          <w:sz w:val="24"/>
          <w:szCs w:val="24"/>
        </w:rPr>
        <w:t xml:space="preserve"> de estos </w:t>
      </w:r>
      <w:r w:rsidRPr="00974A00">
        <w:rPr>
          <w:rFonts w:ascii="Arial" w:hAnsi="Arial" w:cs="Arial"/>
          <w:b/>
          <w:sz w:val="24"/>
          <w:szCs w:val="24"/>
        </w:rPr>
        <w:t>servidores web</w:t>
      </w:r>
      <w:r w:rsidRPr="00D63D62">
        <w:rPr>
          <w:rFonts w:ascii="Arial" w:hAnsi="Arial" w:cs="Arial"/>
          <w:sz w:val="24"/>
          <w:szCs w:val="24"/>
        </w:rPr>
        <w:t xml:space="preserve"> y otros</w:t>
      </w:r>
    </w:p>
    <w:p w:rsidR="00D63D62" w:rsidRPr="00D63D62" w:rsidRDefault="00D63D62" w:rsidP="00D63D62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D63D62">
          <w:rPr>
            <w:rStyle w:val="Hipervnculo"/>
            <w:rFonts w:ascii="Arial" w:hAnsi="Arial" w:cs="Arial"/>
            <w:sz w:val="24"/>
            <w:szCs w:val="24"/>
          </w:rPr>
          <w:t>https://es.scribd.com/doc/175762155/Cuadro-Comparativo-Servidores-Web</w:t>
        </w:r>
      </w:hyperlink>
    </w:p>
    <w:p w:rsidR="00D63D62" w:rsidRPr="00D63D62" w:rsidRDefault="00D63D62" w:rsidP="00D63D62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D63D62">
          <w:rPr>
            <w:rStyle w:val="Hipervnculo"/>
            <w:rFonts w:ascii="Arial" w:hAnsi="Arial" w:cs="Arial"/>
            <w:sz w:val="24"/>
            <w:szCs w:val="24"/>
          </w:rPr>
          <w:t>http://www.bitendian.com/es/comparativa-entre-los-principales-servidores-web/</w:t>
        </w:r>
      </w:hyperlink>
    </w:p>
    <w:p w:rsidR="00D63D62" w:rsidRPr="00D63D62" w:rsidRDefault="00D63D62" w:rsidP="00D63D62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D63D62">
          <w:rPr>
            <w:rStyle w:val="Hipervnculo"/>
            <w:rFonts w:ascii="Arial" w:hAnsi="Arial" w:cs="Arial"/>
            <w:sz w:val="24"/>
            <w:szCs w:val="24"/>
          </w:rPr>
          <w:t>https://es.slideshare.net/juancma77/tabla-comparativa-servidores-web</w:t>
        </w:r>
      </w:hyperlink>
    </w:p>
    <w:p w:rsidR="00D63D62" w:rsidRDefault="00D63D62"/>
    <w:sectPr w:rsidR="00D63D62" w:rsidSect="0018060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EECC5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6F5CAE"/>
    <w:rsid w:val="003062C3"/>
    <w:rsid w:val="006F5CAE"/>
    <w:rsid w:val="00974A00"/>
    <w:rsid w:val="00D63D62"/>
    <w:rsid w:val="00D71B71"/>
    <w:rsid w:val="00F6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6F5C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63D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slideshare.net/juancma77/tabla-comparativa-servidores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endian.com/es/comparativa-entre-los-principales-servidores-web/" TargetMode="External"/><Relationship Id="rId5" Type="http://schemas.openxmlformats.org/officeDocument/2006/relationships/hyperlink" Target="https://es.scribd.com/doc/175762155/Cuadro-Comparativo-Servidores-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2018-09-30T09:07:00Z</dcterms:created>
  <dcterms:modified xsi:type="dcterms:W3CDTF">2018-09-30T09:31:00Z</dcterms:modified>
</cp:coreProperties>
</file>