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E8" w:rsidRDefault="007979E8" w:rsidP="007979E8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color w:val="000000"/>
        </w:rPr>
        <w:t>My Pitch</w:t>
      </w:r>
    </w:p>
    <w:p w:rsidR="007979E8" w:rsidRDefault="007979E8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7979E8" w:rsidRDefault="007979E8" w:rsidP="007979E8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color w:val="000000"/>
        </w:rPr>
        <w:t>Section: Politics + Society</w:t>
      </w:r>
    </w:p>
    <w:p w:rsidR="007979E8" w:rsidRDefault="007979E8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7979E8" w:rsidRDefault="007979E8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color w:val="000000"/>
        </w:rPr>
        <w:t>Story</w:t>
      </w:r>
    </w:p>
    <w:p w:rsidR="007979E8" w:rsidRDefault="007979E8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To date, the sampling/analysis of the political opinions on the potential Scottish Independence </w:t>
      </w:r>
      <w:r w:rsidR="00FB4C00">
        <w:rPr>
          <w:rFonts w:ascii="Calibri" w:hAnsi="Calibri" w:cs="Calibri"/>
          <w:color w:val="000000"/>
        </w:rPr>
        <w:t>from the United Kingdom has</w:t>
      </w:r>
      <w:r>
        <w:rPr>
          <w:rFonts w:ascii="Calibri" w:hAnsi="Calibri" w:cs="Calibri"/>
          <w:color w:val="000000"/>
        </w:rPr>
        <w:t xml:space="preserve"> focused primarily on the mainland of Scotland. It is therefore unclear </w:t>
      </w:r>
      <w:r w:rsidR="00FB4C00">
        <w:rPr>
          <w:rFonts w:ascii="Calibri" w:hAnsi="Calibri" w:cs="Calibri"/>
          <w:color w:val="000000"/>
        </w:rPr>
        <w:t>what</w:t>
      </w:r>
      <w:r>
        <w:rPr>
          <w:rFonts w:ascii="Calibri" w:hAnsi="Calibri" w:cs="Calibri"/>
          <w:color w:val="000000"/>
        </w:rPr>
        <w:t xml:space="preserve"> the rest of the </w:t>
      </w:r>
      <w:r w:rsidR="00FB4C00">
        <w:rPr>
          <w:rFonts w:ascii="Calibri" w:hAnsi="Calibri" w:cs="Calibri"/>
          <w:color w:val="000000"/>
        </w:rPr>
        <w:t>country</w:t>
      </w:r>
      <w:r>
        <w:rPr>
          <w:rFonts w:ascii="Calibri" w:hAnsi="Calibri" w:cs="Calibri"/>
          <w:color w:val="000000"/>
        </w:rPr>
        <w:t xml:space="preserve"> feel about the political issue. Using Twitter data, </w:t>
      </w:r>
      <w:r w:rsidR="00FB4C00">
        <w:rPr>
          <w:rFonts w:ascii="Calibri" w:hAnsi="Calibri" w:cs="Calibri"/>
          <w:color w:val="000000"/>
        </w:rPr>
        <w:t xml:space="preserve">I use </w:t>
      </w:r>
      <w:r>
        <w:rPr>
          <w:rFonts w:ascii="Calibri" w:hAnsi="Calibri" w:cs="Calibri"/>
          <w:color w:val="000000"/>
        </w:rPr>
        <w:t xml:space="preserve">a hybrid geo-text mining technique to reveal the sentiments of </w:t>
      </w:r>
      <w:r w:rsidR="00FB4C00">
        <w:rPr>
          <w:rFonts w:ascii="Calibri" w:hAnsi="Calibri" w:cs="Calibri"/>
          <w:color w:val="000000"/>
        </w:rPr>
        <w:t>citizen across the country within few weeks to the</w:t>
      </w:r>
      <w:r>
        <w:rPr>
          <w:rFonts w:ascii="Calibri" w:hAnsi="Calibri" w:cs="Calibri"/>
          <w:color w:val="000000"/>
        </w:rPr>
        <w:t xml:space="preserve"> 31</w:t>
      </w:r>
      <w:r>
        <w:rPr>
          <w:rFonts w:ascii="Calibri" w:hAnsi="Calibri" w:cs="Calibri"/>
          <w:color w:val="000000"/>
          <w:vertAlign w:val="superscript"/>
        </w:rPr>
        <w:t>st</w:t>
      </w:r>
      <w:r>
        <w:rPr>
          <w:rFonts w:ascii="Calibri" w:hAnsi="Calibri" w:cs="Calibri"/>
          <w:color w:val="000000"/>
        </w:rPr>
        <w:t> January 2020</w:t>
      </w:r>
      <w:r w:rsidR="00B11396">
        <w:rPr>
          <w:rFonts w:ascii="Calibri" w:hAnsi="Calibri" w:cs="Calibri"/>
          <w:color w:val="000000"/>
        </w:rPr>
        <w:t>, the Brexit</w:t>
      </w:r>
      <w:r>
        <w:rPr>
          <w:rFonts w:ascii="Calibri" w:hAnsi="Calibri" w:cs="Calibri"/>
          <w:color w:val="000000"/>
        </w:rPr>
        <w:t xml:space="preserve"> date. </w:t>
      </w:r>
      <w:r w:rsidR="00E52A27">
        <w:rPr>
          <w:rFonts w:ascii="Calibri" w:hAnsi="Calibri" w:cs="Calibri"/>
          <w:color w:val="000000"/>
        </w:rPr>
        <w:t xml:space="preserve">The analysis </w:t>
      </w:r>
      <w:r>
        <w:rPr>
          <w:rFonts w:ascii="Calibri" w:hAnsi="Calibri" w:cs="Calibri"/>
          <w:color w:val="000000"/>
        </w:rPr>
        <w:t xml:space="preserve">reveals a wide range of </w:t>
      </w:r>
      <w:r w:rsidR="00E52A27">
        <w:rPr>
          <w:rFonts w:ascii="Calibri" w:hAnsi="Calibri" w:cs="Calibri"/>
          <w:color w:val="000000"/>
        </w:rPr>
        <w:t xml:space="preserve">emotions </w:t>
      </w:r>
      <w:r>
        <w:rPr>
          <w:rFonts w:ascii="Calibri" w:hAnsi="Calibri" w:cs="Calibri"/>
          <w:color w:val="000000"/>
        </w:rPr>
        <w:t xml:space="preserve">across the UK, with a markedly </w:t>
      </w:r>
      <w:r w:rsidR="00E52A27">
        <w:rPr>
          <w:rFonts w:ascii="Calibri" w:hAnsi="Calibri" w:cs="Calibri"/>
          <w:color w:val="000000"/>
        </w:rPr>
        <w:t xml:space="preserve">variation in all the constituent nations (i.e. </w:t>
      </w:r>
      <w:r>
        <w:rPr>
          <w:rFonts w:ascii="Calibri" w:hAnsi="Calibri" w:cs="Calibri"/>
          <w:color w:val="000000"/>
        </w:rPr>
        <w:t xml:space="preserve">Scotland, England, Wales, and Northern Ireland). The results of </w:t>
      </w:r>
      <w:r w:rsidR="00E52A27">
        <w:rPr>
          <w:rFonts w:ascii="Calibri" w:hAnsi="Calibri" w:cs="Calibri"/>
          <w:color w:val="000000"/>
        </w:rPr>
        <w:t>my</w:t>
      </w:r>
      <w:r>
        <w:rPr>
          <w:rFonts w:ascii="Calibri" w:hAnsi="Calibri" w:cs="Calibri"/>
          <w:color w:val="000000"/>
        </w:rPr>
        <w:t xml:space="preserve"> analysis also reveal that ‘Brexit’ is a key issue driving most of the expressed sentiments </w:t>
      </w:r>
      <w:r w:rsidR="00E52A27">
        <w:rPr>
          <w:rFonts w:ascii="Calibri" w:hAnsi="Calibri" w:cs="Calibri"/>
          <w:color w:val="000000"/>
        </w:rPr>
        <w:t xml:space="preserve">on </w:t>
      </w:r>
      <w:r w:rsidR="00F7571F">
        <w:rPr>
          <w:rFonts w:ascii="Calibri" w:hAnsi="Calibri" w:cs="Calibri"/>
          <w:color w:val="000000"/>
        </w:rPr>
        <w:t>the political matter</w:t>
      </w:r>
      <w:r w:rsidR="00E52A27">
        <w:rPr>
          <w:rFonts w:ascii="Calibri" w:hAnsi="Calibri" w:cs="Calibri"/>
          <w:color w:val="000000"/>
        </w:rPr>
        <w:t>.</w:t>
      </w:r>
    </w:p>
    <w:p w:rsidR="007979E8" w:rsidRDefault="007979E8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7979E8" w:rsidRDefault="007979E8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color w:val="000000"/>
        </w:rPr>
        <w:t>Significance</w:t>
      </w:r>
    </w:p>
    <w:p w:rsidR="00801AE0" w:rsidRDefault="007979E8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article presents a framework for a multi-national analysis of political sentiments using Twitter data. </w:t>
      </w:r>
      <w:r w:rsidR="00801AE0">
        <w:rPr>
          <w:rFonts w:ascii="Calibri" w:hAnsi="Calibri" w:cs="Calibri"/>
          <w:color w:val="000000"/>
        </w:rPr>
        <w:t>The technique used is valuable for social scientists and may be appropriate as alternative to the traditional opinion polling methods.</w:t>
      </w:r>
    </w:p>
    <w:p w:rsidR="00801AE0" w:rsidRDefault="00801AE0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7979E8" w:rsidRDefault="007979E8" w:rsidP="007979E8">
      <w:pPr>
        <w:pStyle w:val="NormalWeb"/>
        <w:spacing w:before="0" w:beforeAutospacing="0" w:after="0" w:afterAutospacing="0"/>
        <w:jc w:val="both"/>
        <w:rPr>
          <w:rStyle w:val="Strong"/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color w:val="000000"/>
        </w:rPr>
        <w:t>Timeliness: now</w:t>
      </w:r>
    </w:p>
    <w:p w:rsidR="007979E8" w:rsidRDefault="007979E8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7979E8" w:rsidRDefault="007979E8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color w:val="000000"/>
        </w:rPr>
        <w:t>Multimedia</w:t>
      </w:r>
    </w:p>
    <w:p w:rsidR="00801AE0" w:rsidRDefault="007979E8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There </w:t>
      </w:r>
      <w:r w:rsidR="00801AE0">
        <w:rPr>
          <w:rFonts w:ascii="Calibri" w:hAnsi="Calibri" w:cs="Calibri"/>
          <w:color w:val="000000"/>
        </w:rPr>
        <w:t>are four</w:t>
      </w:r>
      <w:r>
        <w:rPr>
          <w:rFonts w:ascii="Calibri" w:hAnsi="Calibri" w:cs="Calibri"/>
          <w:color w:val="000000"/>
        </w:rPr>
        <w:t xml:space="preserve"> figure</w:t>
      </w:r>
      <w:r w:rsidR="00801AE0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in</w:t>
      </w:r>
      <w:r w:rsidR="00801AE0">
        <w:rPr>
          <w:rFonts w:ascii="Calibri" w:hAnsi="Calibri" w:cs="Calibri"/>
          <w:color w:val="000000"/>
        </w:rPr>
        <w:t xml:space="preserve"> the articles:</w:t>
      </w:r>
    </w:p>
    <w:p w:rsidR="00801AE0" w:rsidRDefault="00801AE0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(1) Figure 1: A pie chart showing the percentages of tweets from the four countries. Inserted in the pie chart is a map of the United Kingdom that shows the relative location of the four nations in the UK. (2) Figure 2: Four </w:t>
      </w:r>
      <w:proofErr w:type="spellStart"/>
      <w:r>
        <w:rPr>
          <w:rFonts w:ascii="Calibri" w:hAnsi="Calibri" w:cs="Calibri"/>
          <w:color w:val="000000"/>
        </w:rPr>
        <w:t>wordclouds</w:t>
      </w:r>
      <w:proofErr w:type="spellEnd"/>
      <w:r>
        <w:rPr>
          <w:rFonts w:ascii="Calibri" w:hAnsi="Calibri" w:cs="Calibri"/>
          <w:color w:val="000000"/>
        </w:rPr>
        <w:t xml:space="preserve"> (one for each country) showing the importance of words used in tweets. (3) Figure 3: A chord chart showing the polarity of sentiment across the four country and, (4) Figure 4: A chord chart showing the categories of emotions expressed in each country.</w:t>
      </w:r>
      <w:bookmarkStart w:id="0" w:name="_GoBack"/>
      <w:bookmarkEnd w:id="0"/>
    </w:p>
    <w:p w:rsidR="00801AE0" w:rsidRDefault="00801AE0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801AE0" w:rsidRDefault="00801AE0" w:rsidP="00801AE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will be happy to provide the images in any format required by the publication.</w:t>
      </w:r>
    </w:p>
    <w:p w:rsidR="00801AE0" w:rsidRDefault="00801AE0" w:rsidP="00801AE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7979E8" w:rsidRDefault="007979E8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color w:val="000000"/>
        </w:rPr>
        <w:t>Key Points</w:t>
      </w:r>
    </w:p>
    <w:p w:rsidR="007979E8" w:rsidRDefault="00FA6861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(1) </w:t>
      </w:r>
      <w:r w:rsidR="007979E8">
        <w:rPr>
          <w:rFonts w:ascii="Calibri" w:hAnsi="Calibri" w:cs="Calibri"/>
          <w:color w:val="000000"/>
        </w:rPr>
        <w:t xml:space="preserve">Provides a glimpse into the variances in the political sentiments </w:t>
      </w:r>
      <w:r>
        <w:rPr>
          <w:rFonts w:ascii="Calibri" w:hAnsi="Calibri" w:cs="Calibri"/>
          <w:color w:val="000000"/>
        </w:rPr>
        <w:t xml:space="preserve">expressed across the country </w:t>
      </w:r>
      <w:r w:rsidR="007979E8">
        <w:rPr>
          <w:rFonts w:ascii="Calibri" w:hAnsi="Calibri" w:cs="Calibri"/>
          <w:color w:val="000000"/>
        </w:rPr>
        <w:t xml:space="preserve">about the Scottish </w:t>
      </w:r>
      <w:r>
        <w:rPr>
          <w:rFonts w:ascii="Calibri" w:hAnsi="Calibri" w:cs="Calibri"/>
          <w:color w:val="000000"/>
        </w:rPr>
        <w:t xml:space="preserve">independence, </w:t>
      </w:r>
      <w:r w:rsidR="007979E8">
        <w:rPr>
          <w:rFonts w:ascii="Calibri" w:hAnsi="Calibri" w:cs="Calibri"/>
          <w:color w:val="000000"/>
        </w:rPr>
        <w:t>prior to the UK exiting the EU on the 31</w:t>
      </w:r>
      <w:r w:rsidR="007979E8">
        <w:rPr>
          <w:rFonts w:ascii="Calibri" w:hAnsi="Calibri" w:cs="Calibri"/>
          <w:color w:val="000000"/>
          <w:vertAlign w:val="superscript"/>
        </w:rPr>
        <w:t>st</w:t>
      </w:r>
      <w:r w:rsidR="007979E8">
        <w:rPr>
          <w:rFonts w:ascii="Calibri" w:hAnsi="Calibri" w:cs="Calibri"/>
          <w:color w:val="000000"/>
        </w:rPr>
        <w:t> January 2020.</w:t>
      </w:r>
    </w:p>
    <w:p w:rsidR="00FA6861" w:rsidRDefault="00FA6861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(2) Link to the o</w:t>
      </w:r>
      <w:r w:rsidR="007979E8">
        <w:rPr>
          <w:rFonts w:ascii="Calibri" w:hAnsi="Calibri" w:cs="Calibri"/>
          <w:color w:val="000000"/>
        </w:rPr>
        <w:t xml:space="preserve">pen-source piece of software in R </w:t>
      </w:r>
      <w:r>
        <w:rPr>
          <w:rFonts w:ascii="Calibri" w:hAnsi="Calibri" w:cs="Calibri"/>
          <w:color w:val="000000"/>
        </w:rPr>
        <w:t xml:space="preserve">that </w:t>
      </w:r>
      <w:proofErr w:type="gramStart"/>
      <w:r>
        <w:rPr>
          <w:rFonts w:ascii="Calibri" w:hAnsi="Calibri" w:cs="Calibri"/>
          <w:color w:val="000000"/>
        </w:rPr>
        <w:t>was used</w:t>
      </w:r>
      <w:proofErr w:type="gramEnd"/>
      <w:r>
        <w:rPr>
          <w:rFonts w:ascii="Calibri" w:hAnsi="Calibri" w:cs="Calibri"/>
          <w:color w:val="000000"/>
        </w:rPr>
        <w:t xml:space="preserve"> for the analysis. </w:t>
      </w:r>
      <w:proofErr w:type="gramStart"/>
      <w:r>
        <w:rPr>
          <w:rFonts w:ascii="Calibri" w:hAnsi="Calibri" w:cs="Calibri"/>
          <w:color w:val="000000"/>
        </w:rPr>
        <w:t>This is to facilitate the reproducibility of the analysis by social scientists and data analyst who might be interested in similar analysis.</w:t>
      </w:r>
      <w:proofErr w:type="gramEnd"/>
    </w:p>
    <w:p w:rsidR="00801AE0" w:rsidRDefault="00801AE0" w:rsidP="007979E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</w:p>
    <w:p w:rsidR="00505221" w:rsidRDefault="00505221"/>
    <w:sectPr w:rsidR="0050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E8"/>
    <w:rsid w:val="001D2CAF"/>
    <w:rsid w:val="00505221"/>
    <w:rsid w:val="00543883"/>
    <w:rsid w:val="005E3710"/>
    <w:rsid w:val="007979E8"/>
    <w:rsid w:val="00801AE0"/>
    <w:rsid w:val="00AE5999"/>
    <w:rsid w:val="00B11396"/>
    <w:rsid w:val="00E52A27"/>
    <w:rsid w:val="00F7571F"/>
    <w:rsid w:val="00FA6861"/>
    <w:rsid w:val="00F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C7FDE"/>
  <w15:chartTrackingRefBased/>
  <w15:docId w15:val="{D3932195-0224-4875-8D53-85FB6A92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979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7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Monsuru Adepeju</dc:creator>
  <cp:keywords/>
  <dc:description/>
  <cp:lastModifiedBy>Monsuru Adepeju</cp:lastModifiedBy>
  <cp:revision>2</cp:revision>
  <dcterms:created xsi:type="dcterms:W3CDTF">2020-01-23T10:27:00Z</dcterms:created>
  <dcterms:modified xsi:type="dcterms:W3CDTF">2020-01-23T10:27:00Z</dcterms:modified>
</cp:coreProperties>
</file>