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xml:space="preserve">, </w:t>
      </w:r>
      <w:proofErr w:type="spellStart"/>
      <w:r w:rsidRPr="00AA3FD6">
        <w:rPr>
          <w:rFonts w:asciiTheme="majorHAnsi" w:hAnsiTheme="majorHAnsi"/>
          <w:b/>
          <w:bCs/>
          <w:sz w:val="24"/>
          <w:szCs w:val="24"/>
          <w:lang w:eastAsia="zh-CN"/>
        </w:rPr>
        <w:t>Fatai</w:t>
      </w:r>
      <w:proofErr w:type="spellEnd"/>
      <w:r w:rsidRPr="00AA3FD6">
        <w:rPr>
          <w:rFonts w:asciiTheme="majorHAnsi" w:hAnsiTheme="majorHAnsi"/>
          <w:b/>
          <w:bCs/>
          <w:sz w:val="24"/>
          <w:szCs w:val="24"/>
          <w:lang w:eastAsia="zh-CN"/>
        </w:rPr>
        <w:t xml:space="preserve">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w:t>
      </w:r>
      <w:bookmarkStart w:id="0" w:name="_GoBack"/>
      <w:bookmarkEnd w:id="0"/>
      <w:r w:rsidR="00226869">
        <w:rPr>
          <w:sz w:val="24"/>
          <w:szCs w:val="24"/>
        </w:rPr>
        <w:t>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proofErr w:type="gramStart"/>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as been recognized</w:t>
      </w:r>
      <w:proofErr w:type="gramEnd"/>
      <w:r w:rsidR="000D1691">
        <w:rPr>
          <w:rFonts w:ascii="Minion Pro Capt" w:hAnsi="Minion Pro Capt" w:cs="Times New Roman"/>
          <w:b w:val="0"/>
          <w:color w:val="auto"/>
          <w:lang w:val="en-GB"/>
        </w:rPr>
        <w:t xml:space="preserve">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5E2B74">
        <w:rPr>
          <w:rFonts w:ascii="Minion Pro Capt" w:hAnsi="Minion Pro Capt" w:cs="Times New Roman"/>
          <w:b w:val="0"/>
          <w:color w:val="auto"/>
          <w:lang w:val="en-GB"/>
        </w:rPr>
        <w:t>Further, b</w:t>
      </w:r>
      <w:r w:rsidR="00FC3906">
        <w:rPr>
          <w:rFonts w:ascii="Minion Pro Capt" w:hAnsi="Minion Pro Capt" w:cs="Times New Roman"/>
          <w:b w:val="0"/>
          <w:color w:val="auto"/>
          <w:lang w:val="en-GB"/>
        </w:rPr>
        <w:t xml:space="preserve">y examining the </w:t>
      </w:r>
      <w:r w:rsidR="005E2B74">
        <w:rPr>
          <w:rFonts w:ascii="Minion Pro Capt" w:hAnsi="Minion Pro Capt" w:cs="Times New Roman"/>
          <w:b w:val="0"/>
          <w:color w:val="auto"/>
          <w:lang w:val="en-GB"/>
        </w:rPr>
        <w:t xml:space="preserve">observed </w:t>
      </w:r>
      <w:r w:rsidR="00FC3906">
        <w:rPr>
          <w:rFonts w:ascii="Minion Pro Capt" w:hAnsi="Minion Pro Capt" w:cs="Times New Roman"/>
          <w:b w:val="0"/>
          <w:color w:val="auto"/>
          <w:lang w:val="en-GB"/>
        </w:rPr>
        <w:t xml:space="preserve">opinions in </w:t>
      </w:r>
      <w:r w:rsidR="005E2B74">
        <w:rPr>
          <w:rFonts w:ascii="Minion Pro Capt" w:hAnsi="Minion Pro Capt" w:cs="Times New Roman"/>
          <w:b w:val="0"/>
          <w:color w:val="auto"/>
          <w:lang w:val="en-GB"/>
        </w:rPr>
        <w:t xml:space="preserve">the context of </w:t>
      </w:r>
      <w:r w:rsidR="00FC3906">
        <w:rPr>
          <w:rFonts w:ascii="Minion Pro Capt" w:hAnsi="Minion Pro Capt" w:cs="Times New Roman"/>
          <w:b w:val="0"/>
          <w:color w:val="auto"/>
          <w:lang w:val="en-GB"/>
        </w:rPr>
        <w:t>COVID-19 pandemic,</w:t>
      </w:r>
      <w:r w:rsidR="005E2B74">
        <w:rPr>
          <w:rFonts w:ascii="Minion Pro Capt" w:hAnsi="Minion Pro Capt" w:cs="Times New Roman"/>
          <w:b w:val="0"/>
          <w:color w:val="auto"/>
          <w:lang w:val="en-GB"/>
        </w:rPr>
        <w:t xml:space="preserve"> we found that the pandemic to have worsened the negative opinion of the citizens on the policing. We concluded by providing the source codes for the replication </w:t>
      </w:r>
      <w:r w:rsidR="00E84BFC">
        <w:rPr>
          <w:rFonts w:ascii="Minion Pro Capt" w:hAnsi="Minion Pro Capt" w:cs="Times New Roman"/>
          <w:b w:val="0"/>
          <w:color w:val="auto"/>
          <w:lang w:val="en-GB"/>
        </w:rPr>
        <w:t xml:space="preserve">of our study in other study area, as well as the procedure for adapting our research to other </w:t>
      </w:r>
      <w:proofErr w:type="spellStart"/>
      <w:r w:rsidR="00E84BFC">
        <w:rPr>
          <w:rFonts w:ascii="Minion Pro Capt" w:hAnsi="Minion Pro Capt" w:cs="Times New Roman"/>
          <w:b w:val="0"/>
          <w:color w:val="auto"/>
          <w:lang w:val="en-GB"/>
        </w:rPr>
        <w:t>other</w:t>
      </w:r>
      <w:proofErr w:type="spellEnd"/>
      <w:r w:rsidR="00E84BFC">
        <w:rPr>
          <w:rFonts w:ascii="Minion Pro Capt" w:hAnsi="Minion Pro Capt" w:cs="Times New Roman"/>
          <w:b w:val="0"/>
          <w:color w:val="auto"/>
          <w:lang w:val="en-GB"/>
        </w:rPr>
        <w:t xml:space="preserve"> context.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 xml:space="preserve">(Bondurant, 1991; </w:t>
      </w:r>
      <w:proofErr w:type="spellStart"/>
      <w:r w:rsidR="00A96D42" w:rsidRPr="00A96D42">
        <w:rPr>
          <w:rFonts w:ascii="Minion Pro Capt" w:hAnsi="Minion Pro Capt" w:cs="Times New Roman"/>
          <w:b w:val="0"/>
          <w:color w:val="auto"/>
          <w:lang w:val="en-GB"/>
        </w:rPr>
        <w:t>Langan</w:t>
      </w:r>
      <w:proofErr w:type="spellEnd"/>
      <w:r w:rsidR="00A96D42" w:rsidRPr="00A96D42">
        <w:rPr>
          <w:rFonts w:ascii="Minion Pro Capt" w:hAnsi="Minion Pro Capt" w:cs="Times New Roman"/>
          <w:b w:val="0"/>
          <w:color w:val="auto"/>
          <w:lang w:val="en-GB"/>
        </w:rPr>
        <w:t xml:space="preserve"> et al., 2001; </w:t>
      </w:r>
      <w:proofErr w:type="spellStart"/>
      <w:r w:rsidR="00A96D42" w:rsidRPr="00A96D42">
        <w:rPr>
          <w:rFonts w:ascii="Minion Pro Capt" w:hAnsi="Minion Pro Capt" w:cs="Times New Roman"/>
          <w:b w:val="0"/>
          <w:color w:val="auto"/>
          <w:lang w:val="en-GB"/>
        </w:rPr>
        <w:t>Mastrofski</w:t>
      </w:r>
      <w:proofErr w:type="spellEnd"/>
      <w:r w:rsidR="00A96D42" w:rsidRPr="00A96D42">
        <w:rPr>
          <w:rFonts w:ascii="Minion Pro Capt" w:hAnsi="Minion Pro Capt" w:cs="Times New Roman"/>
          <w:b w:val="0"/>
          <w:color w:val="auto"/>
          <w:lang w:val="en-GB"/>
        </w:rPr>
        <w:t xml:space="preserve">, 1981; </w:t>
      </w:r>
      <w:proofErr w:type="spellStart"/>
      <w:r w:rsidR="00A96D42" w:rsidRPr="00A96D42">
        <w:rPr>
          <w:rFonts w:ascii="Minion Pro Capt" w:hAnsi="Minion Pro Capt" w:cs="Times New Roman"/>
          <w:b w:val="0"/>
          <w:color w:val="auto"/>
          <w:lang w:val="en-GB"/>
        </w:rPr>
        <w:t>Mestre</w:t>
      </w:r>
      <w:proofErr w:type="spellEnd"/>
      <w:r w:rsidR="00A96D42" w:rsidRPr="00A96D42">
        <w:rPr>
          <w:rFonts w:ascii="Minion Pro Capt" w:hAnsi="Minion Pro Capt" w:cs="Times New Roman"/>
          <w:b w:val="0"/>
          <w:color w:val="auto"/>
          <w:lang w:val="en-GB"/>
        </w:rPr>
        <w:t>,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 xml:space="preserve">Istia and </w:t>
      </w:r>
      <w:proofErr w:type="spellStart"/>
      <w:r w:rsidR="009B0FF2">
        <w:rPr>
          <w:rFonts w:ascii="Minion Pro Capt" w:hAnsi="Minion Pro Capt" w:cs="Times New Roman"/>
          <w:b w:val="0"/>
          <w:color w:val="auto"/>
          <w:lang w:val="en-GB"/>
        </w:rPr>
        <w:t>Purnomo</w:t>
      </w:r>
      <w:proofErr w:type="spellEnd"/>
      <w:r w:rsidR="009B0FF2">
        <w:rPr>
          <w:rFonts w:ascii="Minion Pro Capt" w:hAnsi="Minion Pro Capt" w:cs="Times New Roman"/>
          <w:b w:val="0"/>
          <w:color w:val="auto"/>
          <w:lang w:val="en-GB"/>
        </w:rPr>
        <w:t xml:space="preserve">, 2018; Hand and </w:t>
      </w:r>
      <w:proofErr w:type="spellStart"/>
      <w:r w:rsidR="009B0FF2">
        <w:rPr>
          <w:rFonts w:ascii="Minion Pro Capt" w:hAnsi="Minion Pro Capt" w:cs="Times New Roman"/>
          <w:b w:val="0"/>
          <w:color w:val="auto"/>
          <w:lang w:val="en-GB"/>
        </w:rPr>
        <w:t>Ching</w:t>
      </w:r>
      <w:proofErr w:type="spellEnd"/>
      <w:r w:rsidR="009B0FF2">
        <w:rPr>
          <w:rFonts w:ascii="Minion Pro Capt" w:hAnsi="Minion Pro Capt" w:cs="Times New Roman"/>
          <w:b w:val="0"/>
          <w:color w:val="auto"/>
          <w:lang w:val="en-GB"/>
        </w:rPr>
        <w:t>,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w:t>
      </w:r>
      <w:proofErr w:type="spellStart"/>
      <w:r w:rsidR="00A06321">
        <w:rPr>
          <w:rFonts w:ascii="Minion Pro Capt" w:hAnsi="Minion Pro Capt" w:cs="Times New Roman"/>
          <w:b w:val="0"/>
          <w:color w:val="auto"/>
          <w:lang w:val="en-GB"/>
        </w:rPr>
        <w:t>Laufs</w:t>
      </w:r>
      <w:proofErr w:type="spellEnd"/>
      <w:r w:rsidR="00A06321">
        <w:rPr>
          <w:rFonts w:ascii="Minion Pro Capt" w:hAnsi="Minion Pro Capt" w:cs="Times New Roman"/>
          <w:b w:val="0"/>
          <w:color w:val="auto"/>
          <w:lang w:val="en-GB"/>
        </w:rPr>
        <w:t xml:space="preserve"> and </w:t>
      </w:r>
      <w:proofErr w:type="spellStart"/>
      <w:r w:rsidR="00A06321">
        <w:rPr>
          <w:rFonts w:ascii="Minion Pro Capt" w:hAnsi="Minion Pro Capt" w:cs="Times New Roman"/>
          <w:b w:val="0"/>
          <w:color w:val="auto"/>
          <w:lang w:val="en-GB"/>
        </w:rPr>
        <w:t>Waseem</w:t>
      </w:r>
      <w:proofErr w:type="spellEnd"/>
      <w:r w:rsidR="00A06321">
        <w:rPr>
          <w:rFonts w:ascii="Minion Pro Capt" w:hAnsi="Minion Pro Capt" w:cs="Times New Roman"/>
          <w:b w:val="0"/>
          <w:color w:val="auto"/>
          <w:lang w:val="en-GB"/>
        </w:rPr>
        <w:t>,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Although only a small proportion of citizens has direct face-to-face contact with a police officer (</w:t>
      </w:r>
      <w:proofErr w:type="spellStart"/>
      <w:r w:rsidR="00736292" w:rsidRPr="00736292">
        <w:rPr>
          <w:rFonts w:ascii="Minion Pro Capt" w:hAnsi="Minion Pro Capt" w:cs="Times New Roman"/>
          <w:b w:val="0"/>
          <w:color w:val="auto"/>
          <w:lang w:val="en-GB"/>
        </w:rPr>
        <w:t>Langan</w:t>
      </w:r>
      <w:proofErr w:type="spellEnd"/>
      <w:r w:rsidR="00736292" w:rsidRPr="00736292">
        <w:rPr>
          <w:rFonts w:ascii="Minion Pro Capt" w:hAnsi="Minion Pro Capt" w:cs="Times New Roman"/>
          <w:b w:val="0"/>
          <w:color w:val="auto"/>
          <w:lang w:val="en-GB"/>
        </w:rPr>
        <w:t xml:space="preserve">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their concern</w:t>
      </w:r>
      <w:r w:rsidR="00E843D5">
        <w:rPr>
          <w:rFonts w:ascii="Minion Pro Capt" w:hAnsi="Minion Pro Capt" w:cs="Times New Roman"/>
          <w:b w:val="0"/>
          <w:color w:val="auto"/>
          <w:lang w:val="en-GB"/>
        </w:rPr>
        <w:t>s (</w:t>
      </w:r>
      <w:proofErr w:type="spellStart"/>
      <w:r w:rsidR="00E843D5">
        <w:rPr>
          <w:rFonts w:ascii="Minion Pro Capt" w:hAnsi="Minion Pro Capt" w:cs="Times New Roman"/>
          <w:b w:val="0"/>
          <w:color w:val="auto"/>
          <w:lang w:val="en-GB"/>
        </w:rPr>
        <w:t>Chukwusa</w:t>
      </w:r>
      <w:proofErr w:type="spellEnd"/>
      <w:r w:rsidR="00E843D5">
        <w:rPr>
          <w:rFonts w:ascii="Minion Pro Capt" w:hAnsi="Minion Pro Capt" w:cs="Times New Roman"/>
          <w:b w:val="0"/>
          <w:color w:val="auto"/>
          <w:lang w:val="en-GB"/>
        </w:rPr>
        <w:t xml:space="preserve"> et al. 2020; </w:t>
      </w:r>
      <w:proofErr w:type="spellStart"/>
      <w:r w:rsidR="00E843D5">
        <w:rPr>
          <w:rFonts w:ascii="Minion Pro Capt" w:hAnsi="Minion Pro Capt" w:cs="Times New Roman"/>
          <w:b w:val="0"/>
          <w:color w:val="auto"/>
          <w:lang w:val="en-GB"/>
        </w:rPr>
        <w:t>Xue</w:t>
      </w:r>
      <w:proofErr w:type="spellEnd"/>
      <w:r w:rsidR="00E843D5">
        <w:rPr>
          <w:rFonts w:ascii="Minion Pro Capt" w:hAnsi="Minion Pro Capt" w:cs="Times New Roman"/>
          <w:b w:val="0"/>
          <w:color w:val="auto"/>
          <w:lang w:val="en-GB"/>
        </w:rPr>
        <w:t xml:space="preserve"> et al. 2020).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 xml:space="preserve">re is yet to be any studies that have examined how the pandemic topics within the policing-related tweets have </w:t>
      </w:r>
      <w:proofErr w:type="gramStart"/>
      <w:r w:rsidR="00E843D5">
        <w:rPr>
          <w:rFonts w:ascii="Minion Pro Capt" w:hAnsi="Minion Pro Capt" w:cs="Times New Roman"/>
          <w:b w:val="0"/>
          <w:color w:val="auto"/>
          <w:lang w:val="en-GB"/>
        </w:rPr>
        <w:t>impacted</w:t>
      </w:r>
      <w:proofErr w:type="gramEnd"/>
      <w:r w:rsidR="00E843D5">
        <w:rPr>
          <w:rFonts w:ascii="Minion Pro Capt" w:hAnsi="Minion Pro Capt" w:cs="Times New Roman"/>
          <w:b w:val="0"/>
          <w:color w:val="auto"/>
          <w:lang w:val="en-GB"/>
        </w:rPr>
        <w:t xml:space="preserve"> the overall public opinions on the police and/or policing</w:t>
      </w:r>
      <w:r w:rsidR="00CF3559">
        <w:rPr>
          <w:rFonts w:ascii="Minion Pro Capt" w:hAnsi="Minion Pro Capt" w:cs="Times New Roman"/>
          <w:b w:val="0"/>
          <w:color w:val="auto"/>
          <w:lang w:val="en-GB"/>
        </w:rPr>
        <w:t xml:space="preserve"> statistically</w:t>
      </w:r>
      <w:r w:rsidR="00E843D5">
        <w:rPr>
          <w:rFonts w:ascii="Minion Pro Capt" w:hAnsi="Minion Pro Capt" w:cs="Times New Roman"/>
          <w:b w:val="0"/>
          <w:color w:val="auto"/>
          <w:lang w:val="en-GB"/>
        </w:rPr>
        <w:t xml:space="preserve">. Addressing this topic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w:t>
      </w:r>
      <w:proofErr w:type="spellStart"/>
      <w:r w:rsidR="009D3998">
        <w:rPr>
          <w:rFonts w:ascii="Minion Pro Capt" w:hAnsi="Minion Pro Capt" w:cs="Times New Roman"/>
          <w:b w:val="0"/>
          <w:color w:val="auto"/>
          <w:lang w:val="en-GB"/>
        </w:rPr>
        <w:t>Kelman</w:t>
      </w:r>
      <w:proofErr w:type="spellEnd"/>
      <w:r w:rsidR="009D3998">
        <w:rPr>
          <w:rFonts w:ascii="Minion Pro Capt" w:hAnsi="Minion Pro Capt" w:cs="Times New Roman"/>
          <w:b w:val="0"/>
          <w:color w:val="auto"/>
          <w:lang w:val="en-GB"/>
        </w:rPr>
        <w:t>,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 xml:space="preserve">However, it is estimated that only </w:t>
      </w:r>
      <w:proofErr w:type="gramStart"/>
      <w:r w:rsidR="00294644">
        <w:rPr>
          <w:rFonts w:ascii="Minion Pro Capt" w:hAnsi="Minion Pro Capt" w:cs="Times New Roman"/>
          <w:b w:val="0"/>
          <w:color w:val="auto"/>
          <w:lang w:val="en-GB"/>
        </w:rPr>
        <w:t>1</w:t>
      </w:r>
      <w:r w:rsidR="00206560">
        <w:rPr>
          <w:rFonts w:ascii="Minion Pro Capt" w:hAnsi="Minion Pro Capt" w:cs="Times New Roman"/>
          <w:b w:val="0"/>
          <w:color w:val="auto"/>
          <w:lang w:val="en-GB"/>
        </w:rPr>
        <w:t>-</w:t>
      </w:r>
      <w:proofErr w:type="gramEnd"/>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proofErr w:type="spellStart"/>
      <w:r w:rsidR="00C72325" w:rsidRPr="00C72325">
        <w:rPr>
          <w:rFonts w:ascii="Minion Pro Capt" w:hAnsi="Minion Pro Capt" w:cs="Times New Roman"/>
          <w:b w:val="0"/>
          <w:color w:val="auto"/>
          <w:lang w:val="en-GB"/>
        </w:rPr>
        <w:t>Pavalanathan</w:t>
      </w:r>
      <w:proofErr w:type="spellEnd"/>
      <w:r w:rsidR="00C72325" w:rsidRPr="00C72325">
        <w:rPr>
          <w:rFonts w:ascii="Minion Pro Capt" w:hAnsi="Minion Pro Capt" w:cs="Times New Roman"/>
          <w:b w:val="0"/>
          <w:color w:val="auto"/>
          <w:lang w:val="en-GB"/>
        </w:rPr>
        <w:t>,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xml:space="preserve">, the difference </w:t>
      </w:r>
      <w:proofErr w:type="gramStart"/>
      <w:r w:rsidR="00DE7767">
        <w:rPr>
          <w:rFonts w:ascii="Minion Pro Capt" w:hAnsi="Minion Pro Capt" w:cs="Times New Roman"/>
          <w:b w:val="0"/>
          <w:color w:val="auto"/>
          <w:lang w:val="en-GB"/>
        </w:rPr>
        <w:t>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minimized</w:t>
      </w:r>
      <w:proofErr w:type="gramEnd"/>
      <w:r w:rsidR="00AD6A6A">
        <w:rPr>
          <w:rFonts w:ascii="Minion Pro Capt" w:hAnsi="Minion Pro Capt" w:cs="Times New Roman"/>
          <w:b w:val="0"/>
          <w:color w:val="auto"/>
          <w:lang w:val="en-GB"/>
        </w:rPr>
        <w:t xml:space="preserve">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w:t>
      </w:r>
      <w:proofErr w:type="spellStart"/>
      <w:r w:rsidR="00EA16AA">
        <w:rPr>
          <w:rFonts w:ascii="Minion Pro Capt" w:hAnsi="Minion Pro Capt" w:cs="Times New Roman"/>
          <w:b w:val="0"/>
          <w:color w:val="auto"/>
          <w:lang w:val="en-GB"/>
        </w:rPr>
        <w:t>Kelman</w:t>
      </w:r>
      <w:proofErr w:type="spellEnd"/>
      <w:r w:rsidR="00EA16AA">
        <w:rPr>
          <w:rFonts w:ascii="Minion Pro Capt" w:hAnsi="Minion Pro Capt" w:cs="Times New Roman"/>
          <w:b w:val="0"/>
          <w:color w:val="auto"/>
          <w:lang w:val="en-GB"/>
        </w:rPr>
        <w:t>, 1961)</w:t>
      </w:r>
      <w:proofErr w:type="gramStart"/>
      <w:r>
        <w:rPr>
          <w:rFonts w:ascii="Minion Pro Capt" w:hAnsi="Minion Pro Capt" w:cs="Times New Roman"/>
          <w:b w:val="0"/>
          <w:color w:val="auto"/>
          <w:lang w:val="en-GB"/>
        </w:rPr>
        <w:t>.</w:t>
      </w:r>
      <w:proofErr w:type="gramEnd"/>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w:t>
      </w:r>
      <w:proofErr w:type="gramStart"/>
      <w:r w:rsidR="00F97DED">
        <w:rPr>
          <w:rFonts w:ascii="Minion Pro Capt" w:hAnsi="Minion Pro Capt" w:cs="Times New Roman"/>
          <w:b w:val="0"/>
          <w:color w:val="auto"/>
          <w:lang w:val="en-GB"/>
        </w:rPr>
        <w:t>knowledge</w:t>
      </w:r>
      <w:proofErr w:type="gramEnd"/>
      <w:r w:rsidR="00F97DED">
        <w:rPr>
          <w:rFonts w:ascii="Minion Pro Capt" w:hAnsi="Minion Pro Capt" w:cs="Times New Roman"/>
          <w:b w:val="0"/>
          <w:color w:val="auto"/>
          <w:lang w:val="en-GB"/>
        </w:rPr>
        <w:t xml:space="preserv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 xml:space="preserve">bins, in order </w:t>
      </w:r>
      <w:proofErr w:type="gramStart"/>
      <w:r w:rsidR="001568BB">
        <w:rPr>
          <w:rFonts w:ascii="Minion Pro Capt" w:hAnsi="Minion Pro Capt" w:cs="Times New Roman"/>
          <w:b w:val="0"/>
          <w:color w:val="auto"/>
          <w:lang w:val="en-GB"/>
        </w:rPr>
        <w:t>to  monitor</w:t>
      </w:r>
      <w:proofErr w:type="gramEnd"/>
      <w:r w:rsidR="001568BB">
        <w:rPr>
          <w:rFonts w:ascii="Minion Pro Capt" w:hAnsi="Minion Pro Capt" w:cs="Times New Roman"/>
          <w:b w:val="0"/>
          <w:color w:val="auto"/>
          <w:lang w:val="en-GB"/>
        </w:rPr>
        <w:t xml:space="preserve">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One of the most important aspect of opinion analysis is how the results </w:t>
      </w:r>
      <w:proofErr w:type="gramStart"/>
      <w:r>
        <w:rPr>
          <w:rFonts w:ascii="Minion Pro Capt" w:hAnsi="Minion Pro Capt" w:cs="Times New Roman"/>
          <w:b w:val="0"/>
          <w:color w:val="auto"/>
          <w:lang w:val="en-GB"/>
        </w:rPr>
        <w:t>are represented</w:t>
      </w:r>
      <w:proofErr w:type="gramEnd"/>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proofErr w:type="spellStart"/>
      <w:r w:rsidR="00CF2F45">
        <w:rPr>
          <w:rFonts w:ascii="Minion Pro Capt" w:hAnsi="Minion Pro Capt" w:cs="Times New Roman"/>
          <w:b w:val="0"/>
          <w:color w:val="auto"/>
          <w:lang w:val="en-GB"/>
        </w:rPr>
        <w:t>Kucher</w:t>
      </w:r>
      <w:proofErr w:type="spellEnd"/>
      <w:r w:rsidR="00CF2F45">
        <w:rPr>
          <w:rFonts w:ascii="Minion Pro Capt" w:hAnsi="Minion Pro Capt" w:cs="Times New Roman"/>
          <w:b w:val="0"/>
          <w:color w:val="auto"/>
          <w:lang w:val="en-GB"/>
        </w:rPr>
        <w:t xml:space="preserve">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proofErr w:type="gramStart"/>
      <w:r w:rsidR="00405058">
        <w:rPr>
          <w:rFonts w:ascii="Minion Pro Capt" w:hAnsi="Minion Pro Capt" w:cs="Times New Roman"/>
          <w:b w:val="0"/>
          <w:color w:val="auto"/>
          <w:lang w:val="en-GB"/>
        </w:rPr>
        <w:t>have been employed</w:t>
      </w:r>
      <w:proofErr w:type="gramEnd"/>
      <w:r w:rsidR="00405058">
        <w:rPr>
          <w:rFonts w:ascii="Minion Pro Capt" w:hAnsi="Minion Pro Capt" w:cs="Times New Roman"/>
          <w:b w:val="0"/>
          <w:color w:val="auto"/>
          <w:lang w:val="en-GB"/>
        </w:rPr>
        <w:t xml:space="preserve">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choice of a visualization tool depends largely on the key aspects of the derived opinion to </w:t>
      </w:r>
      <w:proofErr w:type="gramStart"/>
      <w:r w:rsidR="001635A6">
        <w:rPr>
          <w:rFonts w:ascii="Minion Pro Capt" w:hAnsi="Minion Pro Capt" w:cs="Times New Roman"/>
          <w:b w:val="0"/>
          <w:color w:val="auto"/>
          <w:lang w:val="en-GB"/>
        </w:rPr>
        <w:t xml:space="preserve">be </w:t>
      </w:r>
      <w:r w:rsidR="00921DAF">
        <w:rPr>
          <w:rFonts w:ascii="Minion Pro Capt" w:hAnsi="Minion Pro Capt" w:cs="Times New Roman"/>
          <w:b w:val="0"/>
          <w:color w:val="auto"/>
          <w:lang w:val="en-GB"/>
        </w:rPr>
        <w:t>represented</w:t>
      </w:r>
      <w:proofErr w:type="gramEnd"/>
      <w:r w:rsidR="001635A6">
        <w:rPr>
          <w:rFonts w:ascii="Minion Pro Capt" w:hAnsi="Minion Pro Capt" w:cs="Times New Roman"/>
          <w:b w:val="0"/>
          <w:color w:val="auto"/>
          <w:lang w:val="en-GB"/>
        </w:rPr>
        <w:t xml:space="preserve">. For example, the basic line graph may be sufficient in a situation where monitoring </w:t>
      </w:r>
      <w:r w:rsidR="001635A6">
        <w:rPr>
          <w:rFonts w:ascii="Minion Pro Capt" w:hAnsi="Minion Pro Capt" w:cs="Times New Roman"/>
          <w:b w:val="0"/>
          <w:color w:val="auto"/>
          <w:lang w:val="en-GB"/>
        </w:rPr>
        <w:lastRenderedPageBreak/>
        <w:t>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w:t>
      </w:r>
      <w:proofErr w:type="gramStart"/>
      <w:r w:rsidR="001635A6">
        <w:rPr>
          <w:rFonts w:ascii="Minion Pro Capt" w:hAnsi="Minion Pro Capt" w:cs="Times New Roman"/>
          <w:b w:val="0"/>
          <w:color w:val="auto"/>
          <w:lang w:val="en-GB"/>
        </w:rPr>
        <w:t>;</w:t>
      </w:r>
      <w:proofErr w:type="gramEnd"/>
      <w:r w:rsidR="001635A6">
        <w:rPr>
          <w:rFonts w:ascii="Minion Pro Capt" w:hAnsi="Minion Pro Capt" w:cs="Times New Roman"/>
          <w:b w:val="0"/>
          <w:color w:val="auto"/>
          <w:lang w:val="en-GB"/>
        </w:rPr>
        <w:t xml:space="preserve">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w:t>
      </w:r>
      <w:proofErr w:type="gramStart"/>
      <w:r w:rsidR="008F3B2E">
        <w:rPr>
          <w:rFonts w:ascii="Minion Pro Capt" w:hAnsi="Minion Pro Capt" w:cs="Times New Roman"/>
          <w:b w:val="0"/>
          <w:color w:val="auto"/>
          <w:lang w:val="en-GB"/>
        </w:rPr>
        <w:t>can be executed</w:t>
      </w:r>
      <w:proofErr w:type="gramEnd"/>
      <w:r w:rsidR="008F3B2E">
        <w:rPr>
          <w:rFonts w:ascii="Minion Pro Capt" w:hAnsi="Minion Pro Capt" w:cs="Times New Roman"/>
          <w:b w:val="0"/>
          <w:color w:val="auto"/>
          <w:lang w:val="en-GB"/>
        </w:rPr>
        <w:t xml:space="preserve">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w:t>
      </w:r>
      <w:proofErr w:type="gramStart"/>
      <w:r w:rsidR="00A06321">
        <w:rPr>
          <w:rFonts w:ascii="Minion Pro Capt" w:hAnsi="Minion Pro Capt" w:cs="Times New Roman"/>
          <w:b w:val="0"/>
          <w:color w:val="auto"/>
          <w:lang w:val="en-GB"/>
        </w:rPr>
        <w:t>could also be assessed</w:t>
      </w:r>
      <w:proofErr w:type="gramEnd"/>
      <w:r w:rsidR="00A06321">
        <w:rPr>
          <w:rFonts w:ascii="Minion Pro Capt" w:hAnsi="Minion Pro Capt" w:cs="Times New Roman"/>
          <w:b w:val="0"/>
          <w:color w:val="auto"/>
          <w:lang w:val="en-GB"/>
        </w:rPr>
        <w:t xml:space="preserve">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w:t>
      </w:r>
      <w:proofErr w:type="gramStart"/>
      <w:r>
        <w:rPr>
          <w:rFonts w:ascii="Minion Pro Capt" w:hAnsi="Minion Pro Capt" w:cs="Times New Roman"/>
          <w:b w:val="0"/>
          <w:color w:val="auto"/>
          <w:lang w:val="en-GB"/>
        </w:rPr>
        <w:t>have been made</w:t>
      </w:r>
      <w:proofErr w:type="gramEnd"/>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w:t>
      </w:r>
      <w:proofErr w:type="gramStart"/>
      <w:r w:rsidR="000D65FD">
        <w:rPr>
          <w:rFonts w:ascii="Minion Pro Capt" w:hAnsi="Minion Pro Capt" w:cs="Times New Roman"/>
          <w:b w:val="0"/>
          <w:color w:val="auto"/>
          <w:lang w:val="en-GB"/>
        </w:rPr>
        <w:t xml:space="preserve">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followed</w:t>
      </w:r>
      <w:proofErr w:type="gramEnd"/>
      <w:r w:rsidR="000D65FD">
        <w:rPr>
          <w:rFonts w:ascii="Minion Pro Capt" w:hAnsi="Minion Pro Capt" w:cs="Times New Roman"/>
          <w:b w:val="0"/>
          <w:color w:val="auto"/>
          <w:lang w:val="en-GB"/>
        </w:rPr>
        <w:t xml:space="preserve">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proofErr w:type="gramStart"/>
      <w:r>
        <w:rPr>
          <w:rFonts w:ascii="Minion Pro Capt" w:hAnsi="Minion Pro Capt"/>
          <w:b w:val="0"/>
          <w:color w:val="auto"/>
          <w:sz w:val="24"/>
          <w:szCs w:val="24"/>
          <w:lang w:val="en-GB"/>
        </w:rPr>
        <w:t>,</w:t>
      </w:r>
      <w:proofErr w:type="gramEnd"/>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concerns around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D37819" w:rsidP="00D37819">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 orientation of public opinions on policing across space over time?</w:t>
      </w:r>
      <w:r w:rsidR="0069774D">
        <w:rPr>
          <w:rFonts w:ascii="Minion Pro Capt" w:hAnsi="Minion Pro Capt"/>
          <w:b w:val="0"/>
          <w:color w:val="auto"/>
          <w:sz w:val="24"/>
          <w:szCs w:val="24"/>
          <w:lang w:val="en-GB"/>
        </w:rPr>
        <w:t xml:space="preserve"> </w:t>
      </w:r>
    </w:p>
    <w:p w:rsidR="00FC3421" w:rsidRDefault="00D95EA1" w:rsidP="00F91B08">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How ha</w:t>
      </w:r>
      <w:r w:rsidR="00134DC5">
        <w:rPr>
          <w:rFonts w:ascii="Minion Pro Capt" w:hAnsi="Minion Pro Capt"/>
          <w:b w:val="0"/>
          <w:color w:val="auto"/>
          <w:sz w:val="24"/>
          <w:szCs w:val="24"/>
          <w:lang w:val="en-GB"/>
        </w:rPr>
        <w:t>ve</w:t>
      </w:r>
      <w:r>
        <w:rPr>
          <w:rFonts w:ascii="Minion Pro Capt" w:hAnsi="Minion Pro Capt"/>
          <w:b w:val="0"/>
          <w:color w:val="auto"/>
          <w:sz w:val="24"/>
          <w:szCs w:val="24"/>
          <w:lang w:val="en-GB"/>
        </w:rPr>
        <w:t xml:space="preserve"> the </w:t>
      </w:r>
      <w:r w:rsidR="003B4A39">
        <w:rPr>
          <w:rFonts w:ascii="Minion Pro Capt" w:hAnsi="Minion Pro Capt"/>
          <w:b w:val="0"/>
          <w:color w:val="auto"/>
          <w:sz w:val="24"/>
          <w:szCs w:val="24"/>
          <w:lang w:val="en-GB"/>
        </w:rPr>
        <w:t xml:space="preserve">concerns regarding </w:t>
      </w:r>
      <w:r>
        <w:rPr>
          <w:rFonts w:ascii="Minion Pro Capt" w:hAnsi="Minion Pro Capt"/>
          <w:b w:val="0"/>
          <w:color w:val="auto"/>
          <w:sz w:val="24"/>
          <w:szCs w:val="24"/>
          <w:lang w:val="en-GB"/>
        </w:rPr>
        <w:t>COVID-19 pandemic</w:t>
      </w:r>
      <w:r w:rsidR="00F91B08">
        <w:rPr>
          <w:rFonts w:ascii="Minion Pro Capt" w:hAnsi="Minion Pro Capt"/>
          <w:b w:val="0"/>
          <w:color w:val="auto"/>
          <w:sz w:val="24"/>
          <w:szCs w:val="24"/>
          <w:lang w:val="en-GB"/>
        </w:rPr>
        <w:t xml:space="preserve"> </w:t>
      </w:r>
      <w:proofErr w:type="gramStart"/>
      <w:r w:rsidR="00F91B08">
        <w:rPr>
          <w:rFonts w:ascii="Minion Pro Capt" w:hAnsi="Minion Pro Capt"/>
          <w:b w:val="0"/>
          <w:color w:val="auto"/>
          <w:sz w:val="24"/>
          <w:szCs w:val="24"/>
          <w:lang w:val="en-GB"/>
        </w:rPr>
        <w:t>impacted</w:t>
      </w:r>
      <w:proofErr w:type="gramEnd"/>
      <w:r w:rsidR="00F91B08">
        <w:rPr>
          <w:rFonts w:ascii="Minion Pro Capt" w:hAnsi="Minion Pro Capt"/>
          <w:b w:val="0"/>
          <w:color w:val="auto"/>
          <w:sz w:val="24"/>
          <w:szCs w:val="24"/>
          <w:lang w:val="en-GB"/>
        </w:rPr>
        <w:t xml:space="preserve"> </w:t>
      </w:r>
      <w:r w:rsidR="003B4A39">
        <w:rPr>
          <w:rFonts w:ascii="Minion Pro Capt" w:hAnsi="Minion Pro Capt"/>
          <w:b w:val="0"/>
          <w:color w:val="auto"/>
          <w:sz w:val="24"/>
          <w:szCs w:val="24"/>
          <w:lang w:val="en-GB"/>
        </w:rPr>
        <w:t xml:space="preserve">the </w:t>
      </w:r>
      <w:r w:rsidR="005064FE">
        <w:rPr>
          <w:rFonts w:ascii="Minion Pro Capt" w:hAnsi="Minion Pro Capt"/>
          <w:b w:val="0"/>
          <w:color w:val="auto"/>
          <w:sz w:val="24"/>
          <w:szCs w:val="24"/>
          <w:lang w:val="en-GB"/>
        </w:rPr>
        <w:t xml:space="preserve">orientation of public </w:t>
      </w:r>
      <w:r w:rsidR="003B4A39">
        <w:rPr>
          <w:rFonts w:ascii="Minion Pro Capt" w:hAnsi="Minion Pro Capt"/>
          <w:b w:val="0"/>
          <w:color w:val="auto"/>
          <w:sz w:val="24"/>
          <w:szCs w:val="24"/>
          <w:lang w:val="en-GB"/>
        </w:rPr>
        <w:t>opinion on policing</w:t>
      </w:r>
      <w:r w:rsidR="00134DC5">
        <w:rPr>
          <w:rFonts w:ascii="Minion Pro Capt" w:hAnsi="Minion Pro Capt"/>
          <w:b w:val="0"/>
          <w:color w:val="auto"/>
          <w:sz w:val="24"/>
          <w:szCs w:val="24"/>
          <w:lang w:val="en-GB"/>
        </w:rPr>
        <w:t xml:space="preserve"> in space and time</w:t>
      </w:r>
      <w:r w:rsidR="003B4A39">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p>
    <w:p w:rsidR="003B4A39" w:rsidRDefault="00FC3421" w:rsidP="002A46DB">
      <w:pPr>
        <w:pStyle w:val="2"/>
        <w:numPr>
          <w:ilvl w:val="0"/>
          <w:numId w:val="12"/>
        </w:numPr>
        <w:spacing w:before="240" w:afterLines="150" w:after="360"/>
        <w:ind w:leftChars="0" w:left="714" w:hanging="357"/>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Have the impacts of COVID-19 pandemic driven the opinion orientation in a significant fashion? </w:t>
      </w:r>
      <w:proofErr w:type="gramStart"/>
      <w:r>
        <w:rPr>
          <w:rFonts w:ascii="Minion Pro Capt" w:hAnsi="Minion Pro Capt"/>
          <w:b w:val="0"/>
          <w:color w:val="auto"/>
          <w:sz w:val="24"/>
          <w:szCs w:val="24"/>
          <w:lang w:val="en-GB"/>
        </w:rPr>
        <w:t>And</w:t>
      </w:r>
      <w:proofErr w:type="gramEnd"/>
      <w:r>
        <w:rPr>
          <w:rFonts w:ascii="Minion Pro Capt" w:hAnsi="Minion Pro Capt"/>
          <w:b w:val="0"/>
          <w:color w:val="auto"/>
          <w:sz w:val="24"/>
          <w:szCs w:val="24"/>
          <w:lang w:val="en-GB"/>
        </w:rPr>
        <w:t>, are there spatial and temporal patterning to these impacts?</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DD4B7D" w:rsidRDefault="00DD4B7D" w:rsidP="006C6050">
      <w:pPr>
        <w:pStyle w:val="1"/>
        <w:spacing w:before="240" w:after="120"/>
        <w:ind w:leftChars="-7" w:left="-14"/>
        <w:rPr>
          <w:rFonts w:ascii="Minion Pro Capt" w:hAnsi="Minion Pro Capt" w:cs="Times New Roman"/>
          <w:b w:val="0"/>
          <w:color w:val="auto"/>
          <w:lang w:val="en-GB"/>
        </w:rPr>
      </w:pP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Figure 1 is the schematic of our context-based spati</w:t>
      </w:r>
      <w:r w:rsidR="00A63ECE">
        <w:rPr>
          <w:rFonts w:ascii="Minion Pro Capt" w:hAnsi="Minion Pro Capt"/>
          <w:spacing w:val="-1"/>
          <w:sz w:val="24"/>
          <w:szCs w:val="24"/>
        </w:rPr>
        <w:t xml:space="preserve">al and temporal framework for monitoring </w:t>
      </w:r>
      <w:r w:rsidR="00A63ECE">
        <w:rPr>
          <w:rFonts w:ascii="Minion Pro Capt" w:hAnsi="Minion Pro Capt"/>
          <w:spacing w:val="-1"/>
          <w:sz w:val="24"/>
          <w:szCs w:val="24"/>
        </w:rPr>
        <w:lastRenderedPageBreak/>
        <w:t xml:space="preserve">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proofErr w:type="gramStart"/>
      <w:r w:rsidR="00307E03">
        <w:rPr>
          <w:rFonts w:ascii="Minion Pro Capt" w:hAnsi="Minion Pro Capt"/>
          <w:spacing w:val="-1"/>
          <w:sz w:val="24"/>
          <w:szCs w:val="24"/>
        </w:rPr>
        <w:t>;</w:t>
      </w:r>
      <w:proofErr w:type="gramEnd"/>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CF22FE" w:rsidP="00DC229B">
      <w:pPr>
        <w:pStyle w:val="2"/>
        <w:spacing w:before="240" w:after="120"/>
        <w:ind w:leftChars="0" w:left="0"/>
        <w:jc w:val="center"/>
      </w:pPr>
      <w:r w:rsidRPr="00CF22FE">
        <w:drawing>
          <wp:inline distT="0" distB="0" distL="0" distR="0" wp14:anchorId="0C51AC04" wp14:editId="49F191B9">
            <wp:extent cx="4139685" cy="43236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50420" cy="4334812"/>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 xml:space="preserve">Figure 1: Context-based Spatial and temporal framework for monitoring public opinion on </w:t>
      </w:r>
      <w:proofErr w:type="gramStart"/>
      <w:r w:rsidRPr="00DC229B">
        <w:rPr>
          <w:rFonts w:ascii="Minion Pro Capt" w:hAnsi="Minion Pro Capt"/>
          <w:b w:val="0"/>
          <w:i/>
          <w:color w:val="auto"/>
          <w:spacing w:val="-1"/>
          <w:sz w:val="24"/>
          <w:szCs w:val="24"/>
          <w:lang w:eastAsia="en-US"/>
        </w:rPr>
        <w:t>policing</w:t>
      </w:r>
      <w:proofErr w:type="gramEnd"/>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proofErr w:type="gramStart"/>
      <w:r w:rsidR="009437F9">
        <w:rPr>
          <w:rFonts w:ascii="Minion Pro Capt" w:hAnsi="Minion Pro Capt"/>
          <w:spacing w:val="-1"/>
          <w:sz w:val="24"/>
          <w:szCs w:val="24"/>
        </w:rPr>
        <w:t>is utilized</w:t>
      </w:r>
      <w:proofErr w:type="gramEnd"/>
      <w:r w:rsidR="009437F9">
        <w:rPr>
          <w:rFonts w:ascii="Minion Pro Capt" w:hAnsi="Minion Pro Capt"/>
          <w:spacing w:val="-1"/>
          <w:sz w:val="24"/>
          <w:szCs w:val="24"/>
        </w:rPr>
        <w:t xml:space="preserve">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w:t>
      </w:r>
      <w:r w:rsidR="009E2117">
        <w:rPr>
          <w:rFonts w:ascii="Minion Pro Capt" w:hAnsi="Minion Pro Capt"/>
          <w:sz w:val="24"/>
          <w:szCs w:val="24"/>
          <w:lang w:val="en-GB" w:eastAsia="zh-CN"/>
        </w:rPr>
        <w:lastRenderedPageBreak/>
        <w:t xml:space="preserve">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proofErr w:type="gramStart"/>
      <w:r w:rsidR="00B1509D">
        <w:rPr>
          <w:rFonts w:ascii="Minion Pro Capt" w:eastAsia="SimSun" w:hAnsi="Minion Pro Capt"/>
          <w:lang w:eastAsia="zh-CN"/>
        </w:rPr>
        <w:t>is used</w:t>
      </w:r>
      <w:proofErr w:type="gramEnd"/>
      <w:r w:rsidR="00B1509D">
        <w:rPr>
          <w:rFonts w:ascii="Minion Pro Capt" w:eastAsia="SimSun" w:hAnsi="Minion Pro Capt"/>
          <w:lang w:eastAsia="zh-CN"/>
        </w:rPr>
        <w:t xml:space="preserve">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557B09">
        <w:rPr>
          <w:rFonts w:ascii="Minion Pro Capt" w:eastAsia="SimSun" w:hAnsi="Minion Pro Capt"/>
          <w:lang w:eastAsia="zh-CN"/>
        </w:rPr>
        <w:lastRenderedPageBreak/>
        <w:t xml:space="preserve">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567B26"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1034110</wp:posOffset>
            </wp:positionH>
            <wp:positionV relativeFrom="margin">
              <wp:posOffset>2560468</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A10FB">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sidR="009A10FB">
        <w:rPr>
          <w:rFonts w:ascii="Minion Pro Capt" w:eastAsia="SimSun" w:hAnsi="Minion Pro Capt"/>
          <w:lang w:eastAsia="zh-CN"/>
        </w:rPr>
        <w:t>policing</w:t>
      </w:r>
      <w:r w:rsidR="00F74550">
        <w:rPr>
          <w:rFonts w:ascii="Minion Pro Capt" w:eastAsia="SimSun" w:hAnsi="Minion Pro Capt"/>
          <w:lang w:eastAsia="zh-CN"/>
        </w:rPr>
        <w:t xml:space="preserve">, </w:t>
      </w:r>
      <w:r w:rsidR="009A10FB">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xml:space="preserve">’, </w:t>
      </w:r>
      <w:r w:rsidRPr="00AA3FD6">
        <w:rPr>
          <w:rFonts w:ascii="Minion Pro Capt" w:hAnsi="Minion Pro Capt"/>
          <w:spacing w:val="-1"/>
        </w:rPr>
        <w:lastRenderedPageBreak/>
        <w:t>‘</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 xml:space="preserve">In addition, we used </w:t>
      </w:r>
      <w:proofErr w:type="spellStart"/>
      <w:r w:rsidR="009A03F3">
        <w:rPr>
          <w:rFonts w:ascii="Minion Pro Capt" w:hAnsi="Minion Pro Capt"/>
          <w:spacing w:val="-1"/>
          <w:sz w:val="24"/>
          <w:szCs w:val="24"/>
          <w:lang w:val="en-GB"/>
        </w:rPr>
        <w:t>likert</w:t>
      </w:r>
      <w:proofErr w:type="spellEnd"/>
      <w:r w:rsidR="009A03F3">
        <w:rPr>
          <w:rFonts w:ascii="Minion Pro Capt" w:hAnsi="Minion Pro Capt"/>
          <w:spacing w:val="-1"/>
          <w:sz w:val="24"/>
          <w:szCs w:val="24"/>
          <w:lang w:val="en-GB"/>
        </w:rPr>
        <w:t xml:space="preserve">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proofErr w:type="gramStart"/>
      <w:r>
        <w:lastRenderedPageBreak/>
        <w:t>4</w:t>
      </w:r>
      <w:proofErr w:type="gramEnd"/>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w:t>
      </w:r>
      <w:r>
        <w:rPr>
          <w:rFonts w:ascii="Minion Pro Capt" w:hAnsi="Minion Pro Capt"/>
          <w:sz w:val="24"/>
          <w:szCs w:val="24"/>
        </w:rPr>
        <w:lastRenderedPageBreak/>
        <w:t xml:space="preserve">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our research questions</w:t>
      </w:r>
      <w:r w:rsidR="003F342E">
        <w:rPr>
          <w:rFonts w:ascii="Minion Pro Capt" w:hAnsi="Minion Pro Capt"/>
          <w:sz w:val="24"/>
          <w:szCs w:val="24"/>
        </w:rPr>
        <w:t xml:space="preserve">. </w:t>
      </w:r>
    </w:p>
    <w:p w:rsidR="00E84782"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b/>
          <w:sz w:val="24"/>
          <w:szCs w:val="24"/>
          <w:lang w:val="en-GB"/>
        </w:rPr>
        <w:t xml:space="preserve">(a) </w:t>
      </w:r>
      <w:r>
        <w:rPr>
          <w:rFonts w:ascii="Minion Pro Capt" w:hAnsi="Minion Pro Capt"/>
          <w:b/>
          <w:sz w:val="24"/>
          <w:szCs w:val="24"/>
          <w:lang w:val="en-GB"/>
        </w:rPr>
        <w:t>What are the orientation of public opinions on policing across space over time?</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lastRenderedPageBreak/>
        <w:t xml:space="preserve">(b) </w:t>
      </w:r>
      <w:r w:rsidR="00267FA4" w:rsidRPr="004832D8">
        <w:rPr>
          <w:rFonts w:ascii="Minion Pro Capt" w:hAnsi="Minion Pro Capt"/>
          <w:color w:val="auto"/>
          <w:sz w:val="24"/>
          <w:szCs w:val="24"/>
          <w:lang w:val="en-GB" w:eastAsia="en-US"/>
        </w:rPr>
        <w:t xml:space="preserve">How have the concerns regarding COVID-19 pandemic </w:t>
      </w:r>
      <w:proofErr w:type="gramStart"/>
      <w:r w:rsidR="00267FA4" w:rsidRPr="004832D8">
        <w:rPr>
          <w:rFonts w:ascii="Minion Pro Capt" w:hAnsi="Minion Pro Capt"/>
          <w:color w:val="auto"/>
          <w:sz w:val="24"/>
          <w:szCs w:val="24"/>
          <w:lang w:val="en-GB" w:eastAsia="en-US"/>
        </w:rPr>
        <w:t>impacted</w:t>
      </w:r>
      <w:proofErr w:type="gramEnd"/>
      <w:r w:rsidR="00267FA4" w:rsidRPr="004832D8">
        <w:rPr>
          <w:rFonts w:ascii="Minion Pro Capt" w:hAnsi="Minion Pro Capt"/>
          <w:color w:val="auto"/>
          <w:sz w:val="24"/>
          <w:szCs w:val="24"/>
          <w:lang w:val="en-GB" w:eastAsia="en-US"/>
        </w:rPr>
        <w:t xml:space="preserve"> the orientation of public opinion on policing in space and time?</w:t>
      </w:r>
    </w:p>
    <w:p w:rsidR="007B76D1" w:rsidRDefault="007B76D1" w:rsidP="00267FA4">
      <w:pPr>
        <w:pStyle w:val="2"/>
        <w:spacing w:before="240" w:after="120"/>
        <w:ind w:leftChars="0" w:left="0"/>
        <w:rPr>
          <w:rFonts w:ascii="Minion Pro Capt" w:hAnsi="Minion Pro Capt"/>
          <w:color w:val="auto"/>
          <w:sz w:val="24"/>
          <w:szCs w:val="24"/>
          <w:lang w:val="en-GB" w:eastAsia="en-US"/>
        </w:rPr>
      </w:pPr>
    </w:p>
    <w:p w:rsidR="00267FA4" w:rsidRDefault="004832D8" w:rsidP="00807169">
      <w:pPr>
        <w:widowControl w:val="0"/>
        <w:adjustRightInd w:val="0"/>
        <w:snapToGrid w:val="0"/>
        <w:spacing w:after="240" w:line="300" w:lineRule="exact"/>
        <w:rPr>
          <w:rFonts w:ascii="Minion Pro Capt" w:hAnsi="Minion Pro Capt"/>
          <w:sz w:val="24"/>
          <w:szCs w:val="24"/>
        </w:rPr>
      </w:pPr>
      <w:r w:rsidRPr="001107A6">
        <w:rPr>
          <w:noProof/>
          <w:lang w:val="en-GB" w:eastAsia="en-GB"/>
        </w:rPr>
        <w:drawing>
          <wp:anchor distT="0" distB="0" distL="114300" distR="114300" simplePos="0" relativeHeight="251700224" behindDoc="0" locked="0" layoutInCell="1" allowOverlap="1">
            <wp:simplePos x="0" y="0"/>
            <wp:positionH relativeFrom="margin">
              <wp:posOffset>920173</wp:posOffset>
            </wp:positionH>
            <wp:positionV relativeFrom="paragraph">
              <wp:posOffset>324196</wp:posOffset>
            </wp:positionV>
            <wp:extent cx="4430395" cy="70110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0395" cy="7011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57C" w:rsidRDefault="001107A6" w:rsidP="004832D8">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7B76D1" w:rsidRPr="007B76D1" w:rsidRDefault="007B76D1" w:rsidP="007B76D1">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 xml:space="preserve">(c) </w:t>
      </w:r>
      <w:r w:rsidRPr="007B76D1">
        <w:rPr>
          <w:rFonts w:ascii="Minion Pro Capt" w:hAnsi="Minion Pro Capt"/>
          <w:color w:val="auto"/>
          <w:sz w:val="24"/>
          <w:szCs w:val="24"/>
          <w:lang w:val="en-GB" w:eastAsia="en-US"/>
        </w:rPr>
        <w:t>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 xml:space="preserve">fashion? </w:t>
      </w:r>
      <w:proofErr w:type="gramStart"/>
      <w:r w:rsidRPr="007B76D1">
        <w:rPr>
          <w:rFonts w:ascii="Minion Pro Capt" w:hAnsi="Minion Pro Capt"/>
          <w:color w:val="auto"/>
          <w:sz w:val="24"/>
          <w:szCs w:val="24"/>
          <w:lang w:val="en-GB" w:eastAsia="en-US"/>
        </w:rPr>
        <w:t>And</w:t>
      </w:r>
      <w:proofErr w:type="gramEnd"/>
      <w:r w:rsidRPr="007B76D1">
        <w:rPr>
          <w:rFonts w:ascii="Minion Pro Capt" w:hAnsi="Minion Pro Capt"/>
          <w:color w:val="auto"/>
          <w:sz w:val="24"/>
          <w:szCs w:val="24"/>
          <w:lang w:val="en-GB" w:eastAsia="en-US"/>
        </w:rPr>
        <w:t>, are there spatial and temporal patterning to these impacts?</w:t>
      </w:r>
    </w:p>
    <w:p w:rsidR="00D337DF" w:rsidRDefault="00A818BD" w:rsidP="00807169">
      <w:pPr>
        <w:widowControl w:val="0"/>
        <w:adjustRightInd w:val="0"/>
        <w:snapToGrid w:val="0"/>
        <w:spacing w:after="240" w:line="300" w:lineRule="exact"/>
        <w:rPr>
          <w:rFonts w:ascii="Minion Pro Capt" w:hAnsi="Minion Pro Capt"/>
          <w:sz w:val="24"/>
          <w:szCs w:val="24"/>
        </w:rPr>
      </w:pPr>
      <w:r w:rsidRPr="007B76D1">
        <w:rPr>
          <w:rFonts w:ascii="Minion Pro Capt" w:hAnsi="Minion Pro Capt"/>
          <w:b/>
          <w:sz w:val="24"/>
          <w:szCs w:val="24"/>
          <w:lang w:val="en-GB"/>
        </w:rPr>
        <w:drawing>
          <wp:anchor distT="0" distB="0" distL="114300" distR="114300" simplePos="0" relativeHeight="251694080" behindDoc="0" locked="0" layoutInCell="1" allowOverlap="1">
            <wp:simplePos x="0" y="0"/>
            <wp:positionH relativeFrom="margin">
              <wp:posOffset>996835</wp:posOffset>
            </wp:positionH>
            <wp:positionV relativeFrom="paragraph">
              <wp:posOffset>429607</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A818BD" w:rsidP="00C17E54">
      <w:pPr>
        <w:widowControl w:val="0"/>
        <w:adjustRightInd w:val="0"/>
        <w:snapToGrid w:val="0"/>
        <w:spacing w:after="240" w:line="300" w:lineRule="exact"/>
        <w:jc w:val="center"/>
        <w:rPr>
          <w:rFonts w:ascii="Minion Pro Capt" w:hAnsi="Minion Pro Capt"/>
          <w:sz w:val="24"/>
          <w:szCs w:val="24"/>
        </w:rPr>
      </w:pPr>
      <w:r w:rsidRPr="00E7580D">
        <w:rPr>
          <w:rFonts w:ascii="Minion Pro Capt" w:hAnsi="Minion Pro Capt"/>
          <w:noProof/>
          <w:sz w:val="24"/>
          <w:szCs w:val="24"/>
          <w:lang w:val="en-GB" w:eastAsia="en-GB"/>
        </w:rPr>
        <w:drawing>
          <wp:anchor distT="0" distB="0" distL="114300" distR="114300" simplePos="0" relativeHeight="251693056" behindDoc="0" locked="0" layoutInCell="1" allowOverlap="1">
            <wp:simplePos x="0" y="0"/>
            <wp:positionH relativeFrom="margin">
              <wp:posOffset>1401792</wp:posOffset>
            </wp:positionH>
            <wp:positionV relativeFrom="margin">
              <wp:posOffset>-110432</wp:posOffset>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7E54">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proofErr w:type="spellStart"/>
      <w:r w:rsidRPr="00966CE8">
        <w:rPr>
          <w:rFonts w:ascii="Arial" w:hAnsi="Arial" w:cs="Arial"/>
          <w:b w:val="0"/>
          <w:color w:val="222222"/>
          <w:sz w:val="20"/>
          <w:szCs w:val="20"/>
          <w:shd w:val="clear" w:color="auto" w:fill="FFFFFF"/>
        </w:rPr>
        <w:t>Istia</w:t>
      </w:r>
      <w:proofErr w:type="spellEnd"/>
      <w:r w:rsidRPr="00966CE8">
        <w:rPr>
          <w:rFonts w:ascii="Arial" w:hAnsi="Arial" w:cs="Arial"/>
          <w:b w:val="0"/>
          <w:color w:val="222222"/>
          <w:sz w:val="20"/>
          <w:szCs w:val="20"/>
          <w:shd w:val="clear" w:color="auto" w:fill="FFFFFF"/>
        </w:rPr>
        <w:t xml:space="preserve">, S.S. and </w:t>
      </w:r>
      <w:proofErr w:type="spellStart"/>
      <w:r w:rsidRPr="00966CE8">
        <w:rPr>
          <w:rFonts w:ascii="Arial" w:hAnsi="Arial" w:cs="Arial"/>
          <w:b w:val="0"/>
          <w:color w:val="222222"/>
          <w:sz w:val="20"/>
          <w:szCs w:val="20"/>
          <w:shd w:val="clear" w:color="auto" w:fill="FFFFFF"/>
        </w:rPr>
        <w:t>Purnomo</w:t>
      </w:r>
      <w:proofErr w:type="spellEnd"/>
      <w:r w:rsidRPr="00966CE8">
        <w:rPr>
          <w:rFonts w:ascii="Arial" w:hAnsi="Arial" w:cs="Arial"/>
          <w:b w:val="0"/>
          <w:color w:val="222222"/>
          <w:sz w:val="20"/>
          <w:szCs w:val="20"/>
          <w:shd w:val="clear" w:color="auto" w:fill="FFFFFF"/>
        </w:rPr>
        <w:t>,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w:t>
      </w:r>
      <w:proofErr w:type="gramStart"/>
      <w:r w:rsidRPr="00966CE8">
        <w:rPr>
          <w:rFonts w:ascii="Arial" w:hAnsi="Arial" w:cs="Arial"/>
          <w:b w:val="0"/>
          <w:i/>
          <w:iCs/>
          <w:color w:val="222222"/>
          <w:sz w:val="20"/>
          <w:szCs w:val="20"/>
          <w:shd w:val="clear" w:color="auto" w:fill="FFFFFF"/>
        </w:rPr>
        <w:t>3rd</w:t>
      </w:r>
      <w:proofErr w:type="gramEnd"/>
      <w:r w:rsidRPr="00966CE8">
        <w:rPr>
          <w:rFonts w:ascii="Arial" w:hAnsi="Arial" w:cs="Arial"/>
          <w:b w:val="0"/>
          <w:i/>
          <w:iCs/>
          <w:color w:val="222222"/>
          <w:sz w:val="20"/>
          <w:szCs w:val="20"/>
          <w:shd w:val="clear" w:color="auto" w:fill="FFFFFF"/>
        </w:rPr>
        <w:t xml:space="preserve">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 xml:space="preserve">Paul, D., Li, F., </w:t>
      </w:r>
      <w:proofErr w:type="spellStart"/>
      <w:r w:rsidRPr="0050177C">
        <w:rPr>
          <w:rFonts w:ascii="Arial" w:hAnsi="Arial" w:cs="Arial"/>
          <w:b w:val="0"/>
          <w:color w:val="222222"/>
          <w:sz w:val="20"/>
          <w:szCs w:val="20"/>
          <w:shd w:val="clear" w:color="auto" w:fill="FFFFFF"/>
        </w:rPr>
        <w:t>Teja</w:t>
      </w:r>
      <w:proofErr w:type="spellEnd"/>
      <w:r w:rsidRPr="0050177C">
        <w:rPr>
          <w:rFonts w:ascii="Arial" w:hAnsi="Arial" w:cs="Arial"/>
          <w:b w:val="0"/>
          <w:color w:val="222222"/>
          <w:sz w:val="20"/>
          <w:szCs w:val="20"/>
          <w:shd w:val="clear" w:color="auto" w:fill="FFFFFF"/>
        </w:rPr>
        <w:t>, M.K., Yu, X. and Frost, R., 2017, August. Compass: Spatio temporal sentiment analysis of US election what twitter says</w:t>
      </w:r>
      <w:proofErr w:type="gramStart"/>
      <w:r w:rsidRPr="0050177C">
        <w:rPr>
          <w:rFonts w:ascii="Arial" w:hAnsi="Arial" w:cs="Arial"/>
          <w:b w:val="0"/>
          <w:color w:val="222222"/>
          <w:sz w:val="20"/>
          <w:szCs w:val="20"/>
          <w:shd w:val="clear" w:color="auto" w:fill="FFFFFF"/>
        </w:rPr>
        <w:t>!.</w:t>
      </w:r>
      <w:proofErr w:type="gramEnd"/>
      <w:r w:rsidRPr="0050177C">
        <w:rPr>
          <w:rFonts w:ascii="Arial" w:hAnsi="Arial" w:cs="Arial"/>
          <w:b w:val="0"/>
          <w:color w:val="222222"/>
          <w:sz w:val="20"/>
          <w:szCs w:val="20"/>
          <w:shd w:val="clear" w:color="auto" w:fill="FFFFFF"/>
        </w:rPr>
        <w:t xml:space="preserve">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proofErr w:type="spellStart"/>
      <w:r w:rsidRPr="003144F7">
        <w:rPr>
          <w:rFonts w:ascii="Arial" w:hAnsi="Arial" w:cs="Arial"/>
          <w:b w:val="0"/>
          <w:color w:val="222222"/>
          <w:sz w:val="20"/>
          <w:szCs w:val="20"/>
          <w:shd w:val="clear" w:color="auto" w:fill="FFFFFF"/>
        </w:rPr>
        <w:t>Laufs</w:t>
      </w:r>
      <w:proofErr w:type="spellEnd"/>
      <w:r w:rsidRPr="003144F7">
        <w:rPr>
          <w:rFonts w:ascii="Arial" w:hAnsi="Arial" w:cs="Arial"/>
          <w:b w:val="0"/>
          <w:color w:val="222222"/>
          <w:sz w:val="20"/>
          <w:szCs w:val="20"/>
          <w:shd w:val="clear" w:color="auto" w:fill="FFFFFF"/>
        </w:rPr>
        <w:t xml:space="preserve"> J., </w:t>
      </w:r>
      <w:proofErr w:type="spellStart"/>
      <w:r w:rsidRPr="003144F7">
        <w:rPr>
          <w:rFonts w:ascii="Arial" w:hAnsi="Arial" w:cs="Arial"/>
          <w:b w:val="0"/>
          <w:color w:val="222222"/>
          <w:sz w:val="20"/>
          <w:szCs w:val="20"/>
          <w:shd w:val="clear" w:color="auto" w:fill="FFFFFF"/>
        </w:rPr>
        <w:t>Waseem</w:t>
      </w:r>
      <w:proofErr w:type="spellEnd"/>
      <w:r w:rsidRPr="003144F7">
        <w:rPr>
          <w:rFonts w:ascii="Arial" w:hAnsi="Arial" w:cs="Arial"/>
          <w:b w:val="0"/>
          <w:color w:val="222222"/>
          <w:sz w:val="20"/>
          <w:szCs w:val="20"/>
          <w:shd w:val="clear" w:color="auto" w:fill="FFFFFF"/>
        </w:rPr>
        <w:t xml:space="preserve">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 xml:space="preserve">Int. J. Disaster Risk </w:t>
      </w:r>
      <w:proofErr w:type="spellStart"/>
      <w:r w:rsidRPr="00A96D42">
        <w:rPr>
          <w:rFonts w:ascii="Arial" w:hAnsi="Arial" w:cs="Arial"/>
          <w:b w:val="0"/>
          <w:color w:val="222222"/>
          <w:sz w:val="20"/>
          <w:szCs w:val="20"/>
          <w:shd w:val="clear" w:color="auto" w:fill="FFFFFF"/>
        </w:rPr>
        <w:t>Reduct</w:t>
      </w:r>
      <w:proofErr w:type="spellEnd"/>
      <w:r w:rsidRPr="00A96D42">
        <w:rPr>
          <w:rFonts w:ascii="Arial" w:hAnsi="Arial" w:cs="Arial"/>
          <w:b w:val="0"/>
          <w:color w:val="222222"/>
          <w:sz w:val="20"/>
          <w:szCs w:val="20"/>
          <w:shd w:val="clear" w:color="auto" w:fill="FFFFFF"/>
        </w:rPr>
        <w: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 xml:space="preserve">of Opinion </w:t>
      </w:r>
      <w:proofErr w:type="gramStart"/>
      <w:r w:rsidR="009D3998">
        <w:rPr>
          <w:rFonts w:ascii="Arial" w:hAnsi="Arial" w:cs="Arial"/>
          <w:b w:val="0"/>
          <w:color w:val="222222"/>
          <w:sz w:val="20"/>
          <w:szCs w:val="20"/>
          <w:shd w:val="clear" w:color="auto" w:fill="FFFFFF"/>
        </w:rPr>
        <w:t>change .</w:t>
      </w:r>
      <w:proofErr w:type="gramEnd"/>
    </w:p>
    <w:p w:rsidR="00736292" w:rsidRDefault="00736292" w:rsidP="007627EA">
      <w:pPr>
        <w:pStyle w:val="1"/>
        <w:spacing w:before="240" w:after="120"/>
        <w:ind w:leftChars="0" w:left="0"/>
        <w:rPr>
          <w:rFonts w:ascii="Arial" w:hAnsi="Arial" w:cs="Arial"/>
          <w:b w:val="0"/>
          <w:color w:val="222222"/>
          <w:sz w:val="20"/>
          <w:szCs w:val="20"/>
          <w:shd w:val="clear" w:color="auto" w:fill="FFFFFF"/>
        </w:rPr>
      </w:pPr>
      <w:proofErr w:type="spellStart"/>
      <w:r w:rsidRPr="00736292">
        <w:rPr>
          <w:rFonts w:ascii="Arial" w:hAnsi="Arial" w:cs="Arial"/>
          <w:b w:val="0"/>
          <w:color w:val="222222"/>
          <w:sz w:val="20"/>
          <w:szCs w:val="20"/>
          <w:shd w:val="clear" w:color="auto" w:fill="FFFFFF"/>
        </w:rPr>
        <w:t>Langan</w:t>
      </w:r>
      <w:proofErr w:type="spellEnd"/>
      <w:r w:rsidRPr="00736292">
        <w:rPr>
          <w:rFonts w:ascii="Arial" w:hAnsi="Arial" w:cs="Arial"/>
          <w:b w:val="0"/>
          <w:color w:val="222222"/>
          <w:sz w:val="20"/>
          <w:szCs w:val="20"/>
          <w:shd w:val="clear" w:color="auto" w:fill="FFFFFF"/>
        </w:rPr>
        <w:t xml:space="preserve">, P., </w:t>
      </w:r>
      <w:proofErr w:type="spellStart"/>
      <w:r w:rsidRPr="00736292">
        <w:rPr>
          <w:rFonts w:ascii="Arial" w:hAnsi="Arial" w:cs="Arial"/>
          <w:b w:val="0"/>
          <w:color w:val="222222"/>
          <w:sz w:val="20"/>
          <w:szCs w:val="20"/>
          <w:shd w:val="clear" w:color="auto" w:fill="FFFFFF"/>
        </w:rPr>
        <w:t>Greenfeld</w:t>
      </w:r>
      <w:proofErr w:type="spellEnd"/>
      <w:r w:rsidRPr="00736292">
        <w:rPr>
          <w:rFonts w:ascii="Arial" w:hAnsi="Arial" w:cs="Arial"/>
          <w:b w:val="0"/>
          <w:color w:val="222222"/>
          <w:sz w:val="20"/>
          <w:szCs w:val="20"/>
          <w:shd w:val="clear" w:color="auto" w:fill="FFFFFF"/>
        </w:rPr>
        <w:t xml:space="preserve">, L., Smith, S., </w:t>
      </w:r>
      <w:proofErr w:type="spellStart"/>
      <w:r w:rsidRPr="00736292">
        <w:rPr>
          <w:rFonts w:ascii="Arial" w:hAnsi="Arial" w:cs="Arial"/>
          <w:b w:val="0"/>
          <w:color w:val="222222"/>
          <w:sz w:val="20"/>
          <w:szCs w:val="20"/>
          <w:shd w:val="clear" w:color="auto" w:fill="FFFFFF"/>
        </w:rPr>
        <w:t>Durose</w:t>
      </w:r>
      <w:proofErr w:type="spellEnd"/>
      <w:r w:rsidRPr="00736292">
        <w:rPr>
          <w:rFonts w:ascii="Arial" w:hAnsi="Arial" w:cs="Arial"/>
          <w:b w:val="0"/>
          <w:color w:val="222222"/>
          <w:sz w:val="20"/>
          <w:szCs w:val="20"/>
          <w:shd w:val="clear" w:color="auto" w:fill="FFFFFF"/>
        </w:rPr>
        <w:t>,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 xml:space="preserve">the Public: Findings from the 1999 National Survey, Bureau of Justice Statistics, Washington, </w:t>
      </w:r>
      <w:proofErr w:type="gramStart"/>
      <w:r w:rsidRPr="00736292">
        <w:rPr>
          <w:rFonts w:ascii="Arial" w:hAnsi="Arial" w:cs="Arial"/>
          <w:b w:val="0"/>
          <w:color w:val="222222"/>
          <w:sz w:val="20"/>
          <w:szCs w:val="20"/>
          <w:shd w:val="clear" w:color="auto" w:fill="FFFFFF"/>
        </w:rPr>
        <w:t>DC</w:t>
      </w:r>
      <w:proofErr w:type="gramEnd"/>
      <w:r w:rsidRPr="00736292">
        <w:rPr>
          <w:rFonts w:ascii="Arial" w:hAnsi="Arial" w:cs="Arial"/>
          <w:b w:val="0"/>
          <w:color w:val="222222"/>
          <w:sz w:val="20"/>
          <w:szCs w:val="20"/>
          <w:shd w:val="clear" w:color="auto" w:fill="FFFFFF"/>
        </w:rPr>
        <w:t>.</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 xml:space="preserve">Bondurant, E. (1991), “Citizen </w:t>
      </w:r>
      <w:proofErr w:type="gramStart"/>
      <w:r w:rsidRPr="00A96D42">
        <w:rPr>
          <w:rFonts w:ascii="Arial" w:hAnsi="Arial" w:cs="Arial"/>
          <w:b w:val="0"/>
          <w:color w:val="222222"/>
          <w:sz w:val="20"/>
          <w:szCs w:val="20"/>
          <w:shd w:val="clear" w:color="auto" w:fill="FFFFFF"/>
        </w:rPr>
        <w:t>response</w:t>
      </w:r>
      <w:proofErr w:type="gramEnd"/>
      <w:r w:rsidRPr="00A96D42">
        <w:rPr>
          <w:rFonts w:ascii="Arial" w:hAnsi="Arial" w:cs="Arial"/>
          <w:b w:val="0"/>
          <w:color w:val="222222"/>
          <w:sz w:val="20"/>
          <w:szCs w:val="20"/>
          <w:shd w:val="clear" w:color="auto" w:fill="FFFFFF"/>
        </w:rPr>
        <w:t xml:space="preserv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Langan</w:t>
      </w:r>
      <w:proofErr w:type="spellEnd"/>
      <w:r w:rsidRPr="00A96D42">
        <w:rPr>
          <w:rFonts w:ascii="Arial" w:hAnsi="Arial" w:cs="Arial"/>
          <w:b w:val="0"/>
          <w:color w:val="222222"/>
          <w:sz w:val="20"/>
          <w:szCs w:val="20"/>
          <w:shd w:val="clear" w:color="auto" w:fill="FFFFFF"/>
        </w:rPr>
        <w:t xml:space="preserve">, P., </w:t>
      </w:r>
      <w:proofErr w:type="spellStart"/>
      <w:r w:rsidRPr="00A96D42">
        <w:rPr>
          <w:rFonts w:ascii="Arial" w:hAnsi="Arial" w:cs="Arial"/>
          <w:b w:val="0"/>
          <w:color w:val="222222"/>
          <w:sz w:val="20"/>
          <w:szCs w:val="20"/>
          <w:shd w:val="clear" w:color="auto" w:fill="FFFFFF"/>
        </w:rPr>
        <w:t>Greenfeld</w:t>
      </w:r>
      <w:proofErr w:type="spellEnd"/>
      <w:r w:rsidRPr="00A96D42">
        <w:rPr>
          <w:rFonts w:ascii="Arial" w:hAnsi="Arial" w:cs="Arial"/>
          <w:b w:val="0"/>
          <w:color w:val="222222"/>
          <w:sz w:val="20"/>
          <w:szCs w:val="20"/>
          <w:shd w:val="clear" w:color="auto" w:fill="FFFFFF"/>
        </w:rPr>
        <w:t xml:space="preserve">, L., Smith, S., </w:t>
      </w:r>
      <w:proofErr w:type="spellStart"/>
      <w:r w:rsidRPr="00A96D42">
        <w:rPr>
          <w:rFonts w:ascii="Arial" w:hAnsi="Arial" w:cs="Arial"/>
          <w:b w:val="0"/>
          <w:color w:val="222222"/>
          <w:sz w:val="20"/>
          <w:szCs w:val="20"/>
          <w:shd w:val="clear" w:color="auto" w:fill="FFFFFF"/>
        </w:rPr>
        <w:t>Durose</w:t>
      </w:r>
      <w:proofErr w:type="spellEnd"/>
      <w:r w:rsidRPr="00A96D42">
        <w:rPr>
          <w:rFonts w:ascii="Arial" w:hAnsi="Arial" w:cs="Arial"/>
          <w:b w:val="0"/>
          <w:color w:val="222222"/>
          <w:sz w:val="20"/>
          <w:szCs w:val="20"/>
          <w:shd w:val="clear" w:color="auto" w:fill="FFFFFF"/>
        </w:rPr>
        <w:t>,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Mastrofski</w:t>
      </w:r>
      <w:proofErr w:type="spellEnd"/>
      <w:r w:rsidRPr="00A96D42">
        <w:rPr>
          <w:rFonts w:ascii="Arial" w:hAnsi="Arial" w:cs="Arial"/>
          <w:b w:val="0"/>
          <w:color w:val="222222"/>
          <w:sz w:val="20"/>
          <w:szCs w:val="20"/>
          <w:shd w:val="clear" w:color="auto" w:fill="FFFFFF"/>
        </w:rPr>
        <w:t>,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proofErr w:type="spellStart"/>
      <w:r w:rsidRPr="00A96D42">
        <w:rPr>
          <w:rFonts w:ascii="Arial" w:hAnsi="Arial" w:cs="Arial"/>
          <w:b w:val="0"/>
          <w:color w:val="222222"/>
          <w:sz w:val="20"/>
          <w:szCs w:val="20"/>
          <w:shd w:val="clear" w:color="auto" w:fill="FFFFFF"/>
        </w:rPr>
        <w:t>Mestre</w:t>
      </w:r>
      <w:proofErr w:type="spellEnd"/>
      <w:r w:rsidRPr="00A96D42">
        <w:rPr>
          <w:rFonts w:ascii="Arial" w:hAnsi="Arial" w:cs="Arial"/>
          <w:b w:val="0"/>
          <w:color w:val="222222"/>
          <w:sz w:val="20"/>
          <w:szCs w:val="20"/>
          <w:shd w:val="clear" w:color="auto" w:fill="FFFFFF"/>
        </w:rPr>
        <w:t>,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Hand, L. C, and </w:t>
      </w:r>
      <w:proofErr w:type="spellStart"/>
      <w:r w:rsidRPr="009B0FF2">
        <w:rPr>
          <w:rFonts w:ascii="Arial" w:hAnsi="Arial" w:cs="Arial"/>
          <w:b w:val="0"/>
          <w:color w:val="222222"/>
          <w:sz w:val="20"/>
          <w:szCs w:val="20"/>
          <w:shd w:val="clear" w:color="auto" w:fill="FFFFFF"/>
        </w:rPr>
        <w:t>Ching</w:t>
      </w:r>
      <w:proofErr w:type="spellEnd"/>
      <w:r w:rsidRPr="009B0FF2">
        <w:rPr>
          <w:rFonts w:ascii="Arial" w:hAnsi="Arial" w:cs="Arial"/>
          <w:b w:val="0"/>
          <w:color w:val="222222"/>
          <w:sz w:val="20"/>
          <w:szCs w:val="20"/>
          <w:shd w:val="clear" w:color="auto" w:fill="FFFFFF"/>
        </w:rPr>
        <w:t>,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 xml:space="preserve">S. S. </w:t>
      </w:r>
      <w:proofErr w:type="spellStart"/>
      <w:r w:rsidRPr="009B0FF2">
        <w:rPr>
          <w:rFonts w:ascii="Arial" w:hAnsi="Arial" w:cs="Arial"/>
          <w:b w:val="0"/>
          <w:color w:val="222222"/>
          <w:sz w:val="20"/>
          <w:szCs w:val="20"/>
          <w:shd w:val="clear" w:color="auto" w:fill="FFFFFF"/>
        </w:rPr>
        <w:t>Istia</w:t>
      </w:r>
      <w:proofErr w:type="spellEnd"/>
      <w:r w:rsidRPr="009B0FF2">
        <w:rPr>
          <w:rFonts w:ascii="Arial" w:hAnsi="Arial" w:cs="Arial"/>
          <w:b w:val="0"/>
          <w:color w:val="222222"/>
          <w:sz w:val="20"/>
          <w:szCs w:val="20"/>
          <w:shd w:val="clear" w:color="auto" w:fill="FFFFFF"/>
        </w:rPr>
        <w:t xml:space="preserve"> and H. D. </w:t>
      </w:r>
      <w:proofErr w:type="spellStart"/>
      <w:r w:rsidRPr="009B0FF2">
        <w:rPr>
          <w:rFonts w:ascii="Arial" w:hAnsi="Arial" w:cs="Arial"/>
          <w:b w:val="0"/>
          <w:color w:val="222222"/>
          <w:sz w:val="20"/>
          <w:szCs w:val="20"/>
          <w:shd w:val="clear" w:color="auto" w:fill="FFFFFF"/>
        </w:rPr>
        <w:t>Purnomo</w:t>
      </w:r>
      <w:proofErr w:type="spellEnd"/>
      <w:r w:rsidRPr="009B0FF2">
        <w:rPr>
          <w:rFonts w:ascii="Arial" w:hAnsi="Arial" w:cs="Arial"/>
          <w:b w:val="0"/>
          <w:color w:val="222222"/>
          <w:sz w:val="20"/>
          <w:szCs w:val="20"/>
          <w:shd w:val="clear" w:color="auto" w:fill="FFFFFF"/>
        </w:rPr>
        <w:t>, "Sentiment Analysis of Law Enforcement Performance Using Support Vector Machine and K-Nearest Neighbor," </w:t>
      </w:r>
      <w:r w:rsidRPr="009B0FF2">
        <w:rPr>
          <w:b w:val="0"/>
          <w:i/>
          <w:iCs/>
          <w:color w:val="222222"/>
        </w:rPr>
        <w:t xml:space="preserve">2018 3rd International Conference on Information </w:t>
      </w:r>
      <w:r w:rsidRPr="009B0FF2">
        <w:rPr>
          <w:b w:val="0"/>
          <w:i/>
          <w:iCs/>
          <w:color w:val="222222"/>
        </w:rPr>
        <w:lastRenderedPageBreak/>
        <w:t>Technology, Information System and Electrical Engineering (ICITISEE)</w:t>
      </w:r>
      <w:r w:rsidRPr="009B0FF2">
        <w:rPr>
          <w:rFonts w:ascii="Arial" w:hAnsi="Arial" w:cs="Arial"/>
          <w:b w:val="0"/>
          <w:color w:val="222222"/>
          <w:sz w:val="20"/>
          <w:szCs w:val="20"/>
          <w:shd w:val="clear" w:color="auto" w:fill="FFFFFF"/>
        </w:rPr>
        <w:t xml:space="preserve">, Yogyakarta, Indonesia, 2018, pp. 84-89, </w:t>
      </w:r>
      <w:proofErr w:type="spellStart"/>
      <w:r w:rsidRPr="009B0FF2">
        <w:rPr>
          <w:rFonts w:ascii="Arial" w:hAnsi="Arial" w:cs="Arial"/>
          <w:b w:val="0"/>
          <w:color w:val="222222"/>
          <w:sz w:val="20"/>
          <w:szCs w:val="20"/>
          <w:shd w:val="clear" w:color="auto" w:fill="FFFFFF"/>
        </w:rPr>
        <w:t>doi</w:t>
      </w:r>
      <w:proofErr w:type="spellEnd"/>
      <w:r w:rsidRPr="009B0FF2">
        <w:rPr>
          <w:rFonts w:ascii="Arial" w:hAnsi="Arial" w:cs="Arial"/>
          <w:b w:val="0"/>
          <w:color w:val="222222"/>
          <w:sz w:val="20"/>
          <w:szCs w:val="20"/>
          <w:shd w:val="clear" w:color="auto" w:fill="FFFFFF"/>
        </w:rPr>
        <w:t>: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proofErr w:type="spellStart"/>
      <w:r w:rsidRPr="009B0FF2">
        <w:rPr>
          <w:rFonts w:ascii="Arial" w:hAnsi="Arial" w:cs="Arial"/>
          <w:b w:val="0"/>
          <w:color w:val="222222"/>
          <w:sz w:val="20"/>
          <w:szCs w:val="20"/>
          <w:shd w:val="clear" w:color="auto" w:fill="FFFFFF"/>
        </w:rPr>
        <w:t>Dende</w:t>
      </w:r>
      <w:proofErr w:type="spellEnd"/>
      <w:r w:rsidRPr="009B0FF2">
        <w:rPr>
          <w:rFonts w:ascii="Arial" w:hAnsi="Arial" w:cs="Arial"/>
          <w:b w:val="0"/>
          <w:color w:val="222222"/>
          <w:sz w:val="20"/>
          <w:szCs w:val="20"/>
          <w:shd w:val="clear" w:color="auto" w:fill="FFFFFF"/>
        </w:rPr>
        <w:t>,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sidRPr="00820FE7">
        <w:rPr>
          <w:rFonts w:ascii="Arial" w:hAnsi="Arial" w:cs="Arial"/>
          <w:b w:val="0"/>
          <w:color w:val="222222"/>
          <w:sz w:val="20"/>
          <w:szCs w:val="20"/>
          <w:shd w:val="clear" w:color="auto" w:fill="FFFFFF"/>
        </w:rPr>
        <w:t>Xue</w:t>
      </w:r>
      <w:proofErr w:type="spellEnd"/>
      <w:r w:rsidRPr="00820FE7">
        <w:rPr>
          <w:rFonts w:ascii="Arial" w:hAnsi="Arial" w:cs="Arial"/>
          <w:b w:val="0"/>
          <w:color w:val="222222"/>
          <w:sz w:val="20"/>
          <w:szCs w:val="20"/>
          <w:shd w:val="clear" w:color="auto" w:fill="FFFFFF"/>
        </w:rPr>
        <w:t xml:space="preserve"> J, Chen J, Chen C, Zheng C, Li S, Zhu T (2020) Public discourse and sentiment during the COVID 19 pandemic: Using Latent </w:t>
      </w:r>
      <w:proofErr w:type="spellStart"/>
      <w:r w:rsidRPr="00820FE7">
        <w:rPr>
          <w:rFonts w:ascii="Arial" w:hAnsi="Arial" w:cs="Arial"/>
          <w:b w:val="0"/>
          <w:color w:val="222222"/>
          <w:sz w:val="20"/>
          <w:szCs w:val="20"/>
          <w:shd w:val="clear" w:color="auto" w:fill="FFFFFF"/>
        </w:rPr>
        <w:t>Dirichlet</w:t>
      </w:r>
      <w:proofErr w:type="spellEnd"/>
      <w:r w:rsidRPr="00820FE7">
        <w:rPr>
          <w:rFonts w:ascii="Arial" w:hAnsi="Arial" w:cs="Arial"/>
          <w:b w:val="0"/>
          <w:color w:val="222222"/>
          <w:sz w:val="20"/>
          <w:szCs w:val="20"/>
          <w:shd w:val="clear" w:color="auto" w:fill="FFFFFF"/>
        </w:rPr>
        <w:t xml:space="preserve"> Allocation for topic modeling on Twitter. </w:t>
      </w:r>
      <w:proofErr w:type="spellStart"/>
      <w:r w:rsidRPr="00820FE7">
        <w:rPr>
          <w:rFonts w:ascii="Arial" w:hAnsi="Arial" w:cs="Arial"/>
          <w:b w:val="0"/>
          <w:color w:val="222222"/>
          <w:sz w:val="20"/>
          <w:szCs w:val="20"/>
          <w:shd w:val="clear" w:color="auto" w:fill="FFFFFF"/>
        </w:rPr>
        <w:t>PLoS</w:t>
      </w:r>
      <w:proofErr w:type="spellEnd"/>
      <w:r w:rsidRPr="00820FE7">
        <w:rPr>
          <w:rFonts w:ascii="Arial" w:hAnsi="Arial" w:cs="Arial"/>
          <w:b w:val="0"/>
          <w:color w:val="222222"/>
          <w:sz w:val="20"/>
          <w:szCs w:val="20"/>
          <w:shd w:val="clear" w:color="auto" w:fill="FFFFFF"/>
        </w:rPr>
        <w:t xml:space="preserve"> </w:t>
      </w:r>
      <w:proofErr w:type="gramStart"/>
      <w:r w:rsidRPr="00820FE7">
        <w:rPr>
          <w:rFonts w:ascii="Arial" w:hAnsi="Arial" w:cs="Arial"/>
          <w:b w:val="0"/>
          <w:color w:val="222222"/>
          <w:sz w:val="20"/>
          <w:szCs w:val="20"/>
          <w:shd w:val="clear" w:color="auto" w:fill="FFFFFF"/>
        </w:rPr>
        <w:t>ONE</w:t>
      </w:r>
      <w:proofErr w:type="gramEnd"/>
      <w:r w:rsidRPr="00820FE7">
        <w:rPr>
          <w:rFonts w:ascii="Arial" w:hAnsi="Arial" w:cs="Arial"/>
          <w:b w:val="0"/>
          <w:color w:val="222222"/>
          <w:sz w:val="20"/>
          <w:szCs w:val="20"/>
          <w:shd w:val="clear" w:color="auto" w:fill="FFFFFF"/>
        </w:rPr>
        <w:t xml:space="preserve"> 15(9): e0239441. </w:t>
      </w:r>
      <w:hyperlink r:id="rId14"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Chukwusa</w:t>
      </w:r>
      <w:proofErr w:type="spellEnd"/>
      <w:r>
        <w:rPr>
          <w:rFonts w:ascii="Arial" w:hAnsi="Arial" w:cs="Arial"/>
          <w:b w:val="0"/>
          <w:color w:val="222222"/>
          <w:sz w:val="20"/>
          <w:szCs w:val="20"/>
          <w:shd w:val="clear" w:color="auto" w:fill="FFFFFF"/>
        </w:rPr>
        <w:t xml:space="preserve">, E, Johnson, H, and </w:t>
      </w:r>
      <w:proofErr w:type="gramStart"/>
      <w:r>
        <w:rPr>
          <w:rFonts w:ascii="Arial" w:hAnsi="Arial" w:cs="Arial"/>
          <w:b w:val="0"/>
          <w:color w:val="222222"/>
          <w:sz w:val="20"/>
          <w:szCs w:val="20"/>
          <w:shd w:val="clear" w:color="auto" w:fill="FFFFFF"/>
        </w:rPr>
        <w:t>Gao</w:t>
      </w:r>
      <w:proofErr w:type="gramEnd"/>
      <w:r>
        <w:rPr>
          <w:rFonts w:ascii="Arial" w:hAnsi="Arial" w:cs="Arial"/>
          <w:b w:val="0"/>
          <w:color w:val="222222"/>
          <w:sz w:val="20"/>
          <w:szCs w:val="20"/>
          <w:shd w:val="clear" w:color="auto" w:fill="FFFFFF"/>
        </w:rPr>
        <w:t>,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w:t>
      </w:r>
      <w:proofErr w:type="spellStart"/>
      <w:r>
        <w:rPr>
          <w:rFonts w:ascii="Arial" w:hAnsi="Arial" w:cs="Arial"/>
          <w:b w:val="0"/>
          <w:color w:val="222222"/>
          <w:sz w:val="20"/>
          <w:szCs w:val="20"/>
          <w:shd w:val="clear" w:color="auto" w:fill="FFFFFF"/>
        </w:rPr>
        <w:t>Square.DOI</w:t>
      </w:r>
      <w:proofErr w:type="spellEnd"/>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 xml:space="preserve">Malik, M., </w:t>
      </w:r>
      <w:proofErr w:type="spellStart"/>
      <w:r w:rsidRPr="00206560">
        <w:rPr>
          <w:rFonts w:ascii="Arial" w:hAnsi="Arial" w:cs="Arial"/>
          <w:b w:val="0"/>
          <w:color w:val="222222"/>
          <w:sz w:val="20"/>
          <w:szCs w:val="20"/>
          <w:shd w:val="clear" w:color="auto" w:fill="FFFFFF"/>
        </w:rPr>
        <w:t>Lamba</w:t>
      </w:r>
      <w:proofErr w:type="spellEnd"/>
      <w:r w:rsidRPr="00206560">
        <w:rPr>
          <w:rFonts w:ascii="Arial" w:hAnsi="Arial" w:cs="Arial"/>
          <w:b w:val="0"/>
          <w:color w:val="222222"/>
          <w:sz w:val="20"/>
          <w:szCs w:val="20"/>
          <w:shd w:val="clear" w:color="auto" w:fill="FFFFFF"/>
        </w:rPr>
        <w:t xml:space="preserve">, H., </w:t>
      </w:r>
      <w:proofErr w:type="spellStart"/>
      <w:r w:rsidRPr="00206560">
        <w:rPr>
          <w:rFonts w:ascii="Arial" w:hAnsi="Arial" w:cs="Arial"/>
          <w:b w:val="0"/>
          <w:color w:val="222222"/>
          <w:sz w:val="20"/>
          <w:szCs w:val="20"/>
          <w:shd w:val="clear" w:color="auto" w:fill="FFFFFF"/>
        </w:rPr>
        <w:t>Nakos</w:t>
      </w:r>
      <w:proofErr w:type="spellEnd"/>
      <w:r w:rsidRPr="00206560">
        <w:rPr>
          <w:rFonts w:ascii="Arial" w:hAnsi="Arial" w:cs="Arial"/>
          <w:b w:val="0"/>
          <w:color w:val="222222"/>
          <w:sz w:val="20"/>
          <w:szCs w:val="20"/>
          <w:shd w:val="clear" w:color="auto" w:fill="FFFFFF"/>
        </w:rPr>
        <w:t xml:space="preserve">, C. and </w:t>
      </w:r>
      <w:proofErr w:type="spellStart"/>
      <w:r w:rsidRPr="00206560">
        <w:rPr>
          <w:rFonts w:ascii="Arial" w:hAnsi="Arial" w:cs="Arial"/>
          <w:b w:val="0"/>
          <w:color w:val="222222"/>
          <w:sz w:val="20"/>
          <w:szCs w:val="20"/>
          <w:shd w:val="clear" w:color="auto" w:fill="FFFFFF"/>
        </w:rPr>
        <w:t>Pfeffer</w:t>
      </w:r>
      <w:proofErr w:type="spellEnd"/>
      <w:r w:rsidRPr="00206560">
        <w:rPr>
          <w:rFonts w:ascii="Arial" w:hAnsi="Arial" w:cs="Arial"/>
          <w:b w:val="0"/>
          <w:color w:val="222222"/>
          <w:sz w:val="20"/>
          <w:szCs w:val="20"/>
          <w:shd w:val="clear" w:color="auto" w:fill="FFFFFF"/>
        </w:rPr>
        <w:t>,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proofErr w:type="spellStart"/>
      <w:r w:rsidRPr="00206560">
        <w:rPr>
          <w:rFonts w:ascii="Arial" w:hAnsi="Arial" w:cs="Arial"/>
          <w:b w:val="0"/>
          <w:color w:val="222222"/>
          <w:sz w:val="20"/>
          <w:szCs w:val="20"/>
          <w:shd w:val="clear" w:color="auto" w:fill="FFFFFF"/>
        </w:rPr>
        <w:t>Pavalanathan</w:t>
      </w:r>
      <w:proofErr w:type="spellEnd"/>
      <w:r w:rsidRPr="00206560">
        <w:rPr>
          <w:rFonts w:ascii="Arial" w:hAnsi="Arial" w:cs="Arial"/>
          <w:b w:val="0"/>
          <w:color w:val="222222"/>
          <w:sz w:val="20"/>
          <w:szCs w:val="20"/>
          <w:shd w:val="clear" w:color="auto" w:fill="FFFFFF"/>
        </w:rPr>
        <w:t>, U. and Eisenstein, J., 2015. Confounds and consequences in geotagged Twitter data. </w:t>
      </w:r>
      <w:proofErr w:type="spellStart"/>
      <w:proofErr w:type="gramStart"/>
      <w:r w:rsidRPr="00206560">
        <w:rPr>
          <w:rFonts w:ascii="Arial" w:hAnsi="Arial" w:cs="Arial"/>
          <w:b w:val="0"/>
          <w:color w:val="222222"/>
          <w:sz w:val="20"/>
          <w:szCs w:val="20"/>
          <w:shd w:val="clear" w:color="auto" w:fill="FFFFFF"/>
        </w:rPr>
        <w:t>arXiv</w:t>
      </w:r>
      <w:proofErr w:type="spellEnd"/>
      <w:proofErr w:type="gramEnd"/>
      <w:r w:rsidRPr="00206560">
        <w:rPr>
          <w:rFonts w:ascii="Arial" w:hAnsi="Arial" w:cs="Arial"/>
          <w:b w:val="0"/>
          <w:color w:val="222222"/>
          <w:sz w:val="20"/>
          <w:szCs w:val="20"/>
          <w:shd w:val="clear" w:color="auto" w:fill="FFFFFF"/>
        </w:rPr>
        <w:t xml:space="preserve">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proofErr w:type="spellStart"/>
      <w:r w:rsidRPr="009D3998">
        <w:rPr>
          <w:rFonts w:ascii="Arial" w:hAnsi="Arial" w:cs="Arial"/>
          <w:b w:val="0"/>
          <w:color w:val="222222"/>
          <w:sz w:val="20"/>
          <w:szCs w:val="20"/>
          <w:shd w:val="clear" w:color="auto" w:fill="FFFFFF"/>
        </w:rPr>
        <w:t>Kelman</w:t>
      </w:r>
      <w:proofErr w:type="spellEnd"/>
      <w:r w:rsidRPr="009D3998">
        <w:rPr>
          <w:rFonts w:ascii="Arial" w:hAnsi="Arial" w:cs="Arial"/>
          <w:b w:val="0"/>
          <w:color w:val="222222"/>
          <w:sz w:val="20"/>
          <w:szCs w:val="20"/>
          <w:shd w:val="clear" w:color="auto" w:fill="FFFFFF"/>
        </w:rPr>
        <w:t xml:space="preserve">, Herbert C. "Processes of Opinion Change." The Public Opinion Quarterly 25, no. 1 (1961): 57-78. Accessed January 9, 2021. </w:t>
      </w:r>
      <w:hyperlink r:id="rId15"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proofErr w:type="spellStart"/>
      <w:r>
        <w:rPr>
          <w:rFonts w:ascii="Arial" w:hAnsi="Arial" w:cs="Arial"/>
          <w:b w:val="0"/>
          <w:color w:val="222222"/>
          <w:sz w:val="20"/>
          <w:szCs w:val="20"/>
          <w:shd w:val="clear" w:color="auto" w:fill="FFFFFF"/>
        </w:rPr>
        <w:t>Kucher</w:t>
      </w:r>
      <w:proofErr w:type="spellEnd"/>
      <w:r>
        <w:rPr>
          <w:rFonts w:ascii="Arial" w:hAnsi="Arial" w:cs="Arial"/>
          <w:b w:val="0"/>
          <w:color w:val="222222"/>
          <w:sz w:val="20"/>
          <w:szCs w:val="20"/>
          <w:shd w:val="clear" w:color="auto" w:fill="FFFFFF"/>
        </w:rPr>
        <w:t xml:space="preserve"> K., </w:t>
      </w:r>
      <w:proofErr w:type="spellStart"/>
      <w:r>
        <w:rPr>
          <w:rFonts w:ascii="Arial" w:hAnsi="Arial" w:cs="Arial"/>
          <w:b w:val="0"/>
          <w:color w:val="222222"/>
          <w:sz w:val="20"/>
          <w:szCs w:val="20"/>
          <w:shd w:val="clear" w:color="auto" w:fill="FFFFFF"/>
        </w:rPr>
        <w:t>Paradis</w:t>
      </w:r>
      <w:proofErr w:type="spellEnd"/>
      <w:r>
        <w:rPr>
          <w:rFonts w:ascii="Arial" w:hAnsi="Arial" w:cs="Arial"/>
          <w:b w:val="0"/>
          <w:color w:val="222222"/>
          <w:sz w:val="20"/>
          <w:szCs w:val="20"/>
          <w:shd w:val="clear" w:color="auto" w:fill="FFFFFF"/>
        </w:rPr>
        <w:t xml:space="preserve">, C., and </w:t>
      </w:r>
      <w:proofErr w:type="spellStart"/>
      <w:r>
        <w:rPr>
          <w:rFonts w:ascii="Arial" w:hAnsi="Arial" w:cs="Arial"/>
          <w:b w:val="0"/>
          <w:color w:val="222222"/>
          <w:sz w:val="20"/>
          <w:szCs w:val="20"/>
          <w:shd w:val="clear" w:color="auto" w:fill="FFFFFF"/>
        </w:rPr>
        <w:t>Kerren</w:t>
      </w:r>
      <w:proofErr w:type="spellEnd"/>
      <w:r>
        <w:rPr>
          <w:rFonts w:ascii="Arial" w:hAnsi="Arial" w:cs="Arial"/>
          <w:b w:val="0"/>
          <w:color w:val="222222"/>
          <w:sz w:val="20"/>
          <w:szCs w:val="20"/>
          <w:shd w:val="clear" w:color="auto" w:fill="FFFFFF"/>
        </w:rPr>
        <w:t xml:space="preserve">,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Fong, E., &amp; Chang, L. Y. (2011). Community under stress: Trust, reciprocity, and community collective </w:t>
      </w:r>
      <w:proofErr w:type="spellStart"/>
      <w:r w:rsidRPr="00DE55AC">
        <w:rPr>
          <w:rFonts w:ascii="Arial" w:hAnsi="Arial" w:cs="Arial"/>
          <w:b w:val="0"/>
          <w:color w:val="222222"/>
          <w:sz w:val="20"/>
          <w:szCs w:val="20"/>
          <w:shd w:val="clear" w:color="auto" w:fill="FFFFFF"/>
        </w:rPr>
        <w:t>efcacy</w:t>
      </w:r>
      <w:proofErr w:type="spellEnd"/>
      <w:r w:rsidRPr="00DE55AC">
        <w:rPr>
          <w:rFonts w:ascii="Arial" w:hAnsi="Arial" w:cs="Arial"/>
          <w:b w:val="0"/>
          <w:color w:val="222222"/>
          <w:sz w:val="20"/>
          <w:szCs w:val="20"/>
          <w:shd w:val="clear" w:color="auto" w:fill="FFFFFF"/>
        </w:rPr>
        <w:t xml:space="preserve"> during SARS outbreak. Journal of community health, 36(5), 797–810</w:t>
      </w:r>
    </w:p>
    <w:p w:rsidR="00DE55AC" w:rsidRP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 xml:space="preserve">Pang, B., Lee, L. and </w:t>
      </w:r>
      <w:proofErr w:type="spellStart"/>
      <w:r w:rsidRPr="00DE55AC">
        <w:rPr>
          <w:rFonts w:ascii="Arial" w:hAnsi="Arial" w:cs="Arial"/>
          <w:b w:val="0"/>
          <w:color w:val="222222"/>
          <w:sz w:val="20"/>
          <w:szCs w:val="20"/>
          <w:shd w:val="clear" w:color="auto" w:fill="FFFFFF"/>
        </w:rPr>
        <w:t>Vaithyanathan</w:t>
      </w:r>
      <w:proofErr w:type="spellEnd"/>
      <w:r w:rsidRPr="00DE55AC">
        <w:rPr>
          <w:rFonts w:ascii="Arial" w:hAnsi="Arial" w:cs="Arial"/>
          <w:b w:val="0"/>
          <w:color w:val="222222"/>
          <w:sz w:val="20"/>
          <w:szCs w:val="20"/>
          <w:shd w:val="clear" w:color="auto" w:fill="FFFFFF"/>
        </w:rPr>
        <w:t>, S. (2002), “Thumbs up? Sentiment classification using machine learning techniques”, in Proceedings of the ACL Conference on Empirical Methods in Natural Language Processing-Volume 10, Association for Computational Linguistics, Stroudsburg, PA, pp. 79-86</w:t>
      </w: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0C52"/>
    <w:rsid w:val="00081449"/>
    <w:rsid w:val="00084E83"/>
    <w:rsid w:val="00087961"/>
    <w:rsid w:val="000917FF"/>
    <w:rsid w:val="00097E98"/>
    <w:rsid w:val="000A0A2F"/>
    <w:rsid w:val="000A3A44"/>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101BFD"/>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3303"/>
    <w:rsid w:val="001E5EAC"/>
    <w:rsid w:val="001E77E8"/>
    <w:rsid w:val="001F1F24"/>
    <w:rsid w:val="001F2DE8"/>
    <w:rsid w:val="001F362A"/>
    <w:rsid w:val="001F5914"/>
    <w:rsid w:val="001F7EAF"/>
    <w:rsid w:val="002022CC"/>
    <w:rsid w:val="002055D2"/>
    <w:rsid w:val="00206560"/>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67FA4"/>
    <w:rsid w:val="0027262B"/>
    <w:rsid w:val="00273788"/>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1B68"/>
    <w:rsid w:val="003730D7"/>
    <w:rsid w:val="0037487A"/>
    <w:rsid w:val="00374986"/>
    <w:rsid w:val="00376743"/>
    <w:rsid w:val="00377792"/>
    <w:rsid w:val="00385194"/>
    <w:rsid w:val="003856DE"/>
    <w:rsid w:val="00394751"/>
    <w:rsid w:val="00397B5A"/>
    <w:rsid w:val="003A1189"/>
    <w:rsid w:val="003A4089"/>
    <w:rsid w:val="003A4429"/>
    <w:rsid w:val="003A4492"/>
    <w:rsid w:val="003A57A6"/>
    <w:rsid w:val="003A7EDA"/>
    <w:rsid w:val="003B2F3C"/>
    <w:rsid w:val="003B4A39"/>
    <w:rsid w:val="003C0A99"/>
    <w:rsid w:val="003C23AB"/>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05DF"/>
    <w:rsid w:val="004110E1"/>
    <w:rsid w:val="00413C51"/>
    <w:rsid w:val="00420828"/>
    <w:rsid w:val="004247AB"/>
    <w:rsid w:val="00424FAB"/>
    <w:rsid w:val="00430B12"/>
    <w:rsid w:val="00430B80"/>
    <w:rsid w:val="00431418"/>
    <w:rsid w:val="004341EF"/>
    <w:rsid w:val="00435918"/>
    <w:rsid w:val="00435B1A"/>
    <w:rsid w:val="004422C6"/>
    <w:rsid w:val="00443531"/>
    <w:rsid w:val="0044393E"/>
    <w:rsid w:val="00445E1F"/>
    <w:rsid w:val="0044635D"/>
    <w:rsid w:val="00447B94"/>
    <w:rsid w:val="00450C14"/>
    <w:rsid w:val="004531D0"/>
    <w:rsid w:val="00453FB3"/>
    <w:rsid w:val="00456900"/>
    <w:rsid w:val="004579D2"/>
    <w:rsid w:val="004628EB"/>
    <w:rsid w:val="0046416B"/>
    <w:rsid w:val="00464A87"/>
    <w:rsid w:val="00465AB0"/>
    <w:rsid w:val="00465D52"/>
    <w:rsid w:val="00465F46"/>
    <w:rsid w:val="00471771"/>
    <w:rsid w:val="00473BAE"/>
    <w:rsid w:val="00480F4E"/>
    <w:rsid w:val="00481B3D"/>
    <w:rsid w:val="004832D8"/>
    <w:rsid w:val="00486890"/>
    <w:rsid w:val="00486C86"/>
    <w:rsid w:val="00491803"/>
    <w:rsid w:val="00496B3F"/>
    <w:rsid w:val="004A1ACE"/>
    <w:rsid w:val="004A3E4B"/>
    <w:rsid w:val="004B0447"/>
    <w:rsid w:val="004B4230"/>
    <w:rsid w:val="004B54CA"/>
    <w:rsid w:val="004B5ECE"/>
    <w:rsid w:val="004C099D"/>
    <w:rsid w:val="004C0F55"/>
    <w:rsid w:val="004C10AB"/>
    <w:rsid w:val="004C1470"/>
    <w:rsid w:val="004C1982"/>
    <w:rsid w:val="004C6067"/>
    <w:rsid w:val="004C68D1"/>
    <w:rsid w:val="004D13BA"/>
    <w:rsid w:val="004D3F34"/>
    <w:rsid w:val="004D4C50"/>
    <w:rsid w:val="004D6E6C"/>
    <w:rsid w:val="004E0326"/>
    <w:rsid w:val="004E2993"/>
    <w:rsid w:val="004E3649"/>
    <w:rsid w:val="004E4D35"/>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3122B"/>
    <w:rsid w:val="0053726E"/>
    <w:rsid w:val="00537677"/>
    <w:rsid w:val="005425EB"/>
    <w:rsid w:val="00543883"/>
    <w:rsid w:val="005442E7"/>
    <w:rsid w:val="00544C41"/>
    <w:rsid w:val="00545CC6"/>
    <w:rsid w:val="00547CAA"/>
    <w:rsid w:val="00550D4B"/>
    <w:rsid w:val="00551652"/>
    <w:rsid w:val="00553AAE"/>
    <w:rsid w:val="00553DD1"/>
    <w:rsid w:val="00554D83"/>
    <w:rsid w:val="00555A13"/>
    <w:rsid w:val="00557B09"/>
    <w:rsid w:val="005605E5"/>
    <w:rsid w:val="0056258D"/>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28FD"/>
    <w:rsid w:val="005B2F0C"/>
    <w:rsid w:val="005C6ABF"/>
    <w:rsid w:val="005D1DB2"/>
    <w:rsid w:val="005D6545"/>
    <w:rsid w:val="005E17CB"/>
    <w:rsid w:val="005E2B74"/>
    <w:rsid w:val="005E3014"/>
    <w:rsid w:val="005E737D"/>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9774D"/>
    <w:rsid w:val="006A1B8D"/>
    <w:rsid w:val="006A1CC1"/>
    <w:rsid w:val="006A36C5"/>
    <w:rsid w:val="006A697D"/>
    <w:rsid w:val="006A70B0"/>
    <w:rsid w:val="006A785B"/>
    <w:rsid w:val="006A7C71"/>
    <w:rsid w:val="006A7F9F"/>
    <w:rsid w:val="006B14D0"/>
    <w:rsid w:val="006B38D0"/>
    <w:rsid w:val="006B5F37"/>
    <w:rsid w:val="006C47BE"/>
    <w:rsid w:val="006C6050"/>
    <w:rsid w:val="006D33F1"/>
    <w:rsid w:val="006D4176"/>
    <w:rsid w:val="006D42CE"/>
    <w:rsid w:val="006D4900"/>
    <w:rsid w:val="006D657A"/>
    <w:rsid w:val="006E3B76"/>
    <w:rsid w:val="006E7007"/>
    <w:rsid w:val="006E7D49"/>
    <w:rsid w:val="006F559D"/>
    <w:rsid w:val="006F7A9C"/>
    <w:rsid w:val="006F7D4C"/>
    <w:rsid w:val="007013FA"/>
    <w:rsid w:val="00703908"/>
    <w:rsid w:val="00705470"/>
    <w:rsid w:val="00705DF9"/>
    <w:rsid w:val="00711927"/>
    <w:rsid w:val="0071404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44719"/>
    <w:rsid w:val="00745957"/>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70B3"/>
    <w:rsid w:val="00797558"/>
    <w:rsid w:val="007A0F87"/>
    <w:rsid w:val="007A405C"/>
    <w:rsid w:val="007B1E30"/>
    <w:rsid w:val="007B1E97"/>
    <w:rsid w:val="007B2CEC"/>
    <w:rsid w:val="007B2D01"/>
    <w:rsid w:val="007B3EF9"/>
    <w:rsid w:val="007B4858"/>
    <w:rsid w:val="007B4D07"/>
    <w:rsid w:val="007B511B"/>
    <w:rsid w:val="007B5E40"/>
    <w:rsid w:val="007B76D1"/>
    <w:rsid w:val="007C44CC"/>
    <w:rsid w:val="007C5369"/>
    <w:rsid w:val="007C5CBC"/>
    <w:rsid w:val="007C6348"/>
    <w:rsid w:val="007D2E86"/>
    <w:rsid w:val="007D32DB"/>
    <w:rsid w:val="007D47A6"/>
    <w:rsid w:val="007E2122"/>
    <w:rsid w:val="007E5FCD"/>
    <w:rsid w:val="007F0CBA"/>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90A"/>
    <w:rsid w:val="00842F67"/>
    <w:rsid w:val="00844BF3"/>
    <w:rsid w:val="00846835"/>
    <w:rsid w:val="00847C70"/>
    <w:rsid w:val="008525A1"/>
    <w:rsid w:val="008558BB"/>
    <w:rsid w:val="00860AFE"/>
    <w:rsid w:val="00863C7A"/>
    <w:rsid w:val="00863E0A"/>
    <w:rsid w:val="00864857"/>
    <w:rsid w:val="00867A7D"/>
    <w:rsid w:val="00871190"/>
    <w:rsid w:val="00872F57"/>
    <w:rsid w:val="008732B9"/>
    <w:rsid w:val="00880235"/>
    <w:rsid w:val="00883E87"/>
    <w:rsid w:val="0088550D"/>
    <w:rsid w:val="00885E67"/>
    <w:rsid w:val="00890467"/>
    <w:rsid w:val="008905ED"/>
    <w:rsid w:val="00891E1F"/>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74C0"/>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51C31"/>
    <w:rsid w:val="00956074"/>
    <w:rsid w:val="00962FD8"/>
    <w:rsid w:val="00963A68"/>
    <w:rsid w:val="00965C62"/>
    <w:rsid w:val="00966CE8"/>
    <w:rsid w:val="009770F3"/>
    <w:rsid w:val="009808A6"/>
    <w:rsid w:val="009837A4"/>
    <w:rsid w:val="009842EF"/>
    <w:rsid w:val="00986455"/>
    <w:rsid w:val="00987404"/>
    <w:rsid w:val="00990A62"/>
    <w:rsid w:val="00992F98"/>
    <w:rsid w:val="00993431"/>
    <w:rsid w:val="009A01C9"/>
    <w:rsid w:val="009A03F3"/>
    <w:rsid w:val="009A10FB"/>
    <w:rsid w:val="009A1724"/>
    <w:rsid w:val="009A3A98"/>
    <w:rsid w:val="009A7085"/>
    <w:rsid w:val="009B0A0B"/>
    <w:rsid w:val="009B0FF2"/>
    <w:rsid w:val="009B25CC"/>
    <w:rsid w:val="009C1278"/>
    <w:rsid w:val="009C1483"/>
    <w:rsid w:val="009C1602"/>
    <w:rsid w:val="009C3999"/>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5999"/>
    <w:rsid w:val="009F5A81"/>
    <w:rsid w:val="009F67CC"/>
    <w:rsid w:val="009F71C7"/>
    <w:rsid w:val="00A049F0"/>
    <w:rsid w:val="00A06321"/>
    <w:rsid w:val="00A10825"/>
    <w:rsid w:val="00A169A2"/>
    <w:rsid w:val="00A30FCE"/>
    <w:rsid w:val="00A3311C"/>
    <w:rsid w:val="00A34430"/>
    <w:rsid w:val="00A34447"/>
    <w:rsid w:val="00A35613"/>
    <w:rsid w:val="00A35DC4"/>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FD6"/>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322A"/>
    <w:rsid w:val="00AF3894"/>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34DA"/>
    <w:rsid w:val="00C0453F"/>
    <w:rsid w:val="00C047DF"/>
    <w:rsid w:val="00C0596B"/>
    <w:rsid w:val="00C06925"/>
    <w:rsid w:val="00C1292A"/>
    <w:rsid w:val="00C14762"/>
    <w:rsid w:val="00C15534"/>
    <w:rsid w:val="00C17C9E"/>
    <w:rsid w:val="00C17E54"/>
    <w:rsid w:val="00C217F2"/>
    <w:rsid w:val="00C22AD2"/>
    <w:rsid w:val="00C261C7"/>
    <w:rsid w:val="00C31E48"/>
    <w:rsid w:val="00C32D79"/>
    <w:rsid w:val="00C42047"/>
    <w:rsid w:val="00C42F1C"/>
    <w:rsid w:val="00C438B0"/>
    <w:rsid w:val="00C4402F"/>
    <w:rsid w:val="00C45440"/>
    <w:rsid w:val="00C45FE1"/>
    <w:rsid w:val="00C51D56"/>
    <w:rsid w:val="00C541A8"/>
    <w:rsid w:val="00C557C3"/>
    <w:rsid w:val="00C55918"/>
    <w:rsid w:val="00C571D0"/>
    <w:rsid w:val="00C62B31"/>
    <w:rsid w:val="00C65AC7"/>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20293"/>
    <w:rsid w:val="00D21787"/>
    <w:rsid w:val="00D22943"/>
    <w:rsid w:val="00D230AD"/>
    <w:rsid w:val="00D232C2"/>
    <w:rsid w:val="00D23DE1"/>
    <w:rsid w:val="00D30A3D"/>
    <w:rsid w:val="00D33497"/>
    <w:rsid w:val="00D337DF"/>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2088"/>
    <w:rsid w:val="00D86038"/>
    <w:rsid w:val="00D86D10"/>
    <w:rsid w:val="00D87A75"/>
    <w:rsid w:val="00D90B24"/>
    <w:rsid w:val="00D92618"/>
    <w:rsid w:val="00D95EA1"/>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B517B"/>
    <w:rsid w:val="00DC163F"/>
    <w:rsid w:val="00DC229B"/>
    <w:rsid w:val="00DC30FA"/>
    <w:rsid w:val="00DC41DE"/>
    <w:rsid w:val="00DC64CF"/>
    <w:rsid w:val="00DD4B7D"/>
    <w:rsid w:val="00DE00F8"/>
    <w:rsid w:val="00DE0A95"/>
    <w:rsid w:val="00DE1CF0"/>
    <w:rsid w:val="00DE55AC"/>
    <w:rsid w:val="00DE7767"/>
    <w:rsid w:val="00DF3018"/>
    <w:rsid w:val="00DF5FFE"/>
    <w:rsid w:val="00E02034"/>
    <w:rsid w:val="00E05238"/>
    <w:rsid w:val="00E055B8"/>
    <w:rsid w:val="00E11106"/>
    <w:rsid w:val="00E1425B"/>
    <w:rsid w:val="00E1506D"/>
    <w:rsid w:val="00E15675"/>
    <w:rsid w:val="00E24C95"/>
    <w:rsid w:val="00E3037A"/>
    <w:rsid w:val="00E33B89"/>
    <w:rsid w:val="00E34B8C"/>
    <w:rsid w:val="00E41F77"/>
    <w:rsid w:val="00E42DB6"/>
    <w:rsid w:val="00E43ECE"/>
    <w:rsid w:val="00E44506"/>
    <w:rsid w:val="00E50603"/>
    <w:rsid w:val="00E53A0A"/>
    <w:rsid w:val="00E6257C"/>
    <w:rsid w:val="00E65837"/>
    <w:rsid w:val="00E65FB1"/>
    <w:rsid w:val="00E66931"/>
    <w:rsid w:val="00E710A1"/>
    <w:rsid w:val="00E7580D"/>
    <w:rsid w:val="00E75E19"/>
    <w:rsid w:val="00E77137"/>
    <w:rsid w:val="00E7728F"/>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3804"/>
    <w:rsid w:val="00F1086E"/>
    <w:rsid w:val="00F10B3E"/>
    <w:rsid w:val="00F149C0"/>
    <w:rsid w:val="00F150B9"/>
    <w:rsid w:val="00F15186"/>
    <w:rsid w:val="00F15C02"/>
    <w:rsid w:val="00F16498"/>
    <w:rsid w:val="00F17533"/>
    <w:rsid w:val="00F207AD"/>
    <w:rsid w:val="00F20995"/>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512C"/>
    <w:rsid w:val="00F95964"/>
    <w:rsid w:val="00F9647F"/>
    <w:rsid w:val="00F97DED"/>
    <w:rsid w:val="00FA3C1B"/>
    <w:rsid w:val="00FA4817"/>
    <w:rsid w:val="00FA56E8"/>
    <w:rsid w:val="00FA79B3"/>
    <w:rsid w:val="00FB3C66"/>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hyperlink" Target="http://www.jstor.org/stable/2746461" TargetMode="Externa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i.org/10.1371/journal.pone.02394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7119</TotalTime>
  <Pages>17</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575</cp:revision>
  <dcterms:created xsi:type="dcterms:W3CDTF">2021-01-05T14:23:00Z</dcterms:created>
  <dcterms:modified xsi:type="dcterms:W3CDTF">2021-01-11T10:20:00Z</dcterms:modified>
</cp:coreProperties>
</file>