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70160" w14:textId="77777777" w:rsidR="00F93B1E" w:rsidRDefault="00F93B1E">
      <w:pPr>
        <w:spacing w:before="2200"/>
      </w:pPr>
    </w:p>
    <w:p w14:paraId="73ECBE47" w14:textId="77777777" w:rsidR="00F93B1E" w:rsidRDefault="00000000">
      <w:pPr>
        <w:spacing w:after="120"/>
        <w:jc w:val="center"/>
      </w:pPr>
      <w:r>
        <w:rPr>
          <w:b/>
          <w:bCs/>
          <w:color w:val="C9A227"/>
          <w:spacing w:val="20"/>
        </w:rPr>
        <w:t>COMISIÓN DE ANÁLISIS DE DATOS</w:t>
      </w:r>
    </w:p>
    <w:p w14:paraId="5C4C941D" w14:textId="77777777" w:rsidR="00F93B1E" w:rsidRDefault="00000000">
      <w:pPr>
        <w:spacing w:after="400"/>
        <w:jc w:val="center"/>
      </w:pPr>
      <w:r>
        <w:rPr>
          <w:b/>
          <w:bCs/>
          <w:color w:val="1B2A4A"/>
          <w:sz w:val="40"/>
          <w:szCs w:val="40"/>
        </w:rPr>
        <w:t>Conectividad y Transformación de Datos en Power BI</w:t>
      </w:r>
    </w:p>
    <w:p w14:paraId="00DB1327" w14:textId="77777777" w:rsidR="00F93B1E" w:rsidRDefault="00000000">
      <w:pPr>
        <w:spacing w:after="100"/>
        <w:jc w:val="center"/>
      </w:pPr>
      <w:r>
        <w:rPr>
          <w:i/>
          <w:iCs/>
          <w:color w:val="5B6472"/>
          <w:sz w:val="26"/>
          <w:szCs w:val="26"/>
        </w:rPr>
        <w:t>Preparación de un set de productos para el análisis</w:t>
      </w:r>
    </w:p>
    <w:p w14:paraId="6F7A60E2" w14:textId="77777777" w:rsidR="00F93B1E" w:rsidRDefault="00F93B1E">
      <w:pPr>
        <w:pBdr>
          <w:top w:val="single" w:sz="6" w:space="8" w:color="C9A227"/>
        </w:pBdr>
        <w:spacing w:before="3200" w:after="40"/>
        <w:jc w:val="center"/>
      </w:pPr>
    </w:p>
    <w:p w14:paraId="44E3B444" w14:textId="77777777" w:rsidR="00F93B1E" w:rsidRDefault="00000000">
      <w:pPr>
        <w:spacing w:after="40"/>
        <w:jc w:val="center"/>
      </w:pPr>
      <w:r>
        <w:rPr>
          <w:b/>
          <w:bCs/>
          <w:color w:val="1B2A4A"/>
          <w:sz w:val="24"/>
          <w:szCs w:val="24"/>
        </w:rPr>
        <w:t>Martín Andrés Picco</w:t>
      </w:r>
    </w:p>
    <w:p w14:paraId="6E8764F3" w14:textId="77777777" w:rsidR="00F93B1E" w:rsidRDefault="00000000">
      <w:pPr>
        <w:spacing w:after="40"/>
        <w:jc w:val="center"/>
      </w:pPr>
      <w:proofErr w:type="spellStart"/>
      <w:r>
        <w:rPr>
          <w:color w:val="5B6472"/>
          <w:sz w:val="20"/>
          <w:szCs w:val="20"/>
        </w:rPr>
        <w:t>Coderhouse</w:t>
      </w:r>
      <w:proofErr w:type="spellEnd"/>
      <w:r>
        <w:rPr>
          <w:color w:val="5B6472"/>
          <w:sz w:val="20"/>
          <w:szCs w:val="20"/>
        </w:rPr>
        <w:t xml:space="preserve"> — Data </w:t>
      </w:r>
      <w:proofErr w:type="spellStart"/>
      <w:r>
        <w:rPr>
          <w:color w:val="5B6472"/>
          <w:sz w:val="20"/>
          <w:szCs w:val="20"/>
        </w:rPr>
        <w:t>Analytics</w:t>
      </w:r>
      <w:proofErr w:type="spellEnd"/>
      <w:r>
        <w:rPr>
          <w:color w:val="5B6472"/>
          <w:sz w:val="20"/>
          <w:szCs w:val="20"/>
        </w:rPr>
        <w:t xml:space="preserve"> · Módulo 6 (Power BI)</w:t>
      </w:r>
    </w:p>
    <w:p w14:paraId="5B38ACB8" w14:textId="77777777" w:rsidR="00F93B1E" w:rsidRDefault="00000000">
      <w:pPr>
        <w:jc w:val="center"/>
      </w:pPr>
      <w:r>
        <w:rPr>
          <w:color w:val="5B6472"/>
          <w:sz w:val="20"/>
          <w:szCs w:val="20"/>
        </w:rPr>
        <w:t>15 de julio de 2026</w:t>
      </w:r>
    </w:p>
    <w:p w14:paraId="28470528" w14:textId="77777777" w:rsidR="00F93B1E" w:rsidRDefault="00F93B1E">
      <w:pPr>
        <w:sectPr w:rsidR="00F93B1E">
          <w:pgSz w:w="12240" w:h="15840"/>
          <w:pgMar w:top="1440" w:right="1440" w:bottom="1440" w:left="1440" w:header="708" w:footer="708" w:gutter="0"/>
          <w:cols w:space="720"/>
          <w:docGrid w:linePitch="360"/>
        </w:sectPr>
      </w:pPr>
    </w:p>
    <w:p w14:paraId="479DA21A" w14:textId="77777777" w:rsidR="00F93B1E" w:rsidRDefault="00000000">
      <w:pPr>
        <w:pStyle w:val="Ttulo1"/>
        <w:pBdr>
          <w:bottom w:val="single" w:sz="8" w:space="4" w:color="C9A227"/>
        </w:pBdr>
        <w:spacing w:before="360" w:after="160"/>
      </w:pPr>
      <w:r>
        <w:rPr>
          <w:b/>
          <w:bCs/>
          <w:color w:val="1B2A4A"/>
          <w:sz w:val="30"/>
          <w:szCs w:val="30"/>
        </w:rPr>
        <w:lastRenderedPageBreak/>
        <w:t>0. Nota sobre el archivo de origen</w:t>
      </w:r>
    </w:p>
    <w:p w14:paraId="05609FBB" w14:textId="77777777" w:rsidR="00F93B1E" w:rsidRDefault="00000000">
      <w:pPr>
        <w:spacing w:after="160" w:line="276" w:lineRule="auto"/>
      </w:pPr>
      <w:r>
        <w:t xml:space="preserve">El enunciado del ejercicio describe un reporte de “ventas” genérico con datos de clientes mezclados con datos de transacciones. El archivo efectivamente provisto, Production_resultado_en_sql.xlsx, es en cambio un extracto del esquema </w:t>
      </w:r>
      <w:proofErr w:type="spellStart"/>
      <w:r>
        <w:t>Production</w:t>
      </w:r>
      <w:proofErr w:type="spellEnd"/>
      <w:r>
        <w:t xml:space="preserve"> (ficha técnica de productos + su asignación a ubicaciones de depósito), sin columnas de clientes ni de ventas.</w:t>
      </w:r>
    </w:p>
    <w:p w14:paraId="66DC8C11" w14:textId="77777777" w:rsidR="00F93B1E" w:rsidRDefault="00000000">
      <w:pPr>
        <w:spacing w:after="160" w:line="276" w:lineRule="auto"/>
      </w:pPr>
      <w:r>
        <w:t>Para no desvirtuar el ejercicio, se aplicó la misma lógica exigida por la consigna — separar datos maestros de datos relacionales — sobre la estructura real del archivo. La correspondencia conceptual usada es:</w:t>
      </w:r>
    </w:p>
    <w:tbl>
      <w:tblPr>
        <w:tblW w:w="5000" w:type="pct"/>
        <w:tblBorders>
          <w:top w:val="single" w:sz="2" w:space="0" w:color="C9CFDA"/>
          <w:left w:val="single" w:sz="2" w:space="0" w:color="C9CFDA"/>
          <w:bottom w:val="single" w:sz="2" w:space="0" w:color="C9CFDA"/>
          <w:right w:val="single" w:sz="2" w:space="0" w:color="C9CFDA"/>
          <w:insideH w:val="single" w:sz="1" w:space="0" w:color="C9CFDA"/>
          <w:insideV w:val="single" w:sz="1" w:space="0" w:color="C9CFDA"/>
        </w:tblBorders>
        <w:tblCellMar>
          <w:left w:w="10" w:type="dxa"/>
          <w:right w:w="10" w:type="dxa"/>
        </w:tblCellMar>
        <w:tblLook w:val="0000" w:firstRow="0" w:lastRow="0" w:firstColumn="0" w:lastColumn="0" w:noHBand="0" w:noVBand="0"/>
      </w:tblPr>
      <w:tblGrid>
        <w:gridCol w:w="4798"/>
        <w:gridCol w:w="4836"/>
      </w:tblGrid>
      <w:tr w:rsidR="00F93B1E" w14:paraId="41862C08" w14:textId="77777777">
        <w:tblPrEx>
          <w:tblCellMar>
            <w:top w:w="0" w:type="dxa"/>
            <w:bottom w:w="0" w:type="dxa"/>
          </w:tblCellMar>
        </w:tblPrEx>
        <w:trPr>
          <w:tblHeader/>
        </w:trPr>
        <w:tc>
          <w:tcPr>
            <w:tcW w:w="0" w:type="auto"/>
            <w:shd w:val="clear" w:color="auto" w:fill="1B2A4A"/>
            <w:tcMar>
              <w:top w:w="100" w:type="dxa"/>
              <w:left w:w="120" w:type="dxa"/>
              <w:bottom w:w="100" w:type="dxa"/>
              <w:right w:w="120" w:type="dxa"/>
            </w:tcMar>
          </w:tcPr>
          <w:p w14:paraId="35F65ECA" w14:textId="77777777" w:rsidR="00F93B1E" w:rsidRDefault="00000000">
            <w:r>
              <w:rPr>
                <w:b/>
                <w:bCs/>
                <w:color w:val="FFFFFF"/>
                <w:sz w:val="20"/>
                <w:szCs w:val="20"/>
              </w:rPr>
              <w:t>Consigna original</w:t>
            </w:r>
          </w:p>
        </w:tc>
        <w:tc>
          <w:tcPr>
            <w:tcW w:w="0" w:type="auto"/>
            <w:shd w:val="clear" w:color="auto" w:fill="1B2A4A"/>
            <w:tcMar>
              <w:top w:w="100" w:type="dxa"/>
              <w:left w:w="120" w:type="dxa"/>
              <w:bottom w:w="100" w:type="dxa"/>
              <w:right w:w="120" w:type="dxa"/>
            </w:tcMar>
          </w:tcPr>
          <w:p w14:paraId="479F3377" w14:textId="77777777" w:rsidR="00F93B1E" w:rsidRDefault="00000000">
            <w:r>
              <w:rPr>
                <w:b/>
                <w:bCs/>
                <w:color w:val="FFFFFF"/>
                <w:sz w:val="20"/>
                <w:szCs w:val="20"/>
              </w:rPr>
              <w:t>Adaptación aplicada en este set</w:t>
            </w:r>
          </w:p>
        </w:tc>
      </w:tr>
      <w:tr w:rsidR="00F93B1E" w14:paraId="26EE5EC8" w14:textId="77777777">
        <w:tblPrEx>
          <w:tblCellMar>
            <w:top w:w="0" w:type="dxa"/>
            <w:bottom w:w="0" w:type="dxa"/>
          </w:tblCellMar>
        </w:tblPrEx>
        <w:tc>
          <w:tcPr>
            <w:tcW w:w="0" w:type="auto"/>
            <w:shd w:val="clear" w:color="auto" w:fill="FFFFFF"/>
            <w:tcMar>
              <w:top w:w="90" w:type="dxa"/>
              <w:left w:w="120" w:type="dxa"/>
              <w:bottom w:w="90" w:type="dxa"/>
              <w:right w:w="120" w:type="dxa"/>
            </w:tcMar>
          </w:tcPr>
          <w:p w14:paraId="5353F38A" w14:textId="77777777" w:rsidR="00F93B1E" w:rsidRDefault="00000000">
            <w:r>
              <w:rPr>
                <w:sz w:val="20"/>
                <w:szCs w:val="20"/>
              </w:rPr>
              <w:t>Datos de cliente (entidad estable, un registro por cliente)</w:t>
            </w:r>
          </w:p>
        </w:tc>
        <w:tc>
          <w:tcPr>
            <w:tcW w:w="0" w:type="auto"/>
            <w:shd w:val="clear" w:color="auto" w:fill="FFFFFF"/>
            <w:tcMar>
              <w:top w:w="90" w:type="dxa"/>
              <w:left w:w="120" w:type="dxa"/>
              <w:bottom w:w="90" w:type="dxa"/>
              <w:right w:w="120" w:type="dxa"/>
            </w:tcMar>
          </w:tcPr>
          <w:p w14:paraId="56B2DDA8" w14:textId="77777777" w:rsidR="00F93B1E" w:rsidRDefault="00000000">
            <w:r>
              <w:rPr>
                <w:sz w:val="20"/>
                <w:szCs w:val="20"/>
              </w:rPr>
              <w:t>Datos de producto (entidad estable, un registro por producto)</w:t>
            </w:r>
          </w:p>
        </w:tc>
      </w:tr>
      <w:tr w:rsidR="00F93B1E" w14:paraId="205A5B4F" w14:textId="77777777">
        <w:tblPrEx>
          <w:tblCellMar>
            <w:top w:w="0" w:type="dxa"/>
            <w:bottom w:w="0" w:type="dxa"/>
          </w:tblCellMar>
        </w:tblPrEx>
        <w:tc>
          <w:tcPr>
            <w:tcW w:w="0" w:type="auto"/>
            <w:shd w:val="clear" w:color="auto" w:fill="EDF0F5"/>
            <w:tcMar>
              <w:top w:w="90" w:type="dxa"/>
              <w:left w:w="120" w:type="dxa"/>
              <w:bottom w:w="90" w:type="dxa"/>
              <w:right w:w="120" w:type="dxa"/>
            </w:tcMar>
          </w:tcPr>
          <w:p w14:paraId="21B6F5F3" w14:textId="77777777" w:rsidR="00F93B1E" w:rsidRDefault="00000000">
            <w:r>
              <w:rPr>
                <w:sz w:val="20"/>
                <w:szCs w:val="20"/>
              </w:rPr>
              <w:t>Datos de transacción (relación, múltiples registros por cliente)</w:t>
            </w:r>
          </w:p>
        </w:tc>
        <w:tc>
          <w:tcPr>
            <w:tcW w:w="0" w:type="auto"/>
            <w:shd w:val="clear" w:color="auto" w:fill="EDF0F5"/>
            <w:tcMar>
              <w:top w:w="90" w:type="dxa"/>
              <w:left w:w="120" w:type="dxa"/>
              <w:bottom w:w="90" w:type="dxa"/>
              <w:right w:w="120" w:type="dxa"/>
            </w:tcMar>
          </w:tcPr>
          <w:p w14:paraId="03063636" w14:textId="77777777" w:rsidR="00F93B1E" w:rsidRDefault="00000000">
            <w:r>
              <w:rPr>
                <w:sz w:val="20"/>
                <w:szCs w:val="20"/>
              </w:rPr>
              <w:t>Datos de ubicación (relación, múltiples registros por producto)</w:t>
            </w:r>
          </w:p>
        </w:tc>
      </w:tr>
    </w:tbl>
    <w:p w14:paraId="456DA730" w14:textId="77777777" w:rsidR="00F93B1E" w:rsidRDefault="00F93B1E">
      <w:pPr>
        <w:spacing w:after="200"/>
      </w:pPr>
    </w:p>
    <w:p w14:paraId="1AB3C3D7" w14:textId="77777777" w:rsidR="00F93B1E" w:rsidRDefault="00000000">
      <w:pPr>
        <w:pStyle w:val="Ttulo1"/>
        <w:pBdr>
          <w:bottom w:val="single" w:sz="8" w:space="4" w:color="C9A227"/>
        </w:pBdr>
        <w:spacing w:before="360" w:after="160"/>
      </w:pPr>
      <w:r>
        <w:rPr>
          <w:b/>
          <w:bCs/>
          <w:color w:val="1B2A4A"/>
          <w:sz w:val="30"/>
          <w:szCs w:val="30"/>
        </w:rPr>
        <w:t>1. Carga del archivo en Power BI</w:t>
      </w:r>
    </w:p>
    <w:p w14:paraId="7D6CDC0E" w14:textId="77777777" w:rsidR="00F93B1E" w:rsidRDefault="00000000">
      <w:pPr>
        <w:spacing w:after="160" w:line="276" w:lineRule="auto"/>
      </w:pPr>
      <w:r>
        <w:t>En Power BI Desktop: Inicio → Obtener datos → Excel. Se seleccionó el libro Production_resultado_en_sql.xlsx y, dentro de él, la hoja “Hoja 1” (única hoja del archivo, 1141 filas de datos + encabezado). En la vista previa del navegador se verificó que las 14 columnas originales se reconocieran correctamente antes de confirmar “Transformar datos”, lo que abre el Editor de Poder Query.</w:t>
      </w:r>
    </w:p>
    <w:p w14:paraId="5442F3D4" w14:textId="77777777" w:rsidR="00F93B1E" w:rsidRDefault="00000000">
      <w:pPr>
        <w:pStyle w:val="Ttulo1"/>
        <w:pBdr>
          <w:bottom w:val="single" w:sz="8" w:space="4" w:color="C9A227"/>
        </w:pBdr>
        <w:spacing w:before="360" w:after="160"/>
      </w:pPr>
      <w:r>
        <w:rPr>
          <w:b/>
          <w:bCs/>
          <w:color w:val="1B2A4A"/>
          <w:sz w:val="30"/>
          <w:szCs w:val="30"/>
        </w:rPr>
        <w:t>2. Transformaciones aplicadas en Power Query</w:t>
      </w:r>
    </w:p>
    <w:p w14:paraId="2790F7D7" w14:textId="77777777" w:rsidR="00F93B1E" w:rsidRDefault="00000000">
      <w:pPr>
        <w:spacing w:after="160" w:line="276" w:lineRule="auto"/>
      </w:pPr>
      <w:r>
        <w:t xml:space="preserve">Se aplicaron en el siguiente orden (ver script completo en </w:t>
      </w:r>
      <w:proofErr w:type="spellStart"/>
      <w:r>
        <w:t>PowerQuery_Transformaciones.m</w:t>
      </w:r>
      <w:proofErr w:type="spellEnd"/>
      <w:r>
        <w:t>):</w:t>
      </w:r>
    </w:p>
    <w:p w14:paraId="7F80B530" w14:textId="77777777" w:rsidR="00F93B1E" w:rsidRDefault="00000000">
      <w:pPr>
        <w:pStyle w:val="Ttulo2"/>
        <w:spacing w:before="280" w:after="120"/>
      </w:pPr>
      <w:r>
        <w:rPr>
          <w:b/>
          <w:bCs/>
          <w:color w:val="1B2A4A"/>
          <w:sz w:val="24"/>
          <w:szCs w:val="24"/>
        </w:rPr>
        <w:t>2.1 Renombrar columnas</w:t>
      </w:r>
    </w:p>
    <w:p w14:paraId="07B3FA96" w14:textId="77777777" w:rsidR="00F93B1E" w:rsidRDefault="00000000">
      <w:pPr>
        <w:spacing w:after="160" w:line="276" w:lineRule="auto"/>
      </w:pPr>
      <w:r>
        <w:t>Los nombres técnicos del sistema de origen (</w:t>
      </w:r>
      <w:proofErr w:type="spellStart"/>
      <w:r>
        <w:t>ProductID</w:t>
      </w:r>
      <w:proofErr w:type="spellEnd"/>
      <w:r>
        <w:t xml:space="preserve">, STOCK_RECOMENDADO, ID_UBICACION, etc.) se reemplazaron por nombres en </w:t>
      </w:r>
      <w:proofErr w:type="spellStart"/>
      <w:r>
        <w:t>snake_case</w:t>
      </w:r>
      <w:proofErr w:type="spellEnd"/>
      <w:r>
        <w:t xml:space="preserve"> en español, consistentes con el resto de las entregas del curso:</w:t>
      </w:r>
    </w:p>
    <w:tbl>
      <w:tblPr>
        <w:tblW w:w="5000" w:type="pct"/>
        <w:tblBorders>
          <w:top w:val="single" w:sz="2" w:space="0" w:color="C9CFDA"/>
          <w:left w:val="single" w:sz="2" w:space="0" w:color="C9CFDA"/>
          <w:bottom w:val="single" w:sz="2" w:space="0" w:color="C9CFDA"/>
          <w:right w:val="single" w:sz="2" w:space="0" w:color="C9CFDA"/>
          <w:insideH w:val="single" w:sz="1" w:space="0" w:color="C9CFDA"/>
          <w:insideV w:val="single" w:sz="1" w:space="0" w:color="C9CFDA"/>
        </w:tblBorders>
        <w:tblCellMar>
          <w:left w:w="10" w:type="dxa"/>
          <w:right w:w="10" w:type="dxa"/>
        </w:tblCellMar>
        <w:tblLook w:val="0000" w:firstRow="0" w:lastRow="0" w:firstColumn="0" w:lastColumn="0" w:noHBand="0" w:noVBand="0"/>
      </w:tblPr>
      <w:tblGrid>
        <w:gridCol w:w="5179"/>
        <w:gridCol w:w="4455"/>
      </w:tblGrid>
      <w:tr w:rsidR="00F93B1E" w14:paraId="0B4CB831" w14:textId="77777777">
        <w:tblPrEx>
          <w:tblCellMar>
            <w:top w:w="0" w:type="dxa"/>
            <w:bottom w:w="0" w:type="dxa"/>
          </w:tblCellMar>
        </w:tblPrEx>
        <w:trPr>
          <w:tblHeader/>
        </w:trPr>
        <w:tc>
          <w:tcPr>
            <w:tcW w:w="0" w:type="auto"/>
            <w:shd w:val="clear" w:color="auto" w:fill="1B2A4A"/>
            <w:tcMar>
              <w:top w:w="100" w:type="dxa"/>
              <w:left w:w="120" w:type="dxa"/>
              <w:bottom w:w="100" w:type="dxa"/>
              <w:right w:w="120" w:type="dxa"/>
            </w:tcMar>
          </w:tcPr>
          <w:p w14:paraId="1EA1019E" w14:textId="77777777" w:rsidR="00F93B1E" w:rsidRDefault="00000000">
            <w:r>
              <w:rPr>
                <w:b/>
                <w:bCs/>
                <w:color w:val="FFFFFF"/>
                <w:sz w:val="20"/>
                <w:szCs w:val="20"/>
              </w:rPr>
              <w:t>Nombre original</w:t>
            </w:r>
          </w:p>
        </w:tc>
        <w:tc>
          <w:tcPr>
            <w:tcW w:w="0" w:type="auto"/>
            <w:shd w:val="clear" w:color="auto" w:fill="1B2A4A"/>
            <w:tcMar>
              <w:top w:w="100" w:type="dxa"/>
              <w:left w:w="120" w:type="dxa"/>
              <w:bottom w:w="100" w:type="dxa"/>
              <w:right w:w="120" w:type="dxa"/>
            </w:tcMar>
          </w:tcPr>
          <w:p w14:paraId="21C7DBEC" w14:textId="77777777" w:rsidR="00F93B1E" w:rsidRDefault="00000000">
            <w:r>
              <w:rPr>
                <w:b/>
                <w:bCs/>
                <w:color w:val="FFFFFF"/>
                <w:sz w:val="20"/>
                <w:szCs w:val="20"/>
              </w:rPr>
              <w:t>Nombre nuevo</w:t>
            </w:r>
          </w:p>
        </w:tc>
      </w:tr>
      <w:tr w:rsidR="00F93B1E" w14:paraId="1FBCCD8B" w14:textId="77777777">
        <w:tblPrEx>
          <w:tblCellMar>
            <w:top w:w="0" w:type="dxa"/>
            <w:bottom w:w="0" w:type="dxa"/>
          </w:tblCellMar>
        </w:tblPrEx>
        <w:tc>
          <w:tcPr>
            <w:tcW w:w="0" w:type="auto"/>
            <w:shd w:val="clear" w:color="auto" w:fill="FFFFFF"/>
            <w:tcMar>
              <w:top w:w="90" w:type="dxa"/>
              <w:left w:w="120" w:type="dxa"/>
              <w:bottom w:w="90" w:type="dxa"/>
              <w:right w:w="120" w:type="dxa"/>
            </w:tcMar>
          </w:tcPr>
          <w:p w14:paraId="1942DFE8" w14:textId="77777777" w:rsidR="00F93B1E" w:rsidRDefault="00000000">
            <w:proofErr w:type="spellStart"/>
            <w:r>
              <w:rPr>
                <w:sz w:val="20"/>
                <w:szCs w:val="20"/>
              </w:rPr>
              <w:t>ProductID</w:t>
            </w:r>
            <w:proofErr w:type="spellEnd"/>
          </w:p>
        </w:tc>
        <w:tc>
          <w:tcPr>
            <w:tcW w:w="0" w:type="auto"/>
            <w:shd w:val="clear" w:color="auto" w:fill="FFFFFF"/>
            <w:tcMar>
              <w:top w:w="90" w:type="dxa"/>
              <w:left w:w="120" w:type="dxa"/>
              <w:bottom w:w="90" w:type="dxa"/>
              <w:right w:w="120" w:type="dxa"/>
            </w:tcMar>
          </w:tcPr>
          <w:p w14:paraId="35949249" w14:textId="77777777" w:rsidR="00F93B1E" w:rsidRDefault="00000000">
            <w:proofErr w:type="spellStart"/>
            <w:r>
              <w:rPr>
                <w:sz w:val="20"/>
                <w:szCs w:val="20"/>
              </w:rPr>
              <w:t>id_producto</w:t>
            </w:r>
            <w:proofErr w:type="spellEnd"/>
          </w:p>
        </w:tc>
      </w:tr>
      <w:tr w:rsidR="00F93B1E" w14:paraId="2678BEF2" w14:textId="77777777">
        <w:tblPrEx>
          <w:tblCellMar>
            <w:top w:w="0" w:type="dxa"/>
            <w:bottom w:w="0" w:type="dxa"/>
          </w:tblCellMar>
        </w:tblPrEx>
        <w:tc>
          <w:tcPr>
            <w:tcW w:w="0" w:type="auto"/>
            <w:shd w:val="clear" w:color="auto" w:fill="EDF0F5"/>
            <w:tcMar>
              <w:top w:w="90" w:type="dxa"/>
              <w:left w:w="120" w:type="dxa"/>
              <w:bottom w:w="90" w:type="dxa"/>
              <w:right w:w="120" w:type="dxa"/>
            </w:tcMar>
          </w:tcPr>
          <w:p w14:paraId="29260ADD" w14:textId="77777777" w:rsidR="00F93B1E" w:rsidRDefault="00000000">
            <w:r>
              <w:rPr>
                <w:sz w:val="20"/>
                <w:szCs w:val="20"/>
              </w:rPr>
              <w:t>NAME</w:t>
            </w:r>
          </w:p>
        </w:tc>
        <w:tc>
          <w:tcPr>
            <w:tcW w:w="0" w:type="auto"/>
            <w:shd w:val="clear" w:color="auto" w:fill="EDF0F5"/>
            <w:tcMar>
              <w:top w:w="90" w:type="dxa"/>
              <w:left w:w="120" w:type="dxa"/>
              <w:bottom w:w="90" w:type="dxa"/>
              <w:right w:w="120" w:type="dxa"/>
            </w:tcMar>
          </w:tcPr>
          <w:p w14:paraId="337B910F" w14:textId="77777777" w:rsidR="00F93B1E" w:rsidRDefault="00000000">
            <w:proofErr w:type="spellStart"/>
            <w:r>
              <w:rPr>
                <w:sz w:val="20"/>
                <w:szCs w:val="20"/>
              </w:rPr>
              <w:t>nombre_producto</w:t>
            </w:r>
            <w:proofErr w:type="spellEnd"/>
          </w:p>
        </w:tc>
      </w:tr>
      <w:tr w:rsidR="00F93B1E" w14:paraId="153A372E" w14:textId="77777777">
        <w:tblPrEx>
          <w:tblCellMar>
            <w:top w:w="0" w:type="dxa"/>
            <w:bottom w:w="0" w:type="dxa"/>
          </w:tblCellMar>
        </w:tblPrEx>
        <w:tc>
          <w:tcPr>
            <w:tcW w:w="0" w:type="auto"/>
            <w:shd w:val="clear" w:color="auto" w:fill="FFFFFF"/>
            <w:tcMar>
              <w:top w:w="90" w:type="dxa"/>
              <w:left w:w="120" w:type="dxa"/>
              <w:bottom w:w="90" w:type="dxa"/>
              <w:right w:w="120" w:type="dxa"/>
            </w:tcMar>
          </w:tcPr>
          <w:p w14:paraId="0142233C" w14:textId="77777777" w:rsidR="00F93B1E" w:rsidRDefault="00000000">
            <w:r>
              <w:rPr>
                <w:sz w:val="20"/>
                <w:szCs w:val="20"/>
              </w:rPr>
              <w:t>Color</w:t>
            </w:r>
          </w:p>
        </w:tc>
        <w:tc>
          <w:tcPr>
            <w:tcW w:w="0" w:type="auto"/>
            <w:shd w:val="clear" w:color="auto" w:fill="FFFFFF"/>
            <w:tcMar>
              <w:top w:w="90" w:type="dxa"/>
              <w:left w:w="120" w:type="dxa"/>
              <w:bottom w:w="90" w:type="dxa"/>
              <w:right w:w="120" w:type="dxa"/>
            </w:tcMar>
          </w:tcPr>
          <w:p w14:paraId="614E55B0" w14:textId="77777777" w:rsidR="00F93B1E" w:rsidRDefault="00000000">
            <w:r>
              <w:rPr>
                <w:sz w:val="20"/>
                <w:szCs w:val="20"/>
              </w:rPr>
              <w:t>color</w:t>
            </w:r>
          </w:p>
        </w:tc>
      </w:tr>
      <w:tr w:rsidR="00F93B1E" w14:paraId="55503FAE" w14:textId="77777777">
        <w:tblPrEx>
          <w:tblCellMar>
            <w:top w:w="0" w:type="dxa"/>
            <w:bottom w:w="0" w:type="dxa"/>
          </w:tblCellMar>
        </w:tblPrEx>
        <w:tc>
          <w:tcPr>
            <w:tcW w:w="0" w:type="auto"/>
            <w:shd w:val="clear" w:color="auto" w:fill="EDF0F5"/>
            <w:tcMar>
              <w:top w:w="90" w:type="dxa"/>
              <w:left w:w="120" w:type="dxa"/>
              <w:bottom w:w="90" w:type="dxa"/>
              <w:right w:w="120" w:type="dxa"/>
            </w:tcMar>
          </w:tcPr>
          <w:p w14:paraId="75639069" w14:textId="77777777" w:rsidR="00F93B1E" w:rsidRDefault="00000000">
            <w:r>
              <w:rPr>
                <w:sz w:val="20"/>
                <w:szCs w:val="20"/>
              </w:rPr>
              <w:t>STOCK_RECOMENDADO</w:t>
            </w:r>
          </w:p>
        </w:tc>
        <w:tc>
          <w:tcPr>
            <w:tcW w:w="0" w:type="auto"/>
            <w:shd w:val="clear" w:color="auto" w:fill="EDF0F5"/>
            <w:tcMar>
              <w:top w:w="90" w:type="dxa"/>
              <w:left w:w="120" w:type="dxa"/>
              <w:bottom w:w="90" w:type="dxa"/>
              <w:right w:w="120" w:type="dxa"/>
            </w:tcMar>
          </w:tcPr>
          <w:p w14:paraId="07A80EE6" w14:textId="77777777" w:rsidR="00F93B1E" w:rsidRDefault="00000000">
            <w:proofErr w:type="spellStart"/>
            <w:r>
              <w:rPr>
                <w:sz w:val="20"/>
                <w:szCs w:val="20"/>
              </w:rPr>
              <w:t>stock_recomendado</w:t>
            </w:r>
            <w:proofErr w:type="spellEnd"/>
          </w:p>
        </w:tc>
      </w:tr>
      <w:tr w:rsidR="00F93B1E" w14:paraId="71C71D1B" w14:textId="77777777">
        <w:tblPrEx>
          <w:tblCellMar>
            <w:top w:w="0" w:type="dxa"/>
            <w:bottom w:w="0" w:type="dxa"/>
          </w:tblCellMar>
        </w:tblPrEx>
        <w:tc>
          <w:tcPr>
            <w:tcW w:w="0" w:type="auto"/>
            <w:shd w:val="clear" w:color="auto" w:fill="FFFFFF"/>
            <w:tcMar>
              <w:top w:w="90" w:type="dxa"/>
              <w:left w:w="120" w:type="dxa"/>
              <w:bottom w:w="90" w:type="dxa"/>
              <w:right w:w="120" w:type="dxa"/>
            </w:tcMar>
          </w:tcPr>
          <w:p w14:paraId="02A7E3E9" w14:textId="77777777" w:rsidR="00F93B1E" w:rsidRDefault="00000000">
            <w:r>
              <w:rPr>
                <w:sz w:val="20"/>
                <w:szCs w:val="20"/>
              </w:rPr>
              <w:t>PUNTO_REPOSICION</w:t>
            </w:r>
          </w:p>
        </w:tc>
        <w:tc>
          <w:tcPr>
            <w:tcW w:w="0" w:type="auto"/>
            <w:shd w:val="clear" w:color="auto" w:fill="FFFFFF"/>
            <w:tcMar>
              <w:top w:w="90" w:type="dxa"/>
              <w:left w:w="120" w:type="dxa"/>
              <w:bottom w:w="90" w:type="dxa"/>
              <w:right w:w="120" w:type="dxa"/>
            </w:tcMar>
          </w:tcPr>
          <w:p w14:paraId="7DDF121F" w14:textId="77777777" w:rsidR="00F93B1E" w:rsidRDefault="00000000">
            <w:proofErr w:type="spellStart"/>
            <w:r>
              <w:rPr>
                <w:sz w:val="20"/>
                <w:szCs w:val="20"/>
              </w:rPr>
              <w:t>punto_reposicion</w:t>
            </w:r>
            <w:proofErr w:type="spellEnd"/>
          </w:p>
        </w:tc>
      </w:tr>
      <w:tr w:rsidR="00F93B1E" w14:paraId="63ECA584" w14:textId="77777777">
        <w:tblPrEx>
          <w:tblCellMar>
            <w:top w:w="0" w:type="dxa"/>
            <w:bottom w:w="0" w:type="dxa"/>
          </w:tblCellMar>
        </w:tblPrEx>
        <w:tc>
          <w:tcPr>
            <w:tcW w:w="0" w:type="auto"/>
            <w:shd w:val="clear" w:color="auto" w:fill="EDF0F5"/>
            <w:tcMar>
              <w:top w:w="90" w:type="dxa"/>
              <w:left w:w="120" w:type="dxa"/>
              <w:bottom w:w="90" w:type="dxa"/>
              <w:right w:w="120" w:type="dxa"/>
            </w:tcMar>
          </w:tcPr>
          <w:p w14:paraId="7EB490A9" w14:textId="77777777" w:rsidR="00F93B1E" w:rsidRDefault="00000000">
            <w:r>
              <w:rPr>
                <w:sz w:val="20"/>
                <w:szCs w:val="20"/>
              </w:rPr>
              <w:t>COSTO</w:t>
            </w:r>
          </w:p>
        </w:tc>
        <w:tc>
          <w:tcPr>
            <w:tcW w:w="0" w:type="auto"/>
            <w:shd w:val="clear" w:color="auto" w:fill="EDF0F5"/>
            <w:tcMar>
              <w:top w:w="90" w:type="dxa"/>
              <w:left w:w="120" w:type="dxa"/>
              <w:bottom w:w="90" w:type="dxa"/>
              <w:right w:w="120" w:type="dxa"/>
            </w:tcMar>
          </w:tcPr>
          <w:p w14:paraId="701EAD56" w14:textId="77777777" w:rsidR="00F93B1E" w:rsidRDefault="00000000">
            <w:r>
              <w:rPr>
                <w:sz w:val="20"/>
                <w:szCs w:val="20"/>
              </w:rPr>
              <w:t>costo</w:t>
            </w:r>
          </w:p>
        </w:tc>
      </w:tr>
      <w:tr w:rsidR="00F93B1E" w14:paraId="640A85AB" w14:textId="77777777">
        <w:tblPrEx>
          <w:tblCellMar>
            <w:top w:w="0" w:type="dxa"/>
            <w:bottom w:w="0" w:type="dxa"/>
          </w:tblCellMar>
        </w:tblPrEx>
        <w:tc>
          <w:tcPr>
            <w:tcW w:w="0" w:type="auto"/>
            <w:shd w:val="clear" w:color="auto" w:fill="FFFFFF"/>
            <w:tcMar>
              <w:top w:w="90" w:type="dxa"/>
              <w:left w:w="120" w:type="dxa"/>
              <w:bottom w:w="90" w:type="dxa"/>
              <w:right w:w="120" w:type="dxa"/>
            </w:tcMar>
          </w:tcPr>
          <w:p w14:paraId="08969ABD" w14:textId="77777777" w:rsidR="00F93B1E" w:rsidRDefault="00000000">
            <w:r>
              <w:rPr>
                <w:sz w:val="20"/>
                <w:szCs w:val="20"/>
              </w:rPr>
              <w:lastRenderedPageBreak/>
              <w:t>PRECIO</w:t>
            </w:r>
          </w:p>
        </w:tc>
        <w:tc>
          <w:tcPr>
            <w:tcW w:w="0" w:type="auto"/>
            <w:shd w:val="clear" w:color="auto" w:fill="FFFFFF"/>
            <w:tcMar>
              <w:top w:w="90" w:type="dxa"/>
              <w:left w:w="120" w:type="dxa"/>
              <w:bottom w:w="90" w:type="dxa"/>
              <w:right w:w="120" w:type="dxa"/>
            </w:tcMar>
          </w:tcPr>
          <w:p w14:paraId="14BAF9B6" w14:textId="77777777" w:rsidR="00F93B1E" w:rsidRDefault="00000000">
            <w:r>
              <w:rPr>
                <w:sz w:val="20"/>
                <w:szCs w:val="20"/>
              </w:rPr>
              <w:t>precio</w:t>
            </w:r>
          </w:p>
        </w:tc>
      </w:tr>
      <w:tr w:rsidR="00F93B1E" w14:paraId="2FE0A306" w14:textId="77777777">
        <w:tblPrEx>
          <w:tblCellMar>
            <w:top w:w="0" w:type="dxa"/>
            <w:bottom w:w="0" w:type="dxa"/>
          </w:tblCellMar>
        </w:tblPrEx>
        <w:tc>
          <w:tcPr>
            <w:tcW w:w="0" w:type="auto"/>
            <w:shd w:val="clear" w:color="auto" w:fill="EDF0F5"/>
            <w:tcMar>
              <w:top w:w="90" w:type="dxa"/>
              <w:left w:w="120" w:type="dxa"/>
              <w:bottom w:w="90" w:type="dxa"/>
              <w:right w:w="120" w:type="dxa"/>
            </w:tcMar>
          </w:tcPr>
          <w:p w14:paraId="02B6E710" w14:textId="77777777" w:rsidR="00F93B1E" w:rsidRDefault="00000000">
            <w:r>
              <w:rPr>
                <w:sz w:val="20"/>
                <w:szCs w:val="20"/>
              </w:rPr>
              <w:t>DIAS_FABRICACION</w:t>
            </w:r>
          </w:p>
        </w:tc>
        <w:tc>
          <w:tcPr>
            <w:tcW w:w="0" w:type="auto"/>
            <w:shd w:val="clear" w:color="auto" w:fill="EDF0F5"/>
            <w:tcMar>
              <w:top w:w="90" w:type="dxa"/>
              <w:left w:w="120" w:type="dxa"/>
              <w:bottom w:w="90" w:type="dxa"/>
              <w:right w:w="120" w:type="dxa"/>
            </w:tcMar>
          </w:tcPr>
          <w:p w14:paraId="3DCB008B" w14:textId="77777777" w:rsidR="00F93B1E" w:rsidRDefault="00000000">
            <w:proofErr w:type="spellStart"/>
            <w:r>
              <w:rPr>
                <w:sz w:val="20"/>
                <w:szCs w:val="20"/>
              </w:rPr>
              <w:t>dias_fabricacion</w:t>
            </w:r>
            <w:proofErr w:type="spellEnd"/>
          </w:p>
        </w:tc>
      </w:tr>
      <w:tr w:rsidR="00F93B1E" w14:paraId="53138118" w14:textId="77777777">
        <w:tblPrEx>
          <w:tblCellMar>
            <w:top w:w="0" w:type="dxa"/>
            <w:bottom w:w="0" w:type="dxa"/>
          </w:tblCellMar>
        </w:tblPrEx>
        <w:tc>
          <w:tcPr>
            <w:tcW w:w="0" w:type="auto"/>
            <w:shd w:val="clear" w:color="auto" w:fill="FFFFFF"/>
            <w:tcMar>
              <w:top w:w="90" w:type="dxa"/>
              <w:left w:w="120" w:type="dxa"/>
              <w:bottom w:w="90" w:type="dxa"/>
              <w:right w:w="120" w:type="dxa"/>
            </w:tcMar>
          </w:tcPr>
          <w:p w14:paraId="57DAF572" w14:textId="77777777" w:rsidR="00F93B1E" w:rsidRDefault="00000000">
            <w:r>
              <w:rPr>
                <w:sz w:val="20"/>
                <w:szCs w:val="20"/>
              </w:rPr>
              <w:t>FECHA_INICIO_VENTA</w:t>
            </w:r>
          </w:p>
        </w:tc>
        <w:tc>
          <w:tcPr>
            <w:tcW w:w="0" w:type="auto"/>
            <w:shd w:val="clear" w:color="auto" w:fill="FFFFFF"/>
            <w:tcMar>
              <w:top w:w="90" w:type="dxa"/>
              <w:left w:w="120" w:type="dxa"/>
              <w:bottom w:w="90" w:type="dxa"/>
              <w:right w:w="120" w:type="dxa"/>
            </w:tcMar>
          </w:tcPr>
          <w:p w14:paraId="0606EF35" w14:textId="77777777" w:rsidR="00F93B1E" w:rsidRDefault="00000000">
            <w:proofErr w:type="spellStart"/>
            <w:r>
              <w:rPr>
                <w:sz w:val="20"/>
                <w:szCs w:val="20"/>
              </w:rPr>
              <w:t>fecha_inicio_venta</w:t>
            </w:r>
            <w:proofErr w:type="spellEnd"/>
          </w:p>
        </w:tc>
      </w:tr>
      <w:tr w:rsidR="00F93B1E" w14:paraId="3A7CD399" w14:textId="77777777">
        <w:tblPrEx>
          <w:tblCellMar>
            <w:top w:w="0" w:type="dxa"/>
            <w:bottom w:w="0" w:type="dxa"/>
          </w:tblCellMar>
        </w:tblPrEx>
        <w:tc>
          <w:tcPr>
            <w:tcW w:w="0" w:type="auto"/>
            <w:shd w:val="clear" w:color="auto" w:fill="EDF0F5"/>
            <w:tcMar>
              <w:top w:w="90" w:type="dxa"/>
              <w:left w:w="120" w:type="dxa"/>
              <w:bottom w:w="90" w:type="dxa"/>
              <w:right w:w="120" w:type="dxa"/>
            </w:tcMar>
          </w:tcPr>
          <w:p w14:paraId="2E4C6271" w14:textId="77777777" w:rsidR="00F93B1E" w:rsidRDefault="00000000">
            <w:r>
              <w:rPr>
                <w:sz w:val="20"/>
                <w:szCs w:val="20"/>
              </w:rPr>
              <w:t>FECHA_FIN_VENTA</w:t>
            </w:r>
          </w:p>
        </w:tc>
        <w:tc>
          <w:tcPr>
            <w:tcW w:w="0" w:type="auto"/>
            <w:shd w:val="clear" w:color="auto" w:fill="EDF0F5"/>
            <w:tcMar>
              <w:top w:w="90" w:type="dxa"/>
              <w:left w:w="120" w:type="dxa"/>
              <w:bottom w:w="90" w:type="dxa"/>
              <w:right w:w="120" w:type="dxa"/>
            </w:tcMar>
          </w:tcPr>
          <w:p w14:paraId="43695208" w14:textId="77777777" w:rsidR="00F93B1E" w:rsidRDefault="00000000">
            <w:proofErr w:type="spellStart"/>
            <w:r>
              <w:rPr>
                <w:sz w:val="20"/>
                <w:szCs w:val="20"/>
              </w:rPr>
              <w:t>fecha_fin_venta</w:t>
            </w:r>
            <w:proofErr w:type="spellEnd"/>
          </w:p>
        </w:tc>
      </w:tr>
      <w:tr w:rsidR="00F93B1E" w14:paraId="6B4A7CD0" w14:textId="77777777">
        <w:tblPrEx>
          <w:tblCellMar>
            <w:top w:w="0" w:type="dxa"/>
            <w:bottom w:w="0" w:type="dxa"/>
          </w:tblCellMar>
        </w:tblPrEx>
        <w:tc>
          <w:tcPr>
            <w:tcW w:w="0" w:type="auto"/>
            <w:shd w:val="clear" w:color="auto" w:fill="FFFFFF"/>
            <w:tcMar>
              <w:top w:w="90" w:type="dxa"/>
              <w:left w:w="120" w:type="dxa"/>
              <w:bottom w:w="90" w:type="dxa"/>
              <w:right w:w="120" w:type="dxa"/>
            </w:tcMar>
          </w:tcPr>
          <w:p w14:paraId="61CE747D" w14:textId="77777777" w:rsidR="00F93B1E" w:rsidRDefault="00000000">
            <w:r>
              <w:rPr>
                <w:sz w:val="20"/>
                <w:szCs w:val="20"/>
              </w:rPr>
              <w:t>SUBCATEGORIA</w:t>
            </w:r>
          </w:p>
        </w:tc>
        <w:tc>
          <w:tcPr>
            <w:tcW w:w="0" w:type="auto"/>
            <w:shd w:val="clear" w:color="auto" w:fill="FFFFFF"/>
            <w:tcMar>
              <w:top w:w="90" w:type="dxa"/>
              <w:left w:w="120" w:type="dxa"/>
              <w:bottom w:w="90" w:type="dxa"/>
              <w:right w:w="120" w:type="dxa"/>
            </w:tcMar>
          </w:tcPr>
          <w:p w14:paraId="4857CC6E" w14:textId="77777777" w:rsidR="00F93B1E" w:rsidRDefault="00000000">
            <w:proofErr w:type="spellStart"/>
            <w:r>
              <w:rPr>
                <w:sz w:val="20"/>
                <w:szCs w:val="20"/>
              </w:rPr>
              <w:t>subcategoria</w:t>
            </w:r>
            <w:proofErr w:type="spellEnd"/>
          </w:p>
        </w:tc>
      </w:tr>
      <w:tr w:rsidR="00F93B1E" w14:paraId="64558A48" w14:textId="77777777">
        <w:tblPrEx>
          <w:tblCellMar>
            <w:top w:w="0" w:type="dxa"/>
            <w:bottom w:w="0" w:type="dxa"/>
          </w:tblCellMar>
        </w:tblPrEx>
        <w:tc>
          <w:tcPr>
            <w:tcW w:w="0" w:type="auto"/>
            <w:shd w:val="clear" w:color="auto" w:fill="EDF0F5"/>
            <w:tcMar>
              <w:top w:w="90" w:type="dxa"/>
              <w:left w:w="120" w:type="dxa"/>
              <w:bottom w:w="90" w:type="dxa"/>
              <w:right w:w="120" w:type="dxa"/>
            </w:tcMar>
          </w:tcPr>
          <w:p w14:paraId="23A32423" w14:textId="77777777" w:rsidR="00F93B1E" w:rsidRDefault="00000000">
            <w:r>
              <w:rPr>
                <w:sz w:val="20"/>
                <w:szCs w:val="20"/>
              </w:rPr>
              <w:t>CATEGORIA</w:t>
            </w:r>
          </w:p>
        </w:tc>
        <w:tc>
          <w:tcPr>
            <w:tcW w:w="0" w:type="auto"/>
            <w:shd w:val="clear" w:color="auto" w:fill="EDF0F5"/>
            <w:tcMar>
              <w:top w:w="90" w:type="dxa"/>
              <w:left w:w="120" w:type="dxa"/>
              <w:bottom w:w="90" w:type="dxa"/>
              <w:right w:w="120" w:type="dxa"/>
            </w:tcMar>
          </w:tcPr>
          <w:p w14:paraId="44AE0DD5" w14:textId="77777777" w:rsidR="00F93B1E" w:rsidRDefault="00000000">
            <w:proofErr w:type="spellStart"/>
            <w:r>
              <w:rPr>
                <w:sz w:val="20"/>
                <w:szCs w:val="20"/>
              </w:rPr>
              <w:t>categoria</w:t>
            </w:r>
            <w:proofErr w:type="spellEnd"/>
          </w:p>
        </w:tc>
      </w:tr>
      <w:tr w:rsidR="00F93B1E" w14:paraId="519AE357" w14:textId="77777777">
        <w:tblPrEx>
          <w:tblCellMar>
            <w:top w:w="0" w:type="dxa"/>
            <w:bottom w:w="0" w:type="dxa"/>
          </w:tblCellMar>
        </w:tblPrEx>
        <w:tc>
          <w:tcPr>
            <w:tcW w:w="0" w:type="auto"/>
            <w:shd w:val="clear" w:color="auto" w:fill="FFFFFF"/>
            <w:tcMar>
              <w:top w:w="90" w:type="dxa"/>
              <w:left w:w="120" w:type="dxa"/>
              <w:bottom w:w="90" w:type="dxa"/>
              <w:right w:w="120" w:type="dxa"/>
            </w:tcMar>
          </w:tcPr>
          <w:p w14:paraId="40A6C732" w14:textId="77777777" w:rsidR="00F93B1E" w:rsidRDefault="00000000">
            <w:r>
              <w:rPr>
                <w:sz w:val="20"/>
                <w:szCs w:val="20"/>
              </w:rPr>
              <w:t>ID_UBICACION</w:t>
            </w:r>
          </w:p>
        </w:tc>
        <w:tc>
          <w:tcPr>
            <w:tcW w:w="0" w:type="auto"/>
            <w:shd w:val="clear" w:color="auto" w:fill="FFFFFF"/>
            <w:tcMar>
              <w:top w:w="90" w:type="dxa"/>
              <w:left w:w="120" w:type="dxa"/>
              <w:bottom w:w="90" w:type="dxa"/>
              <w:right w:w="120" w:type="dxa"/>
            </w:tcMar>
          </w:tcPr>
          <w:p w14:paraId="5934973D" w14:textId="77777777" w:rsidR="00F93B1E" w:rsidRDefault="00000000">
            <w:proofErr w:type="spellStart"/>
            <w:r>
              <w:rPr>
                <w:sz w:val="20"/>
                <w:szCs w:val="20"/>
              </w:rPr>
              <w:t>id_ubicacion</w:t>
            </w:r>
            <w:proofErr w:type="spellEnd"/>
          </w:p>
        </w:tc>
      </w:tr>
      <w:tr w:rsidR="00F93B1E" w14:paraId="09DEB496" w14:textId="77777777">
        <w:tblPrEx>
          <w:tblCellMar>
            <w:top w:w="0" w:type="dxa"/>
            <w:bottom w:w="0" w:type="dxa"/>
          </w:tblCellMar>
        </w:tblPrEx>
        <w:tc>
          <w:tcPr>
            <w:tcW w:w="0" w:type="auto"/>
            <w:shd w:val="clear" w:color="auto" w:fill="EDF0F5"/>
            <w:tcMar>
              <w:top w:w="90" w:type="dxa"/>
              <w:left w:w="120" w:type="dxa"/>
              <w:bottom w:w="90" w:type="dxa"/>
              <w:right w:w="120" w:type="dxa"/>
            </w:tcMar>
          </w:tcPr>
          <w:p w14:paraId="3E1054D3" w14:textId="77777777" w:rsidR="00F93B1E" w:rsidRDefault="00000000">
            <w:r>
              <w:rPr>
                <w:sz w:val="20"/>
                <w:szCs w:val="20"/>
              </w:rPr>
              <w:t>UBICACION</w:t>
            </w:r>
          </w:p>
        </w:tc>
        <w:tc>
          <w:tcPr>
            <w:tcW w:w="0" w:type="auto"/>
            <w:shd w:val="clear" w:color="auto" w:fill="EDF0F5"/>
            <w:tcMar>
              <w:top w:w="90" w:type="dxa"/>
              <w:left w:w="120" w:type="dxa"/>
              <w:bottom w:w="90" w:type="dxa"/>
              <w:right w:w="120" w:type="dxa"/>
            </w:tcMar>
          </w:tcPr>
          <w:p w14:paraId="139302CA" w14:textId="77777777" w:rsidR="00F93B1E" w:rsidRDefault="00000000">
            <w:proofErr w:type="spellStart"/>
            <w:r>
              <w:rPr>
                <w:sz w:val="20"/>
                <w:szCs w:val="20"/>
              </w:rPr>
              <w:t>ubicacion</w:t>
            </w:r>
            <w:proofErr w:type="spellEnd"/>
          </w:p>
        </w:tc>
      </w:tr>
    </w:tbl>
    <w:p w14:paraId="3FC2909F" w14:textId="77777777" w:rsidR="00F93B1E" w:rsidRDefault="00F93B1E">
      <w:pPr>
        <w:spacing w:after="200"/>
      </w:pPr>
    </w:p>
    <w:p w14:paraId="2632EB18" w14:textId="77777777" w:rsidR="00F93B1E" w:rsidRDefault="00000000">
      <w:pPr>
        <w:spacing w:after="160" w:line="276" w:lineRule="auto"/>
      </w:pPr>
      <w:r>
        <w:t xml:space="preserve">Justificación: nombres como COD_CLI_001 o FLG_ACT (o en este caso STOCK_RECOMENDADO en mayúsculas sostenidas) dificultan el mantenimiento del reporte y no son </w:t>
      </w:r>
      <w:proofErr w:type="spellStart"/>
      <w:r>
        <w:t>autoexplicativos</w:t>
      </w:r>
      <w:proofErr w:type="spellEnd"/>
      <w:r>
        <w:t xml:space="preserve"> para un usuario de negocio. El </w:t>
      </w:r>
      <w:proofErr w:type="spellStart"/>
      <w:r>
        <w:t>snake_case</w:t>
      </w:r>
      <w:proofErr w:type="spellEnd"/>
      <w:r>
        <w:t xml:space="preserve"> en minúsculas es además el estándar que Power BI recomienda para nombres de columna que se usarán en medidas DAX.</w:t>
      </w:r>
    </w:p>
    <w:p w14:paraId="0A71CE90" w14:textId="77777777" w:rsidR="00F93B1E" w:rsidRDefault="00000000">
      <w:pPr>
        <w:pStyle w:val="Ttulo2"/>
        <w:spacing w:before="280" w:after="120"/>
      </w:pPr>
      <w:r>
        <w:rPr>
          <w:b/>
          <w:bCs/>
          <w:color w:val="1B2A4A"/>
          <w:sz w:val="24"/>
          <w:szCs w:val="24"/>
        </w:rPr>
        <w:t>2.2 Corregir tipos de datos</w:t>
      </w:r>
    </w:p>
    <w:tbl>
      <w:tblPr>
        <w:tblW w:w="5000" w:type="pct"/>
        <w:tblBorders>
          <w:top w:val="single" w:sz="2" w:space="0" w:color="C9CFDA"/>
          <w:left w:val="single" w:sz="2" w:space="0" w:color="C9CFDA"/>
          <w:bottom w:val="single" w:sz="2" w:space="0" w:color="C9CFDA"/>
          <w:right w:val="single" w:sz="2" w:space="0" w:color="C9CFDA"/>
          <w:insideH w:val="single" w:sz="1" w:space="0" w:color="C9CFDA"/>
          <w:insideV w:val="single" w:sz="1" w:space="0" w:color="C9CFDA"/>
        </w:tblBorders>
        <w:tblCellMar>
          <w:left w:w="10" w:type="dxa"/>
          <w:right w:w="10" w:type="dxa"/>
        </w:tblCellMar>
        <w:tblLook w:val="0000" w:firstRow="0" w:lastRow="0" w:firstColumn="0" w:lastColumn="0" w:noHBand="0" w:noVBand="0"/>
      </w:tblPr>
      <w:tblGrid>
        <w:gridCol w:w="2622"/>
        <w:gridCol w:w="1439"/>
        <w:gridCol w:w="5573"/>
      </w:tblGrid>
      <w:tr w:rsidR="00F93B1E" w14:paraId="4ACF46AF" w14:textId="77777777">
        <w:tblPrEx>
          <w:tblCellMar>
            <w:top w:w="0" w:type="dxa"/>
            <w:bottom w:w="0" w:type="dxa"/>
          </w:tblCellMar>
        </w:tblPrEx>
        <w:trPr>
          <w:tblHeader/>
        </w:trPr>
        <w:tc>
          <w:tcPr>
            <w:tcW w:w="0" w:type="auto"/>
            <w:shd w:val="clear" w:color="auto" w:fill="1B2A4A"/>
            <w:tcMar>
              <w:top w:w="100" w:type="dxa"/>
              <w:left w:w="120" w:type="dxa"/>
              <w:bottom w:w="100" w:type="dxa"/>
              <w:right w:w="120" w:type="dxa"/>
            </w:tcMar>
          </w:tcPr>
          <w:p w14:paraId="4B0E31CB" w14:textId="77777777" w:rsidR="00F93B1E" w:rsidRDefault="00000000">
            <w:r>
              <w:rPr>
                <w:b/>
                <w:bCs/>
                <w:color w:val="FFFFFF"/>
                <w:sz w:val="20"/>
                <w:szCs w:val="20"/>
              </w:rPr>
              <w:t>Columna</w:t>
            </w:r>
          </w:p>
        </w:tc>
        <w:tc>
          <w:tcPr>
            <w:tcW w:w="0" w:type="auto"/>
            <w:shd w:val="clear" w:color="auto" w:fill="1B2A4A"/>
            <w:tcMar>
              <w:top w:w="100" w:type="dxa"/>
              <w:left w:w="120" w:type="dxa"/>
              <w:bottom w:w="100" w:type="dxa"/>
              <w:right w:w="120" w:type="dxa"/>
            </w:tcMar>
          </w:tcPr>
          <w:p w14:paraId="7A991D85" w14:textId="77777777" w:rsidR="00F93B1E" w:rsidRDefault="00000000">
            <w:r>
              <w:rPr>
                <w:b/>
                <w:bCs/>
                <w:color w:val="FFFFFF"/>
                <w:sz w:val="20"/>
                <w:szCs w:val="20"/>
              </w:rPr>
              <w:t>Tipo asignado</w:t>
            </w:r>
          </w:p>
        </w:tc>
        <w:tc>
          <w:tcPr>
            <w:tcW w:w="0" w:type="auto"/>
            <w:shd w:val="clear" w:color="auto" w:fill="1B2A4A"/>
            <w:tcMar>
              <w:top w:w="100" w:type="dxa"/>
              <w:left w:w="120" w:type="dxa"/>
              <w:bottom w:w="100" w:type="dxa"/>
              <w:right w:w="120" w:type="dxa"/>
            </w:tcMar>
          </w:tcPr>
          <w:p w14:paraId="5F0E8348" w14:textId="77777777" w:rsidR="00F93B1E" w:rsidRDefault="00000000">
            <w:r>
              <w:rPr>
                <w:b/>
                <w:bCs/>
                <w:color w:val="FFFFFF"/>
                <w:sz w:val="20"/>
                <w:szCs w:val="20"/>
              </w:rPr>
              <w:t>Motivo</w:t>
            </w:r>
          </w:p>
        </w:tc>
      </w:tr>
      <w:tr w:rsidR="00F93B1E" w14:paraId="65A34F71" w14:textId="77777777">
        <w:tblPrEx>
          <w:tblCellMar>
            <w:top w:w="0" w:type="dxa"/>
            <w:bottom w:w="0" w:type="dxa"/>
          </w:tblCellMar>
        </w:tblPrEx>
        <w:tc>
          <w:tcPr>
            <w:tcW w:w="0" w:type="auto"/>
            <w:shd w:val="clear" w:color="auto" w:fill="FFFFFF"/>
            <w:tcMar>
              <w:top w:w="90" w:type="dxa"/>
              <w:left w:w="120" w:type="dxa"/>
              <w:bottom w:w="90" w:type="dxa"/>
              <w:right w:w="120" w:type="dxa"/>
            </w:tcMar>
          </w:tcPr>
          <w:p w14:paraId="0CD78623" w14:textId="77777777" w:rsidR="00F93B1E" w:rsidRDefault="00000000">
            <w:proofErr w:type="spellStart"/>
            <w:r>
              <w:rPr>
                <w:sz w:val="20"/>
                <w:szCs w:val="20"/>
              </w:rPr>
              <w:t>id_producto</w:t>
            </w:r>
            <w:proofErr w:type="spellEnd"/>
            <w:r>
              <w:rPr>
                <w:sz w:val="20"/>
                <w:szCs w:val="20"/>
              </w:rPr>
              <w:t xml:space="preserve">, </w:t>
            </w:r>
            <w:proofErr w:type="spellStart"/>
            <w:r>
              <w:rPr>
                <w:sz w:val="20"/>
                <w:szCs w:val="20"/>
              </w:rPr>
              <w:t>id_ubicacion</w:t>
            </w:r>
            <w:proofErr w:type="spellEnd"/>
          </w:p>
        </w:tc>
        <w:tc>
          <w:tcPr>
            <w:tcW w:w="0" w:type="auto"/>
            <w:shd w:val="clear" w:color="auto" w:fill="FFFFFF"/>
            <w:tcMar>
              <w:top w:w="90" w:type="dxa"/>
              <w:left w:w="120" w:type="dxa"/>
              <w:bottom w:w="90" w:type="dxa"/>
              <w:right w:w="120" w:type="dxa"/>
            </w:tcMar>
          </w:tcPr>
          <w:p w14:paraId="4341A908" w14:textId="77777777" w:rsidR="00F93B1E" w:rsidRDefault="00000000">
            <w:r>
              <w:rPr>
                <w:sz w:val="20"/>
                <w:szCs w:val="20"/>
              </w:rPr>
              <w:t>Número entero (</w:t>
            </w:r>
            <w:proofErr w:type="spellStart"/>
            <w:r>
              <w:rPr>
                <w:sz w:val="20"/>
                <w:szCs w:val="20"/>
              </w:rPr>
              <w:t>Whole</w:t>
            </w:r>
            <w:proofErr w:type="spellEnd"/>
            <w:r>
              <w:rPr>
                <w:sz w:val="20"/>
                <w:szCs w:val="20"/>
              </w:rPr>
              <w:t xml:space="preserve"> Number)</w:t>
            </w:r>
          </w:p>
        </w:tc>
        <w:tc>
          <w:tcPr>
            <w:tcW w:w="0" w:type="auto"/>
            <w:shd w:val="clear" w:color="auto" w:fill="FFFFFF"/>
            <w:tcMar>
              <w:top w:w="90" w:type="dxa"/>
              <w:left w:w="120" w:type="dxa"/>
              <w:bottom w:w="90" w:type="dxa"/>
              <w:right w:w="120" w:type="dxa"/>
            </w:tcMar>
          </w:tcPr>
          <w:p w14:paraId="48FE7A36" w14:textId="77777777" w:rsidR="00F93B1E" w:rsidRDefault="00000000">
            <w:r>
              <w:rPr>
                <w:sz w:val="20"/>
                <w:szCs w:val="20"/>
              </w:rPr>
              <w:t>Identificadores numéricos sin decimales; se usan como claves de relación entre tablas.</w:t>
            </w:r>
          </w:p>
        </w:tc>
      </w:tr>
      <w:tr w:rsidR="00F93B1E" w14:paraId="10690F43" w14:textId="77777777">
        <w:tblPrEx>
          <w:tblCellMar>
            <w:top w:w="0" w:type="dxa"/>
            <w:bottom w:w="0" w:type="dxa"/>
          </w:tblCellMar>
        </w:tblPrEx>
        <w:tc>
          <w:tcPr>
            <w:tcW w:w="0" w:type="auto"/>
            <w:shd w:val="clear" w:color="auto" w:fill="EDF0F5"/>
            <w:tcMar>
              <w:top w:w="90" w:type="dxa"/>
              <w:left w:w="120" w:type="dxa"/>
              <w:bottom w:w="90" w:type="dxa"/>
              <w:right w:w="120" w:type="dxa"/>
            </w:tcMar>
          </w:tcPr>
          <w:p w14:paraId="452B9C7C" w14:textId="77777777" w:rsidR="00F93B1E" w:rsidRDefault="00000000">
            <w:proofErr w:type="spellStart"/>
            <w:r>
              <w:rPr>
                <w:sz w:val="20"/>
                <w:szCs w:val="20"/>
              </w:rPr>
              <w:t>nombre_producto</w:t>
            </w:r>
            <w:proofErr w:type="spellEnd"/>
            <w:r>
              <w:rPr>
                <w:sz w:val="20"/>
                <w:szCs w:val="20"/>
              </w:rPr>
              <w:t xml:space="preserve">, color, </w:t>
            </w:r>
            <w:proofErr w:type="spellStart"/>
            <w:r>
              <w:rPr>
                <w:sz w:val="20"/>
                <w:szCs w:val="20"/>
              </w:rPr>
              <w:t>subcategoria</w:t>
            </w:r>
            <w:proofErr w:type="spellEnd"/>
            <w:r>
              <w:rPr>
                <w:sz w:val="20"/>
                <w:szCs w:val="20"/>
              </w:rPr>
              <w:t xml:space="preserve">, </w:t>
            </w:r>
            <w:proofErr w:type="spellStart"/>
            <w:r>
              <w:rPr>
                <w:sz w:val="20"/>
                <w:szCs w:val="20"/>
              </w:rPr>
              <w:t>categoria</w:t>
            </w:r>
            <w:proofErr w:type="spellEnd"/>
            <w:r>
              <w:rPr>
                <w:sz w:val="20"/>
                <w:szCs w:val="20"/>
              </w:rPr>
              <w:t xml:space="preserve">, </w:t>
            </w:r>
            <w:proofErr w:type="spellStart"/>
            <w:r>
              <w:rPr>
                <w:sz w:val="20"/>
                <w:szCs w:val="20"/>
              </w:rPr>
              <w:t>ubicacion</w:t>
            </w:r>
            <w:proofErr w:type="spellEnd"/>
          </w:p>
        </w:tc>
        <w:tc>
          <w:tcPr>
            <w:tcW w:w="0" w:type="auto"/>
            <w:shd w:val="clear" w:color="auto" w:fill="EDF0F5"/>
            <w:tcMar>
              <w:top w:w="90" w:type="dxa"/>
              <w:left w:w="120" w:type="dxa"/>
              <w:bottom w:w="90" w:type="dxa"/>
              <w:right w:w="120" w:type="dxa"/>
            </w:tcMar>
          </w:tcPr>
          <w:p w14:paraId="351F133F" w14:textId="77777777" w:rsidR="00F93B1E" w:rsidRDefault="00000000">
            <w:r>
              <w:rPr>
                <w:sz w:val="20"/>
                <w:szCs w:val="20"/>
              </w:rPr>
              <w:t>Texto (Text)</w:t>
            </w:r>
          </w:p>
        </w:tc>
        <w:tc>
          <w:tcPr>
            <w:tcW w:w="0" w:type="auto"/>
            <w:shd w:val="clear" w:color="auto" w:fill="EDF0F5"/>
            <w:tcMar>
              <w:top w:w="90" w:type="dxa"/>
              <w:left w:w="120" w:type="dxa"/>
              <w:bottom w:w="90" w:type="dxa"/>
              <w:right w:w="120" w:type="dxa"/>
            </w:tcMar>
          </w:tcPr>
          <w:p w14:paraId="04321555" w14:textId="77777777" w:rsidR="00F93B1E" w:rsidRDefault="00000000">
            <w:r>
              <w:rPr>
                <w:sz w:val="20"/>
                <w:szCs w:val="20"/>
              </w:rPr>
              <w:t>Atributos descriptivos/categóricos, no aptos para operaciones aritméticas.</w:t>
            </w:r>
          </w:p>
        </w:tc>
      </w:tr>
      <w:tr w:rsidR="00F93B1E" w14:paraId="735F88A8" w14:textId="77777777">
        <w:tblPrEx>
          <w:tblCellMar>
            <w:top w:w="0" w:type="dxa"/>
            <w:bottom w:w="0" w:type="dxa"/>
          </w:tblCellMar>
        </w:tblPrEx>
        <w:tc>
          <w:tcPr>
            <w:tcW w:w="0" w:type="auto"/>
            <w:shd w:val="clear" w:color="auto" w:fill="FFFFFF"/>
            <w:tcMar>
              <w:top w:w="90" w:type="dxa"/>
              <w:left w:w="120" w:type="dxa"/>
              <w:bottom w:w="90" w:type="dxa"/>
              <w:right w:w="120" w:type="dxa"/>
            </w:tcMar>
          </w:tcPr>
          <w:p w14:paraId="297B255A" w14:textId="77777777" w:rsidR="00F93B1E" w:rsidRDefault="00000000">
            <w:proofErr w:type="spellStart"/>
            <w:r>
              <w:rPr>
                <w:sz w:val="20"/>
                <w:szCs w:val="20"/>
              </w:rPr>
              <w:t>stock_recomendado</w:t>
            </w:r>
            <w:proofErr w:type="spellEnd"/>
            <w:r>
              <w:rPr>
                <w:sz w:val="20"/>
                <w:szCs w:val="20"/>
              </w:rPr>
              <w:t xml:space="preserve">, </w:t>
            </w:r>
            <w:proofErr w:type="spellStart"/>
            <w:r>
              <w:rPr>
                <w:sz w:val="20"/>
                <w:szCs w:val="20"/>
              </w:rPr>
              <w:t>punto_reposicion</w:t>
            </w:r>
            <w:proofErr w:type="spellEnd"/>
            <w:r>
              <w:rPr>
                <w:sz w:val="20"/>
                <w:szCs w:val="20"/>
              </w:rPr>
              <w:t xml:space="preserve">, </w:t>
            </w:r>
            <w:proofErr w:type="spellStart"/>
            <w:r>
              <w:rPr>
                <w:sz w:val="20"/>
                <w:szCs w:val="20"/>
              </w:rPr>
              <w:t>dias_fabricacion</w:t>
            </w:r>
            <w:proofErr w:type="spellEnd"/>
          </w:p>
        </w:tc>
        <w:tc>
          <w:tcPr>
            <w:tcW w:w="0" w:type="auto"/>
            <w:shd w:val="clear" w:color="auto" w:fill="FFFFFF"/>
            <w:tcMar>
              <w:top w:w="90" w:type="dxa"/>
              <w:left w:w="120" w:type="dxa"/>
              <w:bottom w:w="90" w:type="dxa"/>
              <w:right w:w="120" w:type="dxa"/>
            </w:tcMar>
          </w:tcPr>
          <w:p w14:paraId="7454C762" w14:textId="77777777" w:rsidR="00F93B1E" w:rsidRDefault="00000000">
            <w:r>
              <w:rPr>
                <w:sz w:val="20"/>
                <w:szCs w:val="20"/>
              </w:rPr>
              <w:t>Número entero (</w:t>
            </w:r>
            <w:proofErr w:type="spellStart"/>
            <w:r>
              <w:rPr>
                <w:sz w:val="20"/>
                <w:szCs w:val="20"/>
              </w:rPr>
              <w:t>Whole</w:t>
            </w:r>
            <w:proofErr w:type="spellEnd"/>
            <w:r>
              <w:rPr>
                <w:sz w:val="20"/>
                <w:szCs w:val="20"/>
              </w:rPr>
              <w:t xml:space="preserve"> Number)</w:t>
            </w:r>
          </w:p>
        </w:tc>
        <w:tc>
          <w:tcPr>
            <w:tcW w:w="0" w:type="auto"/>
            <w:shd w:val="clear" w:color="auto" w:fill="FFFFFF"/>
            <w:tcMar>
              <w:top w:w="90" w:type="dxa"/>
              <w:left w:w="120" w:type="dxa"/>
              <w:bottom w:w="90" w:type="dxa"/>
              <w:right w:w="120" w:type="dxa"/>
            </w:tcMar>
          </w:tcPr>
          <w:p w14:paraId="7371E4B2" w14:textId="77777777" w:rsidR="00F93B1E" w:rsidRDefault="00000000">
            <w:r>
              <w:rPr>
                <w:sz w:val="20"/>
                <w:szCs w:val="20"/>
              </w:rPr>
              <w:t>Cantidades discretas (unidades, días); no admiten fracciones en el negocio.</w:t>
            </w:r>
          </w:p>
        </w:tc>
      </w:tr>
      <w:tr w:rsidR="00F93B1E" w14:paraId="3BD00E69" w14:textId="77777777">
        <w:tblPrEx>
          <w:tblCellMar>
            <w:top w:w="0" w:type="dxa"/>
            <w:bottom w:w="0" w:type="dxa"/>
          </w:tblCellMar>
        </w:tblPrEx>
        <w:tc>
          <w:tcPr>
            <w:tcW w:w="0" w:type="auto"/>
            <w:shd w:val="clear" w:color="auto" w:fill="EDF0F5"/>
            <w:tcMar>
              <w:top w:w="90" w:type="dxa"/>
              <w:left w:w="120" w:type="dxa"/>
              <w:bottom w:w="90" w:type="dxa"/>
              <w:right w:w="120" w:type="dxa"/>
            </w:tcMar>
          </w:tcPr>
          <w:p w14:paraId="330A88F2" w14:textId="77777777" w:rsidR="00F93B1E" w:rsidRDefault="00000000">
            <w:r>
              <w:rPr>
                <w:sz w:val="20"/>
                <w:szCs w:val="20"/>
              </w:rPr>
              <w:t>costo, precio</w:t>
            </w:r>
          </w:p>
        </w:tc>
        <w:tc>
          <w:tcPr>
            <w:tcW w:w="0" w:type="auto"/>
            <w:shd w:val="clear" w:color="auto" w:fill="EDF0F5"/>
            <w:tcMar>
              <w:top w:w="90" w:type="dxa"/>
              <w:left w:w="120" w:type="dxa"/>
              <w:bottom w:w="90" w:type="dxa"/>
              <w:right w:w="120" w:type="dxa"/>
            </w:tcMar>
          </w:tcPr>
          <w:p w14:paraId="363485C1" w14:textId="77777777" w:rsidR="00F93B1E" w:rsidRDefault="00000000">
            <w:r>
              <w:rPr>
                <w:sz w:val="20"/>
                <w:szCs w:val="20"/>
              </w:rPr>
              <w:t>Número decimal (Decimal Number)</w:t>
            </w:r>
          </w:p>
        </w:tc>
        <w:tc>
          <w:tcPr>
            <w:tcW w:w="0" w:type="auto"/>
            <w:shd w:val="clear" w:color="auto" w:fill="EDF0F5"/>
            <w:tcMar>
              <w:top w:w="90" w:type="dxa"/>
              <w:left w:w="120" w:type="dxa"/>
              <w:bottom w:w="90" w:type="dxa"/>
              <w:right w:w="120" w:type="dxa"/>
            </w:tcMar>
          </w:tcPr>
          <w:p w14:paraId="17FC0ECA" w14:textId="77777777" w:rsidR="00F93B1E" w:rsidRDefault="00000000">
            <w:r>
              <w:rPr>
                <w:sz w:val="20"/>
                <w:szCs w:val="20"/>
              </w:rPr>
              <w:t>Valores monetarios que requieren precisión decimal para cálculos de margen.</w:t>
            </w:r>
          </w:p>
        </w:tc>
      </w:tr>
      <w:tr w:rsidR="00F93B1E" w14:paraId="6CE5E817" w14:textId="77777777">
        <w:tblPrEx>
          <w:tblCellMar>
            <w:top w:w="0" w:type="dxa"/>
            <w:bottom w:w="0" w:type="dxa"/>
          </w:tblCellMar>
        </w:tblPrEx>
        <w:tc>
          <w:tcPr>
            <w:tcW w:w="0" w:type="auto"/>
            <w:shd w:val="clear" w:color="auto" w:fill="FFFFFF"/>
            <w:tcMar>
              <w:top w:w="90" w:type="dxa"/>
              <w:left w:w="120" w:type="dxa"/>
              <w:bottom w:w="90" w:type="dxa"/>
              <w:right w:w="120" w:type="dxa"/>
            </w:tcMar>
          </w:tcPr>
          <w:p w14:paraId="37C5A05F" w14:textId="77777777" w:rsidR="00F93B1E" w:rsidRDefault="00000000">
            <w:proofErr w:type="spellStart"/>
            <w:r>
              <w:rPr>
                <w:sz w:val="20"/>
                <w:szCs w:val="20"/>
              </w:rPr>
              <w:t>fecha_inicio_venta</w:t>
            </w:r>
            <w:proofErr w:type="spellEnd"/>
            <w:r>
              <w:rPr>
                <w:sz w:val="20"/>
                <w:szCs w:val="20"/>
              </w:rPr>
              <w:t xml:space="preserve">, </w:t>
            </w:r>
            <w:proofErr w:type="spellStart"/>
            <w:r>
              <w:rPr>
                <w:sz w:val="20"/>
                <w:szCs w:val="20"/>
              </w:rPr>
              <w:t>fecha_fin_venta</w:t>
            </w:r>
            <w:proofErr w:type="spellEnd"/>
          </w:p>
        </w:tc>
        <w:tc>
          <w:tcPr>
            <w:tcW w:w="0" w:type="auto"/>
            <w:shd w:val="clear" w:color="auto" w:fill="FFFFFF"/>
            <w:tcMar>
              <w:top w:w="90" w:type="dxa"/>
              <w:left w:w="120" w:type="dxa"/>
              <w:bottom w:w="90" w:type="dxa"/>
              <w:right w:w="120" w:type="dxa"/>
            </w:tcMar>
          </w:tcPr>
          <w:p w14:paraId="33A62844" w14:textId="77777777" w:rsidR="00F93B1E" w:rsidRDefault="00000000">
            <w:r>
              <w:rPr>
                <w:sz w:val="20"/>
                <w:szCs w:val="20"/>
              </w:rPr>
              <w:t>Fecha (Date)</w:t>
            </w:r>
          </w:p>
        </w:tc>
        <w:tc>
          <w:tcPr>
            <w:tcW w:w="0" w:type="auto"/>
            <w:shd w:val="clear" w:color="auto" w:fill="FFFFFF"/>
            <w:tcMar>
              <w:top w:w="90" w:type="dxa"/>
              <w:left w:w="120" w:type="dxa"/>
              <w:bottom w:w="90" w:type="dxa"/>
              <w:right w:w="120" w:type="dxa"/>
            </w:tcMar>
          </w:tcPr>
          <w:p w14:paraId="086384AF" w14:textId="77777777" w:rsidR="00F93B1E" w:rsidRDefault="00000000">
            <w:r>
              <w:rPr>
                <w:sz w:val="20"/>
                <w:szCs w:val="20"/>
              </w:rPr>
              <w:t xml:space="preserve">El origen las exporta como texto con marca de hora fija en 00:00:00.000; al no existir componente horario real, se tipifican como Date (no </w:t>
            </w:r>
            <w:proofErr w:type="spellStart"/>
            <w:r>
              <w:rPr>
                <w:sz w:val="20"/>
                <w:szCs w:val="20"/>
              </w:rPr>
              <w:t>Datetime</w:t>
            </w:r>
            <w:proofErr w:type="spellEnd"/>
            <w:r>
              <w:rPr>
                <w:sz w:val="20"/>
                <w:szCs w:val="20"/>
              </w:rPr>
              <w:t>) para habilitar filtros temporales y jerarquías de fecha en el modelo.</w:t>
            </w:r>
          </w:p>
        </w:tc>
      </w:tr>
    </w:tbl>
    <w:p w14:paraId="4B05B53D" w14:textId="77777777" w:rsidR="00F93B1E" w:rsidRDefault="00F93B1E">
      <w:pPr>
        <w:spacing w:after="200"/>
      </w:pPr>
    </w:p>
    <w:p w14:paraId="3506BACE" w14:textId="77777777" w:rsidR="00F93B1E" w:rsidRDefault="00000000">
      <w:pPr>
        <w:pStyle w:val="Ttulo2"/>
        <w:spacing w:before="280" w:after="120"/>
      </w:pPr>
      <w:r>
        <w:rPr>
          <w:b/>
          <w:bCs/>
          <w:color w:val="1B2A4A"/>
          <w:sz w:val="24"/>
          <w:szCs w:val="24"/>
        </w:rPr>
        <w:t>2.3 Limpieza de nulos y duplicados</w:t>
      </w:r>
    </w:p>
    <w:p w14:paraId="5E393BEA" w14:textId="77777777" w:rsidR="00F93B1E" w:rsidRDefault="00000000">
      <w:pPr>
        <w:spacing w:after="160" w:line="276" w:lineRule="auto"/>
      </w:pPr>
      <w:r>
        <w:lastRenderedPageBreak/>
        <w:t xml:space="preserve">El sistema </w:t>
      </w:r>
      <w:proofErr w:type="spellStart"/>
      <w:r>
        <w:t>legacy</w:t>
      </w:r>
      <w:proofErr w:type="spellEnd"/>
      <w:r>
        <w:t xml:space="preserve"> exporta los valores ausentes como el texto literal “NULL” en lugar de una celda vacía. Primer paso: </w:t>
      </w:r>
      <w:proofErr w:type="spellStart"/>
      <w:r>
        <w:t>Table.ReplaceValue</w:t>
      </w:r>
      <w:proofErr w:type="spellEnd"/>
      <w:r>
        <w:t xml:space="preserve"> convierte ese texto a un nulo real de Power Query en las 6 columnas afectadas (color, </w:t>
      </w:r>
      <w:proofErr w:type="spellStart"/>
      <w:r>
        <w:t>subcategoria</w:t>
      </w:r>
      <w:proofErr w:type="spellEnd"/>
      <w:r>
        <w:t xml:space="preserve">, </w:t>
      </w:r>
      <w:proofErr w:type="spellStart"/>
      <w:r>
        <w:t>categoria</w:t>
      </w:r>
      <w:proofErr w:type="spellEnd"/>
      <w:r>
        <w:t xml:space="preserve">, </w:t>
      </w:r>
      <w:proofErr w:type="spellStart"/>
      <w:r>
        <w:t>fecha_fin_venta</w:t>
      </w:r>
      <w:proofErr w:type="spellEnd"/>
      <w:r>
        <w:t xml:space="preserve">, </w:t>
      </w:r>
      <w:proofErr w:type="spellStart"/>
      <w:r>
        <w:t>id_ubicacion</w:t>
      </w:r>
      <w:proofErr w:type="spellEnd"/>
      <w:r>
        <w:t xml:space="preserve">, </w:t>
      </w:r>
      <w:proofErr w:type="spellStart"/>
      <w:r>
        <w:t>ubicacion</w:t>
      </w:r>
      <w:proofErr w:type="spellEnd"/>
      <w:r>
        <w:t xml:space="preserve">), ya que de lo contrario esas columnas quedan </w:t>
      </w:r>
      <w:proofErr w:type="spellStart"/>
      <w:r>
        <w:t>tipadas</w:t>
      </w:r>
      <w:proofErr w:type="spellEnd"/>
      <w:r>
        <w:t xml:space="preserve"> como texto y son invisibles para filtros numéricos o de fecha.</w:t>
      </w:r>
    </w:p>
    <w:p w14:paraId="54BC59FF" w14:textId="77777777" w:rsidR="00F93B1E" w:rsidRDefault="00000000">
      <w:pPr>
        <w:spacing w:after="160" w:line="276" w:lineRule="auto"/>
      </w:pPr>
      <w:r>
        <w:t>Se relevaron 1141 filas y se decidió un tratamiento distinto por columna, según su significado de negocio:</w:t>
      </w:r>
    </w:p>
    <w:p w14:paraId="58D56B3E" w14:textId="77777777" w:rsidR="00F93B1E" w:rsidRDefault="00000000">
      <w:pPr>
        <w:pStyle w:val="Prrafodelista"/>
        <w:numPr>
          <w:ilvl w:val="0"/>
          <w:numId w:val="1"/>
        </w:numPr>
        <w:spacing w:after="100" w:line="276" w:lineRule="auto"/>
      </w:pPr>
      <w:r>
        <w:rPr>
          <w:b/>
          <w:bCs/>
          <w:color w:val="1B2A4A"/>
        </w:rPr>
        <w:t xml:space="preserve">color (688 nulos, 60%): </w:t>
      </w:r>
      <w:r>
        <w:t>se reemplaza por “Sin especificar”. No es un dato faltante por error: gran parte de los productos (componentes, subensambles) no tienen variante de color aplicable. Eliminar esas filas descartaría el 60% del catálogo; reemplazar por un valor explícito preserva el producto y evita blancos ambiguos en las visualizaciones.</w:t>
      </w:r>
    </w:p>
    <w:p w14:paraId="0E80210A" w14:textId="77777777" w:rsidR="00F93B1E" w:rsidRDefault="00000000">
      <w:pPr>
        <w:pStyle w:val="Prrafodelista"/>
        <w:numPr>
          <w:ilvl w:val="0"/>
          <w:numId w:val="1"/>
        </w:numPr>
        <w:spacing w:after="100" w:line="276" w:lineRule="auto"/>
      </w:pPr>
      <w:proofErr w:type="spellStart"/>
      <w:r>
        <w:rPr>
          <w:b/>
          <w:bCs/>
          <w:color w:val="1B2A4A"/>
        </w:rPr>
        <w:t>subcategoria</w:t>
      </w:r>
      <w:proofErr w:type="spellEnd"/>
      <w:r>
        <w:rPr>
          <w:b/>
          <w:bCs/>
          <w:color w:val="1B2A4A"/>
        </w:rPr>
        <w:t xml:space="preserve"> y </w:t>
      </w:r>
      <w:proofErr w:type="spellStart"/>
      <w:r>
        <w:rPr>
          <w:b/>
          <w:bCs/>
          <w:color w:val="1B2A4A"/>
        </w:rPr>
        <w:t>categoria</w:t>
      </w:r>
      <w:proofErr w:type="spellEnd"/>
      <w:r>
        <w:rPr>
          <w:b/>
          <w:bCs/>
          <w:color w:val="1B2A4A"/>
        </w:rPr>
        <w:t xml:space="preserve"> (609 nulos, 53%): </w:t>
      </w:r>
      <w:r>
        <w:t>se reemplazan por “Sin categorizar”, por el mismo motivo — piezas y materias primas sin jerarquía de categoría asignada en el sistema origen. Mantenerlos como nulo real rompería cualquier segmentación por categoría en el reporte (Power BI agrupa los nulos en un “(Blank)” poco legible).</w:t>
      </w:r>
    </w:p>
    <w:p w14:paraId="6480253E" w14:textId="77777777" w:rsidR="00F93B1E" w:rsidRDefault="00000000">
      <w:pPr>
        <w:pStyle w:val="Prrafodelista"/>
        <w:numPr>
          <w:ilvl w:val="0"/>
          <w:numId w:val="1"/>
        </w:numPr>
        <w:spacing w:after="100" w:line="276" w:lineRule="auto"/>
      </w:pPr>
      <w:proofErr w:type="spellStart"/>
      <w:r>
        <w:rPr>
          <w:b/>
          <w:bCs/>
          <w:color w:val="1B2A4A"/>
        </w:rPr>
        <w:t>fecha_fin_venta</w:t>
      </w:r>
      <w:proofErr w:type="spellEnd"/>
      <w:r>
        <w:rPr>
          <w:b/>
          <w:bCs/>
          <w:color w:val="1B2A4A"/>
        </w:rPr>
        <w:t xml:space="preserve"> (975 nulos, 85%): </w:t>
      </w:r>
      <w:r>
        <w:t>se deja como nulo real, a propósito, sin reemplazo. Un nulo en esta columna no es un dato faltante sino un valor de negocio válido: indica que el producto sigue activo a la venta (no tiene fecha de baja). Reemplazarlo por una fecha ficticia distorsionaría cualquier cálculo de vigencia o antigüedad de catálogo.</w:t>
      </w:r>
    </w:p>
    <w:p w14:paraId="2321A699" w14:textId="77777777" w:rsidR="00F93B1E" w:rsidRDefault="00000000">
      <w:pPr>
        <w:pStyle w:val="Prrafodelista"/>
        <w:numPr>
          <w:ilvl w:val="0"/>
          <w:numId w:val="1"/>
        </w:numPr>
        <w:spacing w:after="100" w:line="276" w:lineRule="auto"/>
      </w:pPr>
      <w:proofErr w:type="spellStart"/>
      <w:r>
        <w:rPr>
          <w:b/>
          <w:bCs/>
          <w:color w:val="1B2A4A"/>
        </w:rPr>
        <w:t>id_ubicacion</w:t>
      </w:r>
      <w:proofErr w:type="spellEnd"/>
      <w:r>
        <w:rPr>
          <w:b/>
          <w:bCs/>
          <w:color w:val="1B2A4A"/>
        </w:rPr>
        <w:t xml:space="preserve"> / </w:t>
      </w:r>
      <w:proofErr w:type="spellStart"/>
      <w:r>
        <w:rPr>
          <w:b/>
          <w:bCs/>
          <w:color w:val="1B2A4A"/>
        </w:rPr>
        <w:t>ubicacion</w:t>
      </w:r>
      <w:proofErr w:type="spellEnd"/>
      <w:r>
        <w:rPr>
          <w:b/>
          <w:bCs/>
          <w:color w:val="1B2A4A"/>
        </w:rPr>
        <w:t xml:space="preserve"> (72 nulos, 6%): </w:t>
      </w:r>
      <w:r>
        <w:t xml:space="preserve">se dejan como nulo real en la tabla de origen y luego se excluyen explícitamente de la tabla relacional </w:t>
      </w:r>
      <w:proofErr w:type="spellStart"/>
      <w:r>
        <w:t>producto_ubicacion</w:t>
      </w:r>
      <w:proofErr w:type="spellEnd"/>
      <w:r>
        <w:t xml:space="preserve"> (ver 2.4). Representan productos sin depósito asignado (p. ej. de baja o de tipo servicio); el producto no se pierde porque igual queda en la tabla Productos, sólo no genera una fila de asignación inexistente.</w:t>
      </w:r>
    </w:p>
    <w:p w14:paraId="5D0104B6" w14:textId="77777777" w:rsidR="00F93B1E" w:rsidRDefault="00000000">
      <w:pPr>
        <w:spacing w:after="160" w:line="276" w:lineRule="auto"/>
      </w:pPr>
      <w:r>
        <w:t xml:space="preserve">Duplicados: se aplicó </w:t>
      </w:r>
      <w:proofErr w:type="spellStart"/>
      <w:r>
        <w:t>Table.Distinct</w:t>
      </w:r>
      <w:proofErr w:type="spellEnd"/>
      <w:r>
        <w:t xml:space="preserve"> sobre el set completo como verificación de calidad. No se encontraron filas íntegramente duplicadas (0 de 1141). Sí existe una repetición aparente del </w:t>
      </w:r>
      <w:proofErr w:type="spellStart"/>
      <w:r>
        <w:t>id_producto</w:t>
      </w:r>
      <w:proofErr w:type="spellEnd"/>
      <w:r>
        <w:t xml:space="preserve"> (hasta 3 veces), pero no es un duplicado a eliminar: corresponde a que un mismo producto puede estar almacenado en varias ubicaciones de depósito, y esa granularidad es la que se resuelve en el paso de normalización siguiente.</w:t>
      </w:r>
    </w:p>
    <w:p w14:paraId="0B1E9EC0" w14:textId="77777777" w:rsidR="00F93B1E" w:rsidRDefault="00000000">
      <w:pPr>
        <w:pStyle w:val="Ttulo2"/>
        <w:spacing w:before="280" w:after="120"/>
      </w:pPr>
      <w:r>
        <w:rPr>
          <w:b/>
          <w:bCs/>
          <w:color w:val="1B2A4A"/>
          <w:sz w:val="24"/>
          <w:szCs w:val="24"/>
        </w:rPr>
        <w:t>2.4 Normalización: separación en dos tablas</w:t>
      </w:r>
    </w:p>
    <w:p w14:paraId="30BCDD0E" w14:textId="77777777" w:rsidR="00F93B1E" w:rsidRDefault="00000000">
      <w:pPr>
        <w:spacing w:after="160" w:line="276" w:lineRule="auto"/>
      </w:pPr>
      <w:r>
        <w:t xml:space="preserve">Criterio usado: se identificaron qué columnas describen al producto en sí (atributo estable, no cambia según la fila en que aparece) y cuáles describen la relación producto-depósito (cambia fila a fila para un mismo </w:t>
      </w:r>
      <w:proofErr w:type="spellStart"/>
      <w:r>
        <w:t>id_producto</w:t>
      </w:r>
      <w:proofErr w:type="spellEnd"/>
      <w:r>
        <w:t xml:space="preserve">). Se verificó primero que, para cada </w:t>
      </w:r>
      <w:proofErr w:type="spellStart"/>
      <w:r>
        <w:t>id_producto</w:t>
      </w:r>
      <w:proofErr w:type="spellEnd"/>
      <w:r>
        <w:t>, todos sus atributos de producto fueran idénticos en las hasta 3 filas en que aparece (0 inconsistencias detectadas sobre 504 productos), lo que confirma que es seguro colapsarlos a un único registro.</w:t>
      </w:r>
    </w:p>
    <w:p w14:paraId="5879297E" w14:textId="77777777" w:rsidR="00F93B1E" w:rsidRDefault="00000000">
      <w:pPr>
        <w:pStyle w:val="Prrafodelista"/>
        <w:numPr>
          <w:ilvl w:val="0"/>
          <w:numId w:val="1"/>
        </w:numPr>
        <w:spacing w:after="100" w:line="276" w:lineRule="auto"/>
      </w:pPr>
      <w:r>
        <w:rPr>
          <w:b/>
          <w:bCs/>
          <w:color w:val="1B2A4A"/>
        </w:rPr>
        <w:t xml:space="preserve">Tabla Productos (504 filas — una por producto): </w:t>
      </w:r>
      <w:proofErr w:type="spellStart"/>
      <w:r>
        <w:t>id_producto</w:t>
      </w:r>
      <w:proofErr w:type="spellEnd"/>
      <w:r>
        <w:t xml:space="preserve">, </w:t>
      </w:r>
      <w:proofErr w:type="spellStart"/>
      <w:r>
        <w:t>nombre_producto</w:t>
      </w:r>
      <w:proofErr w:type="spellEnd"/>
      <w:r>
        <w:t xml:space="preserve">, color, </w:t>
      </w:r>
      <w:proofErr w:type="spellStart"/>
      <w:r>
        <w:t>stock_recomendado</w:t>
      </w:r>
      <w:proofErr w:type="spellEnd"/>
      <w:r>
        <w:t xml:space="preserve">, </w:t>
      </w:r>
      <w:proofErr w:type="spellStart"/>
      <w:r>
        <w:t>punto_reposicion</w:t>
      </w:r>
      <w:proofErr w:type="spellEnd"/>
      <w:r>
        <w:t xml:space="preserve">, costo, precio, </w:t>
      </w:r>
      <w:proofErr w:type="spellStart"/>
      <w:r>
        <w:t>dias_fabricacion</w:t>
      </w:r>
      <w:proofErr w:type="spellEnd"/>
      <w:r>
        <w:t xml:space="preserve">, </w:t>
      </w:r>
      <w:proofErr w:type="spellStart"/>
      <w:r>
        <w:t>fecha_inicio_venta</w:t>
      </w:r>
      <w:proofErr w:type="spellEnd"/>
      <w:r>
        <w:t xml:space="preserve">, </w:t>
      </w:r>
      <w:proofErr w:type="spellStart"/>
      <w:r>
        <w:t>fecha_fin_venta</w:t>
      </w:r>
      <w:proofErr w:type="spellEnd"/>
      <w:r>
        <w:t xml:space="preserve">, </w:t>
      </w:r>
      <w:proofErr w:type="spellStart"/>
      <w:r>
        <w:t>subcategoria</w:t>
      </w:r>
      <w:proofErr w:type="spellEnd"/>
      <w:r>
        <w:t xml:space="preserve">, </w:t>
      </w:r>
      <w:proofErr w:type="spellStart"/>
      <w:r>
        <w:t>categoria</w:t>
      </w:r>
      <w:proofErr w:type="spellEnd"/>
      <w:r>
        <w:t>.</w:t>
      </w:r>
    </w:p>
    <w:p w14:paraId="3B39A496" w14:textId="77777777" w:rsidR="00F93B1E" w:rsidRDefault="00000000">
      <w:pPr>
        <w:pStyle w:val="Prrafodelista"/>
        <w:numPr>
          <w:ilvl w:val="0"/>
          <w:numId w:val="1"/>
        </w:numPr>
        <w:spacing w:after="100" w:line="276" w:lineRule="auto"/>
      </w:pPr>
      <w:r>
        <w:rPr>
          <w:b/>
          <w:bCs/>
          <w:color w:val="1B2A4A"/>
        </w:rPr>
        <w:t xml:space="preserve">Tabla </w:t>
      </w:r>
      <w:proofErr w:type="spellStart"/>
      <w:r>
        <w:rPr>
          <w:b/>
          <w:bCs/>
          <w:color w:val="1B2A4A"/>
        </w:rPr>
        <w:t>Producto_Ubicacion</w:t>
      </w:r>
      <w:proofErr w:type="spellEnd"/>
      <w:r>
        <w:rPr>
          <w:b/>
          <w:bCs/>
          <w:color w:val="1B2A4A"/>
        </w:rPr>
        <w:t xml:space="preserve"> (1069 filas — una por asignación producto-depósito real): </w:t>
      </w:r>
      <w:proofErr w:type="spellStart"/>
      <w:r>
        <w:t>id_producto</w:t>
      </w:r>
      <w:proofErr w:type="spellEnd"/>
      <w:r>
        <w:t xml:space="preserve">, </w:t>
      </w:r>
      <w:proofErr w:type="spellStart"/>
      <w:r>
        <w:t>id_ubicacion</w:t>
      </w:r>
      <w:proofErr w:type="spellEnd"/>
      <w:r>
        <w:t xml:space="preserve">, </w:t>
      </w:r>
      <w:proofErr w:type="spellStart"/>
      <w:r>
        <w:t>ubicacion</w:t>
      </w:r>
      <w:proofErr w:type="spellEnd"/>
      <w:r>
        <w:t xml:space="preserve">. Se excluyeron las 72 filas sin ubicación asignada, ya que en una tabla </w:t>
      </w:r>
      <w:r>
        <w:lastRenderedPageBreak/>
        <w:t xml:space="preserve">relacional una fila representa una asignación existente; un </w:t>
      </w:r>
      <w:proofErr w:type="spellStart"/>
      <w:r>
        <w:t>id_ubicacion</w:t>
      </w:r>
      <w:proofErr w:type="spellEnd"/>
      <w:r>
        <w:t xml:space="preserve"> nulo no es una asignación, es la ausencia de una.</w:t>
      </w:r>
    </w:p>
    <w:p w14:paraId="2D6BD1DB" w14:textId="77777777" w:rsidR="00F93B1E" w:rsidRDefault="00000000">
      <w:pPr>
        <w:spacing w:after="160" w:line="276" w:lineRule="auto"/>
      </w:pPr>
      <w:proofErr w:type="spellStart"/>
      <w:r>
        <w:t>id_producto</w:t>
      </w:r>
      <w:proofErr w:type="spellEnd"/>
      <w:r>
        <w:t xml:space="preserve"> queda como clave foránea en </w:t>
      </w:r>
      <w:proofErr w:type="spellStart"/>
      <w:r>
        <w:t>Producto_Ubicacion</w:t>
      </w:r>
      <w:proofErr w:type="spellEnd"/>
      <w:r>
        <w:t xml:space="preserve">, permitiendo relacionar ambas tablas en el modelo de Power BI (cardinalidad uno a varios desde Productos hacia </w:t>
      </w:r>
      <w:proofErr w:type="spellStart"/>
      <w:r>
        <w:t>Producto_Ubicacion</w:t>
      </w:r>
      <w:proofErr w:type="spellEnd"/>
      <w:r>
        <w:t>).</w:t>
      </w:r>
    </w:p>
    <w:p w14:paraId="1C5E7D5A" w14:textId="77777777" w:rsidR="00F93B1E" w:rsidRDefault="00000000">
      <w:pPr>
        <w:pStyle w:val="Ttulo1"/>
        <w:pBdr>
          <w:bottom w:val="single" w:sz="8" w:space="4" w:color="C9A227"/>
        </w:pBdr>
        <w:spacing w:before="360" w:after="160"/>
      </w:pPr>
      <w:r>
        <w:rPr>
          <w:b/>
          <w:bCs/>
          <w:color w:val="1B2A4A"/>
          <w:sz w:val="30"/>
          <w:szCs w:val="30"/>
        </w:rPr>
        <w:t>3. Script de Power Query</w:t>
      </w:r>
    </w:p>
    <w:p w14:paraId="6FFBA169" w14:textId="77777777" w:rsidR="00F93B1E" w:rsidRDefault="00000000">
      <w:pPr>
        <w:spacing w:after="160" w:line="276" w:lineRule="auto"/>
      </w:pPr>
      <w:r>
        <w:t xml:space="preserve">Consulta de </w:t>
      </w:r>
      <w:proofErr w:type="spellStart"/>
      <w:r>
        <w:t>staging</w:t>
      </w:r>
      <w:proofErr w:type="spellEnd"/>
      <w:r>
        <w:t xml:space="preserve"> (</w:t>
      </w:r>
      <w:proofErr w:type="spellStart"/>
      <w:r>
        <w:t>Base_Productos_Ubicacion</w:t>
      </w:r>
      <w:proofErr w:type="spellEnd"/>
      <w:r>
        <w:t>) — pasos 0 a 6:</w:t>
      </w:r>
    </w:p>
    <w:tbl>
      <w:tblPr>
        <w:tblW w:w="5000" w:type="pct"/>
        <w:tblBorders>
          <w:top w:val="single" w:sz="2" w:space="0" w:color="3A4A6B"/>
          <w:left w:val="single" w:sz="2" w:space="0" w:color="3A4A6B"/>
          <w:bottom w:val="single" w:sz="2" w:space="0" w:color="3A4A6B"/>
          <w:right w:val="single" w:sz="2" w:space="0" w:color="3A4A6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4"/>
      </w:tblGrid>
      <w:tr w:rsidR="00F93B1E" w14:paraId="69401B74" w14:textId="77777777">
        <w:tblPrEx>
          <w:tblCellMar>
            <w:top w:w="0" w:type="dxa"/>
            <w:bottom w:w="0" w:type="dxa"/>
          </w:tblCellMar>
        </w:tblPrEx>
        <w:tc>
          <w:tcPr>
            <w:tcW w:w="0" w:type="auto"/>
            <w:shd w:val="clear" w:color="auto" w:fill="24304F"/>
            <w:tcMar>
              <w:top w:w="160" w:type="dxa"/>
              <w:left w:w="200" w:type="dxa"/>
              <w:bottom w:w="160" w:type="dxa"/>
              <w:right w:w="200" w:type="dxa"/>
            </w:tcMar>
          </w:tcPr>
          <w:p w14:paraId="236C306F" w14:textId="77777777" w:rsidR="00F93B1E" w:rsidRDefault="00000000">
            <w:pPr>
              <w:spacing w:after="20"/>
            </w:pPr>
            <w:r>
              <w:rPr>
                <w:rFonts w:ascii="Consolas" w:eastAsia="Consolas" w:hAnsi="Consolas" w:cs="Consolas"/>
                <w:color w:val="E9EEF7"/>
                <w:sz w:val="19"/>
                <w:szCs w:val="19"/>
              </w:rPr>
              <w:t xml:space="preserve">Origen = </w:t>
            </w:r>
            <w:proofErr w:type="spellStart"/>
            <w:r>
              <w:rPr>
                <w:rFonts w:ascii="Consolas" w:eastAsia="Consolas" w:hAnsi="Consolas" w:cs="Consolas"/>
                <w:color w:val="E9EEF7"/>
                <w:sz w:val="19"/>
                <w:szCs w:val="19"/>
              </w:rPr>
              <w:t>Excel.Workbook</w:t>
            </w:r>
            <w:proofErr w:type="spellEnd"/>
            <w:r>
              <w:rPr>
                <w:rFonts w:ascii="Consolas" w:eastAsia="Consolas" w:hAnsi="Consolas" w:cs="Consolas"/>
                <w:color w:val="E9EEF7"/>
                <w:sz w:val="19"/>
                <w:szCs w:val="19"/>
              </w:rPr>
              <w:t>(</w:t>
            </w:r>
            <w:proofErr w:type="spellStart"/>
            <w:r>
              <w:rPr>
                <w:rFonts w:ascii="Consolas" w:eastAsia="Consolas" w:hAnsi="Consolas" w:cs="Consolas"/>
                <w:color w:val="E9EEF7"/>
                <w:sz w:val="19"/>
                <w:szCs w:val="19"/>
              </w:rPr>
              <w:t>File.Contents</w:t>
            </w:r>
            <w:proofErr w:type="spellEnd"/>
            <w:r>
              <w:rPr>
                <w:rFonts w:ascii="Consolas" w:eastAsia="Consolas" w:hAnsi="Consolas" w:cs="Consolas"/>
                <w:color w:val="E9EEF7"/>
                <w:sz w:val="19"/>
                <w:szCs w:val="19"/>
              </w:rPr>
              <w:t xml:space="preserve">("..."), </w:t>
            </w:r>
            <w:proofErr w:type="spellStart"/>
            <w:r>
              <w:rPr>
                <w:rFonts w:ascii="Consolas" w:eastAsia="Consolas" w:hAnsi="Consolas" w:cs="Consolas"/>
                <w:color w:val="E9EEF7"/>
                <w:sz w:val="19"/>
                <w:szCs w:val="19"/>
              </w:rPr>
              <w:t>null</w:t>
            </w:r>
            <w:proofErr w:type="spellEnd"/>
            <w:r>
              <w:rPr>
                <w:rFonts w:ascii="Consolas" w:eastAsia="Consolas" w:hAnsi="Consolas" w:cs="Consolas"/>
                <w:color w:val="E9EEF7"/>
                <w:sz w:val="19"/>
                <w:szCs w:val="19"/>
              </w:rPr>
              <w:t>, true)</w:t>
            </w:r>
          </w:p>
          <w:p w14:paraId="088ACC66" w14:textId="77777777" w:rsidR="00F93B1E" w:rsidRDefault="00000000">
            <w:pPr>
              <w:spacing w:after="20"/>
            </w:pPr>
            <w:r>
              <w:rPr>
                <w:rFonts w:ascii="Consolas" w:eastAsia="Consolas" w:hAnsi="Consolas" w:cs="Consolas"/>
                <w:color w:val="E9EEF7"/>
                <w:sz w:val="19"/>
                <w:szCs w:val="19"/>
              </w:rPr>
              <w:t xml:space="preserve">→ </w:t>
            </w:r>
            <w:proofErr w:type="spellStart"/>
            <w:r>
              <w:rPr>
                <w:rFonts w:ascii="Consolas" w:eastAsia="Consolas" w:hAnsi="Consolas" w:cs="Consolas"/>
                <w:color w:val="E9EEF7"/>
                <w:sz w:val="19"/>
                <w:szCs w:val="19"/>
              </w:rPr>
              <w:t>Table.PromoteHeaders</w:t>
            </w:r>
            <w:proofErr w:type="spellEnd"/>
          </w:p>
          <w:p w14:paraId="4FD00FC3" w14:textId="77777777" w:rsidR="00F93B1E" w:rsidRDefault="00000000">
            <w:pPr>
              <w:spacing w:after="20"/>
            </w:pPr>
            <w:r>
              <w:rPr>
                <w:rFonts w:ascii="Consolas" w:eastAsia="Consolas" w:hAnsi="Consolas" w:cs="Consolas"/>
                <w:color w:val="E9EEF7"/>
                <w:sz w:val="19"/>
                <w:szCs w:val="19"/>
              </w:rPr>
              <w:t xml:space="preserve">→ </w:t>
            </w:r>
            <w:proofErr w:type="spellStart"/>
            <w:proofErr w:type="gramStart"/>
            <w:r>
              <w:rPr>
                <w:rFonts w:ascii="Consolas" w:eastAsia="Consolas" w:hAnsi="Consolas" w:cs="Consolas"/>
                <w:color w:val="E9EEF7"/>
                <w:sz w:val="19"/>
                <w:szCs w:val="19"/>
              </w:rPr>
              <w:t>Table.RenameColumns</w:t>
            </w:r>
            <w:proofErr w:type="spellEnd"/>
            <w:r>
              <w:rPr>
                <w:rFonts w:ascii="Consolas" w:eastAsia="Consolas" w:hAnsi="Consolas" w:cs="Consolas"/>
                <w:color w:val="E9EEF7"/>
                <w:sz w:val="19"/>
                <w:szCs w:val="19"/>
              </w:rPr>
              <w:t xml:space="preserve">  (</w:t>
            </w:r>
            <w:proofErr w:type="gramEnd"/>
            <w:r>
              <w:rPr>
                <w:rFonts w:ascii="Consolas" w:eastAsia="Consolas" w:hAnsi="Consolas" w:cs="Consolas"/>
                <w:color w:val="E9EEF7"/>
                <w:sz w:val="19"/>
                <w:szCs w:val="19"/>
              </w:rPr>
              <w:t xml:space="preserve">14 columnas → </w:t>
            </w:r>
            <w:proofErr w:type="spellStart"/>
            <w:r>
              <w:rPr>
                <w:rFonts w:ascii="Consolas" w:eastAsia="Consolas" w:hAnsi="Consolas" w:cs="Consolas"/>
                <w:color w:val="E9EEF7"/>
                <w:sz w:val="19"/>
                <w:szCs w:val="19"/>
              </w:rPr>
              <w:t>snake_case</w:t>
            </w:r>
            <w:proofErr w:type="spellEnd"/>
            <w:r>
              <w:rPr>
                <w:rFonts w:ascii="Consolas" w:eastAsia="Consolas" w:hAnsi="Consolas" w:cs="Consolas"/>
                <w:color w:val="E9EEF7"/>
                <w:sz w:val="19"/>
                <w:szCs w:val="19"/>
              </w:rPr>
              <w:t>)</w:t>
            </w:r>
          </w:p>
          <w:p w14:paraId="7BF99A35" w14:textId="77777777" w:rsidR="00F93B1E" w:rsidRDefault="00000000">
            <w:pPr>
              <w:spacing w:after="20"/>
            </w:pPr>
            <w:r>
              <w:rPr>
                <w:rFonts w:ascii="Consolas" w:eastAsia="Consolas" w:hAnsi="Consolas" w:cs="Consolas"/>
                <w:color w:val="E9EEF7"/>
                <w:sz w:val="19"/>
                <w:szCs w:val="19"/>
              </w:rPr>
              <w:t xml:space="preserve">→ </w:t>
            </w:r>
            <w:proofErr w:type="spellStart"/>
            <w:r>
              <w:rPr>
                <w:rFonts w:ascii="Consolas" w:eastAsia="Consolas" w:hAnsi="Consolas" w:cs="Consolas"/>
                <w:color w:val="E9EEF7"/>
                <w:sz w:val="19"/>
                <w:szCs w:val="19"/>
              </w:rPr>
              <w:t>Table.ReplaceValue</w:t>
            </w:r>
            <w:proofErr w:type="spellEnd"/>
            <w:proofErr w:type="gramStart"/>
            <w:r>
              <w:rPr>
                <w:rFonts w:ascii="Consolas" w:eastAsia="Consolas" w:hAnsi="Consolas" w:cs="Consolas"/>
                <w:color w:val="E9EEF7"/>
                <w:sz w:val="19"/>
                <w:szCs w:val="19"/>
              </w:rPr>
              <w:t xml:space="preserve">   (</w:t>
            </w:r>
            <w:proofErr w:type="gramEnd"/>
            <w:r>
              <w:rPr>
                <w:rFonts w:ascii="Consolas" w:eastAsia="Consolas" w:hAnsi="Consolas" w:cs="Consolas"/>
                <w:color w:val="E9EEF7"/>
                <w:sz w:val="19"/>
                <w:szCs w:val="19"/>
              </w:rPr>
              <w:t xml:space="preserve">"NULL" texto → </w:t>
            </w:r>
            <w:proofErr w:type="spellStart"/>
            <w:r>
              <w:rPr>
                <w:rFonts w:ascii="Consolas" w:eastAsia="Consolas" w:hAnsi="Consolas" w:cs="Consolas"/>
                <w:color w:val="E9EEF7"/>
                <w:sz w:val="19"/>
                <w:szCs w:val="19"/>
              </w:rPr>
              <w:t>null</w:t>
            </w:r>
            <w:proofErr w:type="spellEnd"/>
            <w:r>
              <w:rPr>
                <w:rFonts w:ascii="Consolas" w:eastAsia="Consolas" w:hAnsi="Consolas" w:cs="Consolas"/>
                <w:color w:val="E9EEF7"/>
                <w:sz w:val="19"/>
                <w:szCs w:val="19"/>
              </w:rPr>
              <w:t xml:space="preserve"> real)</w:t>
            </w:r>
          </w:p>
          <w:p w14:paraId="319DD273" w14:textId="77777777" w:rsidR="00F93B1E" w:rsidRDefault="00000000">
            <w:pPr>
              <w:spacing w:after="20"/>
            </w:pPr>
            <w:r>
              <w:rPr>
                <w:rFonts w:ascii="Consolas" w:eastAsia="Consolas" w:hAnsi="Consolas" w:cs="Consolas"/>
                <w:color w:val="E9EEF7"/>
                <w:sz w:val="19"/>
                <w:szCs w:val="19"/>
              </w:rPr>
              <w:t xml:space="preserve">→ </w:t>
            </w:r>
            <w:proofErr w:type="spellStart"/>
            <w:r>
              <w:rPr>
                <w:rFonts w:ascii="Consolas" w:eastAsia="Consolas" w:hAnsi="Consolas" w:cs="Consolas"/>
                <w:color w:val="E9EEF7"/>
                <w:sz w:val="19"/>
                <w:szCs w:val="19"/>
              </w:rPr>
              <w:t>Table.TransformColumnTypes</w:t>
            </w:r>
            <w:proofErr w:type="spellEnd"/>
            <w:r>
              <w:rPr>
                <w:rFonts w:ascii="Consolas" w:eastAsia="Consolas" w:hAnsi="Consolas" w:cs="Consolas"/>
                <w:color w:val="E9EEF7"/>
                <w:sz w:val="19"/>
                <w:szCs w:val="19"/>
              </w:rPr>
              <w:t xml:space="preserve"> (tipos correctos)</w:t>
            </w:r>
          </w:p>
          <w:p w14:paraId="0E9F4E89" w14:textId="77777777" w:rsidR="00F93B1E" w:rsidRDefault="00000000">
            <w:pPr>
              <w:spacing w:after="20"/>
            </w:pPr>
            <w:r>
              <w:rPr>
                <w:rFonts w:ascii="Consolas" w:eastAsia="Consolas" w:hAnsi="Consolas" w:cs="Consolas"/>
                <w:color w:val="E9EEF7"/>
                <w:sz w:val="19"/>
                <w:szCs w:val="19"/>
              </w:rPr>
              <w:t xml:space="preserve">→ </w:t>
            </w:r>
            <w:proofErr w:type="spellStart"/>
            <w:r>
              <w:rPr>
                <w:rFonts w:ascii="Consolas" w:eastAsia="Consolas" w:hAnsi="Consolas" w:cs="Consolas"/>
                <w:color w:val="E9EEF7"/>
                <w:sz w:val="19"/>
                <w:szCs w:val="19"/>
              </w:rPr>
              <w:t>Table.TransformColumns</w:t>
            </w:r>
            <w:proofErr w:type="spellEnd"/>
            <w:r>
              <w:rPr>
                <w:rFonts w:ascii="Consolas" w:eastAsia="Consolas" w:hAnsi="Consolas" w:cs="Consolas"/>
                <w:color w:val="E9EEF7"/>
                <w:sz w:val="19"/>
                <w:szCs w:val="19"/>
              </w:rPr>
              <w:t xml:space="preserve"> (nulos de catálogo → valor por defecto)</w:t>
            </w:r>
          </w:p>
          <w:p w14:paraId="10949F8F" w14:textId="77777777" w:rsidR="00F93B1E" w:rsidRDefault="00000000">
            <w:pPr>
              <w:spacing w:after="20"/>
            </w:pPr>
            <w:r>
              <w:rPr>
                <w:rFonts w:ascii="Consolas" w:eastAsia="Consolas" w:hAnsi="Consolas" w:cs="Consolas"/>
                <w:color w:val="E9EEF7"/>
                <w:sz w:val="19"/>
                <w:szCs w:val="19"/>
              </w:rPr>
              <w:t xml:space="preserve">→ </w:t>
            </w:r>
            <w:proofErr w:type="spellStart"/>
            <w:r>
              <w:rPr>
                <w:rFonts w:ascii="Consolas" w:eastAsia="Consolas" w:hAnsi="Consolas" w:cs="Consolas"/>
                <w:color w:val="E9EEF7"/>
                <w:sz w:val="19"/>
                <w:szCs w:val="19"/>
              </w:rPr>
              <w:t>Table.SelectRows</w:t>
            </w:r>
            <w:proofErr w:type="spellEnd"/>
            <w:r>
              <w:rPr>
                <w:rFonts w:ascii="Consolas" w:eastAsia="Consolas" w:hAnsi="Consolas" w:cs="Consolas"/>
                <w:color w:val="E9EEF7"/>
                <w:sz w:val="19"/>
                <w:szCs w:val="19"/>
              </w:rPr>
              <w:t xml:space="preserve">  </w:t>
            </w:r>
            <w:proofErr w:type="gramStart"/>
            <w:r>
              <w:rPr>
                <w:rFonts w:ascii="Consolas" w:eastAsia="Consolas" w:hAnsi="Consolas" w:cs="Consolas"/>
                <w:color w:val="E9EEF7"/>
                <w:sz w:val="19"/>
                <w:szCs w:val="19"/>
              </w:rPr>
              <w:t xml:space="preserve">   (</w:t>
            </w:r>
            <w:proofErr w:type="gramEnd"/>
            <w:r>
              <w:rPr>
                <w:rFonts w:ascii="Consolas" w:eastAsia="Consolas" w:hAnsi="Consolas" w:cs="Consolas"/>
                <w:color w:val="E9EEF7"/>
                <w:sz w:val="19"/>
                <w:szCs w:val="19"/>
              </w:rPr>
              <w:t>elimina filas vacías; 0 encontradas)</w:t>
            </w:r>
          </w:p>
          <w:p w14:paraId="30B9F6DC" w14:textId="77777777" w:rsidR="00F93B1E" w:rsidRDefault="00000000">
            <w:pPr>
              <w:spacing w:after="20"/>
            </w:pPr>
            <w:r>
              <w:rPr>
                <w:rFonts w:ascii="Consolas" w:eastAsia="Consolas" w:hAnsi="Consolas" w:cs="Consolas"/>
                <w:color w:val="E9EEF7"/>
                <w:sz w:val="19"/>
                <w:szCs w:val="19"/>
              </w:rPr>
              <w:t xml:space="preserve">→ </w:t>
            </w:r>
            <w:proofErr w:type="spellStart"/>
            <w:r>
              <w:rPr>
                <w:rFonts w:ascii="Consolas" w:eastAsia="Consolas" w:hAnsi="Consolas" w:cs="Consolas"/>
                <w:color w:val="E9EEF7"/>
                <w:sz w:val="19"/>
                <w:szCs w:val="19"/>
              </w:rPr>
              <w:t>Table.Distinct</w:t>
            </w:r>
            <w:proofErr w:type="spellEnd"/>
            <w:r>
              <w:rPr>
                <w:rFonts w:ascii="Consolas" w:eastAsia="Consolas" w:hAnsi="Consolas" w:cs="Consolas"/>
                <w:color w:val="E9EEF7"/>
                <w:sz w:val="19"/>
                <w:szCs w:val="19"/>
              </w:rPr>
              <w:t xml:space="preserve">    </w:t>
            </w:r>
            <w:proofErr w:type="gramStart"/>
            <w:r>
              <w:rPr>
                <w:rFonts w:ascii="Consolas" w:eastAsia="Consolas" w:hAnsi="Consolas" w:cs="Consolas"/>
                <w:color w:val="E9EEF7"/>
                <w:sz w:val="19"/>
                <w:szCs w:val="19"/>
              </w:rPr>
              <w:t xml:space="preserve">   (</w:t>
            </w:r>
            <w:proofErr w:type="gramEnd"/>
            <w:r>
              <w:rPr>
                <w:rFonts w:ascii="Consolas" w:eastAsia="Consolas" w:hAnsi="Consolas" w:cs="Consolas"/>
                <w:color w:val="E9EEF7"/>
                <w:sz w:val="19"/>
                <w:szCs w:val="19"/>
              </w:rPr>
              <w:t>elimina duplicados exactos; 0 encontrados)</w:t>
            </w:r>
          </w:p>
        </w:tc>
      </w:tr>
    </w:tbl>
    <w:p w14:paraId="5B6A208F" w14:textId="77777777" w:rsidR="00F93B1E" w:rsidRDefault="00000000">
      <w:pPr>
        <w:spacing w:after="160" w:line="276" w:lineRule="auto"/>
      </w:pPr>
      <w:r>
        <w:t>Consulta final 1 (Productos):</w:t>
      </w:r>
    </w:p>
    <w:tbl>
      <w:tblPr>
        <w:tblW w:w="5000" w:type="pct"/>
        <w:tblBorders>
          <w:top w:val="single" w:sz="2" w:space="0" w:color="3A4A6B"/>
          <w:left w:val="single" w:sz="2" w:space="0" w:color="3A4A6B"/>
          <w:bottom w:val="single" w:sz="2" w:space="0" w:color="3A4A6B"/>
          <w:right w:val="single" w:sz="2" w:space="0" w:color="3A4A6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4"/>
      </w:tblGrid>
      <w:tr w:rsidR="00F93B1E" w14:paraId="46248CE3" w14:textId="77777777">
        <w:tblPrEx>
          <w:tblCellMar>
            <w:top w:w="0" w:type="dxa"/>
            <w:bottom w:w="0" w:type="dxa"/>
          </w:tblCellMar>
        </w:tblPrEx>
        <w:tc>
          <w:tcPr>
            <w:tcW w:w="0" w:type="auto"/>
            <w:shd w:val="clear" w:color="auto" w:fill="24304F"/>
            <w:tcMar>
              <w:top w:w="160" w:type="dxa"/>
              <w:left w:w="200" w:type="dxa"/>
              <w:bottom w:w="160" w:type="dxa"/>
              <w:right w:w="200" w:type="dxa"/>
            </w:tcMar>
          </w:tcPr>
          <w:p w14:paraId="116FEB9D" w14:textId="77777777" w:rsidR="00F93B1E" w:rsidRDefault="00000000">
            <w:pPr>
              <w:spacing w:after="20"/>
            </w:pPr>
            <w:r>
              <w:rPr>
                <w:rFonts w:ascii="Consolas" w:eastAsia="Consolas" w:hAnsi="Consolas" w:cs="Consolas"/>
                <w:color w:val="E9EEF7"/>
                <w:sz w:val="19"/>
                <w:szCs w:val="19"/>
              </w:rPr>
              <w:t xml:space="preserve">Origen = </w:t>
            </w:r>
            <w:proofErr w:type="spellStart"/>
            <w:r>
              <w:rPr>
                <w:rFonts w:ascii="Consolas" w:eastAsia="Consolas" w:hAnsi="Consolas" w:cs="Consolas"/>
                <w:color w:val="E9EEF7"/>
                <w:sz w:val="19"/>
                <w:szCs w:val="19"/>
              </w:rPr>
              <w:t>Base_Productos_Ubicacion</w:t>
            </w:r>
            <w:proofErr w:type="spellEnd"/>
          </w:p>
          <w:p w14:paraId="0DAE9B76" w14:textId="77777777" w:rsidR="00F93B1E" w:rsidRDefault="00000000">
            <w:pPr>
              <w:spacing w:after="20"/>
            </w:pPr>
            <w:r>
              <w:rPr>
                <w:rFonts w:ascii="Consolas" w:eastAsia="Consolas" w:hAnsi="Consolas" w:cs="Consolas"/>
                <w:color w:val="E9EEF7"/>
                <w:sz w:val="19"/>
                <w:szCs w:val="19"/>
              </w:rPr>
              <w:t xml:space="preserve">→ </w:t>
            </w:r>
            <w:proofErr w:type="spellStart"/>
            <w:r>
              <w:rPr>
                <w:rFonts w:ascii="Consolas" w:eastAsia="Consolas" w:hAnsi="Consolas" w:cs="Consolas"/>
                <w:color w:val="E9EEF7"/>
                <w:sz w:val="19"/>
                <w:szCs w:val="19"/>
              </w:rPr>
              <w:t>Table.SelectColumns</w:t>
            </w:r>
            <w:proofErr w:type="spellEnd"/>
            <w:r>
              <w:rPr>
                <w:rFonts w:ascii="Consolas" w:eastAsia="Consolas" w:hAnsi="Consolas" w:cs="Consolas"/>
                <w:color w:val="E9EEF7"/>
                <w:sz w:val="19"/>
                <w:szCs w:val="19"/>
              </w:rPr>
              <w:t xml:space="preserve"> (12 columnas de producto)</w:t>
            </w:r>
          </w:p>
          <w:p w14:paraId="7E8EC4E5" w14:textId="77777777" w:rsidR="00F93B1E" w:rsidRDefault="00000000">
            <w:pPr>
              <w:spacing w:after="20"/>
            </w:pPr>
            <w:r>
              <w:rPr>
                <w:rFonts w:ascii="Consolas" w:eastAsia="Consolas" w:hAnsi="Consolas" w:cs="Consolas"/>
                <w:color w:val="E9EEF7"/>
                <w:sz w:val="19"/>
                <w:szCs w:val="19"/>
              </w:rPr>
              <w:t xml:space="preserve">→ </w:t>
            </w:r>
            <w:proofErr w:type="spellStart"/>
            <w:r>
              <w:rPr>
                <w:rFonts w:ascii="Consolas" w:eastAsia="Consolas" w:hAnsi="Consolas" w:cs="Consolas"/>
                <w:color w:val="E9EEF7"/>
                <w:sz w:val="19"/>
                <w:szCs w:val="19"/>
              </w:rPr>
              <w:t>Table.Distinct</w:t>
            </w:r>
            <w:proofErr w:type="spellEnd"/>
            <w:r>
              <w:rPr>
                <w:rFonts w:ascii="Consolas" w:eastAsia="Consolas" w:hAnsi="Consolas" w:cs="Consolas"/>
                <w:color w:val="E9EEF7"/>
                <w:sz w:val="19"/>
                <w:szCs w:val="19"/>
              </w:rPr>
              <w:t xml:space="preserve">   </w:t>
            </w:r>
            <w:proofErr w:type="gramStart"/>
            <w:r>
              <w:rPr>
                <w:rFonts w:ascii="Consolas" w:eastAsia="Consolas" w:hAnsi="Consolas" w:cs="Consolas"/>
                <w:color w:val="E9EEF7"/>
                <w:sz w:val="19"/>
                <w:szCs w:val="19"/>
              </w:rPr>
              <w:t xml:space="preserve">   (</w:t>
            </w:r>
            <w:proofErr w:type="gramEnd"/>
            <w:r>
              <w:rPr>
                <w:rFonts w:ascii="Consolas" w:eastAsia="Consolas" w:hAnsi="Consolas" w:cs="Consolas"/>
                <w:color w:val="E9EEF7"/>
                <w:sz w:val="19"/>
                <w:szCs w:val="19"/>
              </w:rPr>
              <w:t>504 productos únicos)</w:t>
            </w:r>
          </w:p>
        </w:tc>
      </w:tr>
    </w:tbl>
    <w:p w14:paraId="033DB882" w14:textId="77777777" w:rsidR="00F93B1E" w:rsidRDefault="00000000">
      <w:pPr>
        <w:spacing w:after="160" w:line="276" w:lineRule="auto"/>
      </w:pPr>
      <w:r>
        <w:t>Consulta final 2 (</w:t>
      </w:r>
      <w:proofErr w:type="spellStart"/>
      <w:r>
        <w:t>Producto_Ubicacion</w:t>
      </w:r>
      <w:proofErr w:type="spellEnd"/>
      <w:r>
        <w:t>):</w:t>
      </w:r>
    </w:p>
    <w:tbl>
      <w:tblPr>
        <w:tblW w:w="5000" w:type="pct"/>
        <w:tblBorders>
          <w:top w:val="single" w:sz="2" w:space="0" w:color="3A4A6B"/>
          <w:left w:val="single" w:sz="2" w:space="0" w:color="3A4A6B"/>
          <w:bottom w:val="single" w:sz="2" w:space="0" w:color="3A4A6B"/>
          <w:right w:val="single" w:sz="2" w:space="0" w:color="3A4A6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4"/>
      </w:tblGrid>
      <w:tr w:rsidR="00F93B1E" w14:paraId="40CD11D2" w14:textId="77777777">
        <w:tblPrEx>
          <w:tblCellMar>
            <w:top w:w="0" w:type="dxa"/>
            <w:bottom w:w="0" w:type="dxa"/>
          </w:tblCellMar>
        </w:tblPrEx>
        <w:tc>
          <w:tcPr>
            <w:tcW w:w="0" w:type="auto"/>
            <w:shd w:val="clear" w:color="auto" w:fill="24304F"/>
            <w:tcMar>
              <w:top w:w="160" w:type="dxa"/>
              <w:left w:w="200" w:type="dxa"/>
              <w:bottom w:w="160" w:type="dxa"/>
              <w:right w:w="200" w:type="dxa"/>
            </w:tcMar>
          </w:tcPr>
          <w:p w14:paraId="71DC171C" w14:textId="77777777" w:rsidR="00F93B1E" w:rsidRDefault="00000000">
            <w:pPr>
              <w:spacing w:after="20"/>
            </w:pPr>
            <w:r>
              <w:rPr>
                <w:rFonts w:ascii="Consolas" w:eastAsia="Consolas" w:hAnsi="Consolas" w:cs="Consolas"/>
                <w:color w:val="E9EEF7"/>
                <w:sz w:val="19"/>
                <w:szCs w:val="19"/>
              </w:rPr>
              <w:t xml:space="preserve">Origen = </w:t>
            </w:r>
            <w:proofErr w:type="spellStart"/>
            <w:r>
              <w:rPr>
                <w:rFonts w:ascii="Consolas" w:eastAsia="Consolas" w:hAnsi="Consolas" w:cs="Consolas"/>
                <w:color w:val="E9EEF7"/>
                <w:sz w:val="19"/>
                <w:szCs w:val="19"/>
              </w:rPr>
              <w:t>Base_Productos_Ubicacion</w:t>
            </w:r>
            <w:proofErr w:type="spellEnd"/>
          </w:p>
          <w:p w14:paraId="236F7CBF" w14:textId="77777777" w:rsidR="00F93B1E" w:rsidRDefault="00000000">
            <w:pPr>
              <w:spacing w:after="20"/>
            </w:pPr>
            <w:r>
              <w:rPr>
                <w:rFonts w:ascii="Consolas" w:eastAsia="Consolas" w:hAnsi="Consolas" w:cs="Consolas"/>
                <w:color w:val="E9EEF7"/>
                <w:sz w:val="19"/>
                <w:szCs w:val="19"/>
              </w:rPr>
              <w:t xml:space="preserve">→ </w:t>
            </w:r>
            <w:proofErr w:type="spellStart"/>
            <w:r>
              <w:rPr>
                <w:rFonts w:ascii="Consolas" w:eastAsia="Consolas" w:hAnsi="Consolas" w:cs="Consolas"/>
                <w:color w:val="E9EEF7"/>
                <w:sz w:val="19"/>
                <w:szCs w:val="19"/>
              </w:rPr>
              <w:t>Table.SelectColumns</w:t>
            </w:r>
            <w:proofErr w:type="spellEnd"/>
            <w:r>
              <w:rPr>
                <w:rFonts w:ascii="Consolas" w:eastAsia="Consolas" w:hAnsi="Consolas" w:cs="Consolas"/>
                <w:color w:val="E9EEF7"/>
                <w:sz w:val="19"/>
                <w:szCs w:val="19"/>
              </w:rPr>
              <w:t xml:space="preserve"> (</w:t>
            </w:r>
            <w:proofErr w:type="spellStart"/>
            <w:r>
              <w:rPr>
                <w:rFonts w:ascii="Consolas" w:eastAsia="Consolas" w:hAnsi="Consolas" w:cs="Consolas"/>
                <w:color w:val="E9EEF7"/>
                <w:sz w:val="19"/>
                <w:szCs w:val="19"/>
              </w:rPr>
              <w:t>id_producto</w:t>
            </w:r>
            <w:proofErr w:type="spellEnd"/>
            <w:r>
              <w:rPr>
                <w:rFonts w:ascii="Consolas" w:eastAsia="Consolas" w:hAnsi="Consolas" w:cs="Consolas"/>
                <w:color w:val="E9EEF7"/>
                <w:sz w:val="19"/>
                <w:szCs w:val="19"/>
              </w:rPr>
              <w:t xml:space="preserve">, </w:t>
            </w:r>
            <w:proofErr w:type="spellStart"/>
            <w:r>
              <w:rPr>
                <w:rFonts w:ascii="Consolas" w:eastAsia="Consolas" w:hAnsi="Consolas" w:cs="Consolas"/>
                <w:color w:val="E9EEF7"/>
                <w:sz w:val="19"/>
                <w:szCs w:val="19"/>
              </w:rPr>
              <w:t>id_ubicacion</w:t>
            </w:r>
            <w:proofErr w:type="spellEnd"/>
            <w:r>
              <w:rPr>
                <w:rFonts w:ascii="Consolas" w:eastAsia="Consolas" w:hAnsi="Consolas" w:cs="Consolas"/>
                <w:color w:val="E9EEF7"/>
                <w:sz w:val="19"/>
                <w:szCs w:val="19"/>
              </w:rPr>
              <w:t xml:space="preserve">, </w:t>
            </w:r>
            <w:proofErr w:type="spellStart"/>
            <w:r>
              <w:rPr>
                <w:rFonts w:ascii="Consolas" w:eastAsia="Consolas" w:hAnsi="Consolas" w:cs="Consolas"/>
                <w:color w:val="E9EEF7"/>
                <w:sz w:val="19"/>
                <w:szCs w:val="19"/>
              </w:rPr>
              <w:t>ubicacion</w:t>
            </w:r>
            <w:proofErr w:type="spellEnd"/>
            <w:r>
              <w:rPr>
                <w:rFonts w:ascii="Consolas" w:eastAsia="Consolas" w:hAnsi="Consolas" w:cs="Consolas"/>
                <w:color w:val="E9EEF7"/>
                <w:sz w:val="19"/>
                <w:szCs w:val="19"/>
              </w:rPr>
              <w:t>)</w:t>
            </w:r>
          </w:p>
          <w:p w14:paraId="07116144" w14:textId="77777777" w:rsidR="00F93B1E" w:rsidRDefault="00000000">
            <w:pPr>
              <w:spacing w:after="20"/>
            </w:pPr>
            <w:r>
              <w:rPr>
                <w:rFonts w:ascii="Consolas" w:eastAsia="Consolas" w:hAnsi="Consolas" w:cs="Consolas"/>
                <w:color w:val="E9EEF7"/>
                <w:sz w:val="19"/>
                <w:szCs w:val="19"/>
              </w:rPr>
              <w:t xml:space="preserve">→ </w:t>
            </w:r>
            <w:proofErr w:type="spellStart"/>
            <w:r>
              <w:rPr>
                <w:rFonts w:ascii="Consolas" w:eastAsia="Consolas" w:hAnsi="Consolas" w:cs="Consolas"/>
                <w:color w:val="E9EEF7"/>
                <w:sz w:val="19"/>
                <w:szCs w:val="19"/>
              </w:rPr>
              <w:t>Table.SelectRows</w:t>
            </w:r>
            <w:proofErr w:type="spellEnd"/>
            <w:r>
              <w:rPr>
                <w:rFonts w:ascii="Consolas" w:eastAsia="Consolas" w:hAnsi="Consolas" w:cs="Consolas"/>
                <w:color w:val="E9EEF7"/>
                <w:sz w:val="19"/>
                <w:szCs w:val="19"/>
              </w:rPr>
              <w:t xml:space="preserve"> </w:t>
            </w:r>
            <w:proofErr w:type="gramStart"/>
            <w:r>
              <w:rPr>
                <w:rFonts w:ascii="Consolas" w:eastAsia="Consolas" w:hAnsi="Consolas" w:cs="Consolas"/>
                <w:color w:val="E9EEF7"/>
                <w:sz w:val="19"/>
                <w:szCs w:val="19"/>
              </w:rPr>
              <w:t xml:space="preserve">   (</w:t>
            </w:r>
            <w:proofErr w:type="gramEnd"/>
            <w:r>
              <w:rPr>
                <w:rFonts w:ascii="Consolas" w:eastAsia="Consolas" w:hAnsi="Consolas" w:cs="Consolas"/>
                <w:color w:val="E9EEF7"/>
                <w:sz w:val="19"/>
                <w:szCs w:val="19"/>
              </w:rPr>
              <w:t xml:space="preserve">excluye </w:t>
            </w:r>
            <w:proofErr w:type="spellStart"/>
            <w:r>
              <w:rPr>
                <w:rFonts w:ascii="Consolas" w:eastAsia="Consolas" w:hAnsi="Consolas" w:cs="Consolas"/>
                <w:color w:val="E9EEF7"/>
                <w:sz w:val="19"/>
                <w:szCs w:val="19"/>
              </w:rPr>
              <w:t>id_ubicacion</w:t>
            </w:r>
            <w:proofErr w:type="spellEnd"/>
            <w:r>
              <w:rPr>
                <w:rFonts w:ascii="Consolas" w:eastAsia="Consolas" w:hAnsi="Consolas" w:cs="Consolas"/>
                <w:color w:val="E9EEF7"/>
                <w:sz w:val="19"/>
                <w:szCs w:val="19"/>
              </w:rPr>
              <w:t xml:space="preserve"> = </w:t>
            </w:r>
            <w:proofErr w:type="spellStart"/>
            <w:r>
              <w:rPr>
                <w:rFonts w:ascii="Consolas" w:eastAsia="Consolas" w:hAnsi="Consolas" w:cs="Consolas"/>
                <w:color w:val="E9EEF7"/>
                <w:sz w:val="19"/>
                <w:szCs w:val="19"/>
              </w:rPr>
              <w:t>null</w:t>
            </w:r>
            <w:proofErr w:type="spellEnd"/>
            <w:r>
              <w:rPr>
                <w:rFonts w:ascii="Consolas" w:eastAsia="Consolas" w:hAnsi="Consolas" w:cs="Consolas"/>
                <w:color w:val="E9EEF7"/>
                <w:sz w:val="19"/>
                <w:szCs w:val="19"/>
              </w:rPr>
              <w:t xml:space="preserve"> → 1069 filas)</w:t>
            </w:r>
          </w:p>
        </w:tc>
      </w:tr>
    </w:tbl>
    <w:p w14:paraId="16316DE6" w14:textId="77777777" w:rsidR="00F93B1E" w:rsidRDefault="00000000">
      <w:pPr>
        <w:spacing w:after="160" w:line="276" w:lineRule="auto"/>
      </w:pPr>
      <w:r>
        <w:t xml:space="preserve">El código M completo, listo para pegar en el Editor Avanzado, está en el archivo </w:t>
      </w:r>
      <w:proofErr w:type="spellStart"/>
      <w:r>
        <w:t>PowerQuery_Transformaciones.m</w:t>
      </w:r>
      <w:proofErr w:type="spellEnd"/>
      <w:r>
        <w:t>.</w:t>
      </w:r>
    </w:p>
    <w:p w14:paraId="0151C469" w14:textId="77777777" w:rsidR="00F93B1E" w:rsidRDefault="00000000">
      <w:pPr>
        <w:pStyle w:val="Ttulo1"/>
        <w:pBdr>
          <w:bottom w:val="single" w:sz="8" w:space="4" w:color="C9A227"/>
        </w:pBdr>
        <w:spacing w:before="360" w:after="160"/>
      </w:pPr>
      <w:r>
        <w:rPr>
          <w:b/>
          <w:bCs/>
          <w:color w:val="1B2A4A"/>
          <w:sz w:val="30"/>
          <w:szCs w:val="30"/>
        </w:rPr>
        <w:t>4. Verificación contra criterios de aceptación</w:t>
      </w:r>
    </w:p>
    <w:tbl>
      <w:tblPr>
        <w:tblW w:w="5000" w:type="pct"/>
        <w:tblBorders>
          <w:top w:val="single" w:sz="2" w:space="0" w:color="C9CFDA"/>
          <w:left w:val="single" w:sz="2" w:space="0" w:color="C9CFDA"/>
          <w:bottom w:val="single" w:sz="2" w:space="0" w:color="C9CFDA"/>
          <w:right w:val="single" w:sz="2" w:space="0" w:color="C9CFDA"/>
          <w:insideH w:val="single" w:sz="1" w:space="0" w:color="C9CFDA"/>
          <w:insideV w:val="single" w:sz="1" w:space="0" w:color="C9CFDA"/>
        </w:tblBorders>
        <w:tblCellMar>
          <w:left w:w="10" w:type="dxa"/>
          <w:right w:w="10" w:type="dxa"/>
        </w:tblCellMar>
        <w:tblLook w:val="0000" w:firstRow="0" w:lastRow="0" w:firstColumn="0" w:lastColumn="0" w:noHBand="0" w:noVBand="0"/>
      </w:tblPr>
      <w:tblGrid>
        <w:gridCol w:w="3799"/>
        <w:gridCol w:w="5835"/>
      </w:tblGrid>
      <w:tr w:rsidR="00F93B1E" w14:paraId="4101EC3C" w14:textId="77777777">
        <w:tblPrEx>
          <w:tblCellMar>
            <w:top w:w="0" w:type="dxa"/>
            <w:bottom w:w="0" w:type="dxa"/>
          </w:tblCellMar>
        </w:tblPrEx>
        <w:trPr>
          <w:tblHeader/>
        </w:trPr>
        <w:tc>
          <w:tcPr>
            <w:tcW w:w="0" w:type="auto"/>
            <w:shd w:val="clear" w:color="auto" w:fill="1B2A4A"/>
            <w:tcMar>
              <w:top w:w="100" w:type="dxa"/>
              <w:left w:w="120" w:type="dxa"/>
              <w:bottom w:w="100" w:type="dxa"/>
              <w:right w:w="120" w:type="dxa"/>
            </w:tcMar>
          </w:tcPr>
          <w:p w14:paraId="38E897EF" w14:textId="77777777" w:rsidR="00F93B1E" w:rsidRDefault="00000000">
            <w:r>
              <w:rPr>
                <w:b/>
                <w:bCs/>
                <w:color w:val="FFFFFF"/>
                <w:sz w:val="20"/>
                <w:szCs w:val="20"/>
              </w:rPr>
              <w:t>Criterio</w:t>
            </w:r>
          </w:p>
        </w:tc>
        <w:tc>
          <w:tcPr>
            <w:tcW w:w="0" w:type="auto"/>
            <w:shd w:val="clear" w:color="auto" w:fill="1B2A4A"/>
            <w:tcMar>
              <w:top w:w="100" w:type="dxa"/>
              <w:left w:w="120" w:type="dxa"/>
              <w:bottom w:w="100" w:type="dxa"/>
              <w:right w:w="120" w:type="dxa"/>
            </w:tcMar>
          </w:tcPr>
          <w:p w14:paraId="4E19709C" w14:textId="77777777" w:rsidR="00F93B1E" w:rsidRDefault="00000000">
            <w:r>
              <w:rPr>
                <w:b/>
                <w:bCs/>
                <w:color w:val="FFFFFF"/>
                <w:sz w:val="20"/>
                <w:szCs w:val="20"/>
              </w:rPr>
              <w:t>Estado</w:t>
            </w:r>
          </w:p>
        </w:tc>
      </w:tr>
      <w:tr w:rsidR="00F93B1E" w14:paraId="54415CD3" w14:textId="77777777">
        <w:tblPrEx>
          <w:tblCellMar>
            <w:top w:w="0" w:type="dxa"/>
            <w:bottom w:w="0" w:type="dxa"/>
          </w:tblCellMar>
        </w:tblPrEx>
        <w:tc>
          <w:tcPr>
            <w:tcW w:w="0" w:type="auto"/>
            <w:shd w:val="clear" w:color="auto" w:fill="FFFFFF"/>
            <w:tcMar>
              <w:top w:w="90" w:type="dxa"/>
              <w:left w:w="120" w:type="dxa"/>
              <w:bottom w:w="90" w:type="dxa"/>
              <w:right w:w="120" w:type="dxa"/>
            </w:tcMar>
          </w:tcPr>
          <w:p w14:paraId="01D0924B" w14:textId="77777777" w:rsidR="00F93B1E" w:rsidRDefault="00000000">
            <w:r>
              <w:rPr>
                <w:sz w:val="20"/>
                <w:szCs w:val="20"/>
              </w:rPr>
              <w:t>Carga sin errores en Power BI Desktop</w:t>
            </w:r>
          </w:p>
        </w:tc>
        <w:tc>
          <w:tcPr>
            <w:tcW w:w="0" w:type="auto"/>
            <w:shd w:val="clear" w:color="auto" w:fill="FFFFFF"/>
            <w:tcMar>
              <w:top w:w="90" w:type="dxa"/>
              <w:left w:w="120" w:type="dxa"/>
              <w:bottom w:w="90" w:type="dxa"/>
              <w:right w:w="120" w:type="dxa"/>
            </w:tcMar>
          </w:tcPr>
          <w:p w14:paraId="3988E837" w14:textId="77777777" w:rsidR="00F93B1E" w:rsidRDefault="00000000">
            <w:r>
              <w:rPr>
                <w:sz w:val="20"/>
                <w:szCs w:val="20"/>
              </w:rPr>
              <w:t xml:space="preserve">OK — conector </w:t>
            </w:r>
            <w:proofErr w:type="spellStart"/>
            <w:r>
              <w:rPr>
                <w:sz w:val="20"/>
                <w:szCs w:val="20"/>
              </w:rPr>
              <w:t>Excel.Workbook</w:t>
            </w:r>
            <w:proofErr w:type="spellEnd"/>
            <w:r>
              <w:rPr>
                <w:sz w:val="20"/>
                <w:szCs w:val="20"/>
              </w:rPr>
              <w:t>, hoja única, encabezados consistentes</w:t>
            </w:r>
          </w:p>
        </w:tc>
      </w:tr>
      <w:tr w:rsidR="00F93B1E" w14:paraId="1AEA9F07" w14:textId="77777777">
        <w:tblPrEx>
          <w:tblCellMar>
            <w:top w:w="0" w:type="dxa"/>
            <w:bottom w:w="0" w:type="dxa"/>
          </w:tblCellMar>
        </w:tblPrEx>
        <w:tc>
          <w:tcPr>
            <w:tcW w:w="0" w:type="auto"/>
            <w:shd w:val="clear" w:color="auto" w:fill="EDF0F5"/>
            <w:tcMar>
              <w:top w:w="90" w:type="dxa"/>
              <w:left w:w="120" w:type="dxa"/>
              <w:bottom w:w="90" w:type="dxa"/>
              <w:right w:w="120" w:type="dxa"/>
            </w:tcMar>
          </w:tcPr>
          <w:p w14:paraId="6A92E922" w14:textId="77777777" w:rsidR="00F93B1E" w:rsidRDefault="00000000">
            <w:r>
              <w:rPr>
                <w:sz w:val="20"/>
                <w:szCs w:val="20"/>
              </w:rPr>
              <w:t>Nombres descriptivos y tipos de datos correctos</w:t>
            </w:r>
          </w:p>
        </w:tc>
        <w:tc>
          <w:tcPr>
            <w:tcW w:w="0" w:type="auto"/>
            <w:shd w:val="clear" w:color="auto" w:fill="EDF0F5"/>
            <w:tcMar>
              <w:top w:w="90" w:type="dxa"/>
              <w:left w:w="120" w:type="dxa"/>
              <w:bottom w:w="90" w:type="dxa"/>
              <w:right w:w="120" w:type="dxa"/>
            </w:tcMar>
          </w:tcPr>
          <w:p w14:paraId="2106BF6E" w14:textId="77777777" w:rsidR="00F93B1E" w:rsidRDefault="00000000">
            <w:r>
              <w:rPr>
                <w:sz w:val="20"/>
                <w:szCs w:val="20"/>
              </w:rPr>
              <w:t xml:space="preserve">OK — 14 columnas renombradas en </w:t>
            </w:r>
            <w:proofErr w:type="spellStart"/>
            <w:r>
              <w:rPr>
                <w:sz w:val="20"/>
                <w:szCs w:val="20"/>
              </w:rPr>
              <w:t>snake_case</w:t>
            </w:r>
            <w:proofErr w:type="spellEnd"/>
            <w:r>
              <w:rPr>
                <w:sz w:val="20"/>
                <w:szCs w:val="20"/>
              </w:rPr>
              <w:t>; tipos Date/Number/Text asignados</w:t>
            </w:r>
          </w:p>
        </w:tc>
      </w:tr>
      <w:tr w:rsidR="00F93B1E" w14:paraId="3B8E39DA" w14:textId="77777777">
        <w:tblPrEx>
          <w:tblCellMar>
            <w:top w:w="0" w:type="dxa"/>
            <w:bottom w:w="0" w:type="dxa"/>
          </w:tblCellMar>
        </w:tblPrEx>
        <w:tc>
          <w:tcPr>
            <w:tcW w:w="0" w:type="auto"/>
            <w:shd w:val="clear" w:color="auto" w:fill="FFFFFF"/>
            <w:tcMar>
              <w:top w:w="90" w:type="dxa"/>
              <w:left w:w="120" w:type="dxa"/>
              <w:bottom w:w="90" w:type="dxa"/>
              <w:right w:w="120" w:type="dxa"/>
            </w:tcMar>
          </w:tcPr>
          <w:p w14:paraId="35E38EA2" w14:textId="77777777" w:rsidR="00F93B1E" w:rsidRDefault="00000000">
            <w:r>
              <w:rPr>
                <w:sz w:val="20"/>
                <w:szCs w:val="20"/>
              </w:rPr>
              <w:t>Sin filas vacías ni duplicados en tablas finales</w:t>
            </w:r>
          </w:p>
        </w:tc>
        <w:tc>
          <w:tcPr>
            <w:tcW w:w="0" w:type="auto"/>
            <w:shd w:val="clear" w:color="auto" w:fill="FFFFFF"/>
            <w:tcMar>
              <w:top w:w="90" w:type="dxa"/>
              <w:left w:w="120" w:type="dxa"/>
              <w:bottom w:w="90" w:type="dxa"/>
              <w:right w:w="120" w:type="dxa"/>
            </w:tcMar>
          </w:tcPr>
          <w:p w14:paraId="75E3B471" w14:textId="77777777" w:rsidR="00F93B1E" w:rsidRDefault="00000000">
            <w:r>
              <w:rPr>
                <w:sz w:val="20"/>
                <w:szCs w:val="20"/>
              </w:rPr>
              <w:t>OK — 0 filas vacías y 0 duplicados exactos verificados sobre 1141 filas de origen</w:t>
            </w:r>
          </w:p>
        </w:tc>
      </w:tr>
      <w:tr w:rsidR="00F93B1E" w14:paraId="7D846F21" w14:textId="77777777">
        <w:tblPrEx>
          <w:tblCellMar>
            <w:top w:w="0" w:type="dxa"/>
            <w:bottom w:w="0" w:type="dxa"/>
          </w:tblCellMar>
        </w:tblPrEx>
        <w:tc>
          <w:tcPr>
            <w:tcW w:w="0" w:type="auto"/>
            <w:shd w:val="clear" w:color="auto" w:fill="EDF0F5"/>
            <w:tcMar>
              <w:top w:w="90" w:type="dxa"/>
              <w:left w:w="120" w:type="dxa"/>
              <w:bottom w:w="90" w:type="dxa"/>
              <w:right w:w="120" w:type="dxa"/>
            </w:tcMar>
          </w:tcPr>
          <w:p w14:paraId="5A4E4220" w14:textId="77777777" w:rsidR="00F93B1E" w:rsidRDefault="00000000">
            <w:r>
              <w:rPr>
                <w:sz w:val="20"/>
                <w:szCs w:val="20"/>
              </w:rPr>
              <w:t>Documentación justifica técnicamente cada decisión</w:t>
            </w:r>
          </w:p>
        </w:tc>
        <w:tc>
          <w:tcPr>
            <w:tcW w:w="0" w:type="auto"/>
            <w:shd w:val="clear" w:color="auto" w:fill="EDF0F5"/>
            <w:tcMar>
              <w:top w:w="90" w:type="dxa"/>
              <w:left w:w="120" w:type="dxa"/>
              <w:bottom w:w="90" w:type="dxa"/>
              <w:right w:w="120" w:type="dxa"/>
            </w:tcMar>
          </w:tcPr>
          <w:p w14:paraId="074BAEFA" w14:textId="77777777" w:rsidR="00F93B1E" w:rsidRDefault="00000000">
            <w:r>
              <w:rPr>
                <w:sz w:val="20"/>
                <w:szCs w:val="20"/>
              </w:rPr>
              <w:t>OK — sección 2 detalla motivo de cada tipo de dato y cada tratamiento de nulo</w:t>
            </w:r>
          </w:p>
        </w:tc>
      </w:tr>
    </w:tbl>
    <w:p w14:paraId="5CA83BAC" w14:textId="77777777" w:rsidR="00DC08D2" w:rsidRDefault="00DC08D2"/>
    <w:sectPr w:rsidR="00DC08D2">
      <w:headerReference w:type="default" r:id="rId7"/>
      <w:footerReference w:type="default" r:id="rId8"/>
      <w:pgSz w:w="12240" w:h="15840"/>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1C173" w14:textId="77777777" w:rsidR="00DC08D2" w:rsidRDefault="00DC08D2">
      <w:r>
        <w:separator/>
      </w:r>
    </w:p>
  </w:endnote>
  <w:endnote w:type="continuationSeparator" w:id="0">
    <w:p w14:paraId="2B715C57" w14:textId="77777777" w:rsidR="00DC08D2" w:rsidRDefault="00DC08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FE81B" w14:textId="77777777" w:rsidR="00F93B1E" w:rsidRDefault="00000000">
    <w:pPr>
      <w:jc w:val="center"/>
    </w:pPr>
    <w:r>
      <w:rPr>
        <w:color w:val="5B6472"/>
        <w:sz w:val="16"/>
        <w:szCs w:val="16"/>
      </w:rPr>
      <w:t xml:space="preserve">Página </w:t>
    </w:r>
    <w:r>
      <w:rPr>
        <w:color w:val="5B6472"/>
        <w:sz w:val="16"/>
        <w:szCs w:val="16"/>
      </w:rPr>
      <w:fldChar w:fldCharType="begin"/>
    </w:r>
    <w:r>
      <w:rPr>
        <w:color w:val="5B6472"/>
        <w:sz w:val="16"/>
        <w:szCs w:val="16"/>
      </w:rPr>
      <w:instrText>PAGE</w:instrText>
    </w:r>
    <w:r>
      <w:rPr>
        <w:color w:val="5B6472"/>
        <w:sz w:val="16"/>
        <w:szCs w:val="16"/>
      </w:rPr>
      <w:fldChar w:fldCharType="separate"/>
    </w:r>
    <w:r w:rsidR="00250E4B">
      <w:rPr>
        <w:noProof/>
        <w:color w:val="5B6472"/>
        <w:sz w:val="16"/>
        <w:szCs w:val="16"/>
      </w:rPr>
      <w:t>2</w:t>
    </w:r>
    <w:r>
      <w:rPr>
        <w:color w:val="5B6472"/>
        <w:sz w:val="16"/>
        <w:szCs w:val="16"/>
      </w:rPr>
      <w:fldChar w:fldCharType="end"/>
    </w:r>
    <w:r>
      <w:rPr>
        <w:color w:val="5B6472"/>
        <w:sz w:val="16"/>
        <w:szCs w:val="16"/>
      </w:rPr>
      <w:t xml:space="preserve"> de </w:t>
    </w:r>
    <w:r>
      <w:rPr>
        <w:color w:val="5B6472"/>
        <w:sz w:val="16"/>
        <w:szCs w:val="16"/>
      </w:rPr>
      <w:fldChar w:fldCharType="begin"/>
    </w:r>
    <w:r>
      <w:rPr>
        <w:color w:val="5B6472"/>
        <w:sz w:val="16"/>
        <w:szCs w:val="16"/>
      </w:rPr>
      <w:instrText>NUMPAGES</w:instrText>
    </w:r>
    <w:r>
      <w:rPr>
        <w:color w:val="5B6472"/>
        <w:sz w:val="16"/>
        <w:szCs w:val="16"/>
      </w:rPr>
      <w:fldChar w:fldCharType="separate"/>
    </w:r>
    <w:r w:rsidR="00250E4B">
      <w:rPr>
        <w:noProof/>
        <w:color w:val="5B6472"/>
        <w:sz w:val="16"/>
        <w:szCs w:val="16"/>
      </w:rPr>
      <w:t>3</w:t>
    </w:r>
    <w:r>
      <w:rPr>
        <w:color w:val="5B64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7B0B1" w14:textId="77777777" w:rsidR="00DC08D2" w:rsidRDefault="00DC08D2">
      <w:r>
        <w:separator/>
      </w:r>
    </w:p>
  </w:footnote>
  <w:footnote w:type="continuationSeparator" w:id="0">
    <w:p w14:paraId="7BD4CC61" w14:textId="77777777" w:rsidR="00DC08D2" w:rsidRDefault="00DC08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40728" w14:textId="77777777" w:rsidR="00F93B1E" w:rsidRDefault="00000000">
    <w:pPr>
      <w:pBdr>
        <w:bottom w:val="single" w:sz="4" w:space="4" w:color="C9A227"/>
      </w:pBdr>
      <w:jc w:val="right"/>
    </w:pPr>
    <w:r>
      <w:rPr>
        <w:color w:val="5B6472"/>
        <w:sz w:val="16"/>
        <w:szCs w:val="16"/>
      </w:rPr>
      <w:t>Power BI — Extracción y Transformación de Datos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C1285"/>
    <w:multiLevelType w:val="hybridMultilevel"/>
    <w:tmpl w:val="3466744A"/>
    <w:lvl w:ilvl="0" w:tplc="B04E3C84">
      <w:start w:val="1"/>
      <w:numFmt w:val="bullet"/>
      <w:lvlText w:val="●"/>
      <w:lvlJc w:val="left"/>
      <w:pPr>
        <w:ind w:left="720" w:hanging="360"/>
      </w:pPr>
    </w:lvl>
    <w:lvl w:ilvl="1" w:tplc="16BA62F0">
      <w:start w:val="1"/>
      <w:numFmt w:val="bullet"/>
      <w:lvlText w:val="○"/>
      <w:lvlJc w:val="left"/>
      <w:pPr>
        <w:ind w:left="1440" w:hanging="360"/>
      </w:pPr>
    </w:lvl>
    <w:lvl w:ilvl="2" w:tplc="F0743A6A">
      <w:start w:val="1"/>
      <w:numFmt w:val="bullet"/>
      <w:lvlText w:val="■"/>
      <w:lvlJc w:val="left"/>
      <w:pPr>
        <w:ind w:left="2160" w:hanging="360"/>
      </w:pPr>
    </w:lvl>
    <w:lvl w:ilvl="3" w:tplc="82D6EFC2">
      <w:start w:val="1"/>
      <w:numFmt w:val="bullet"/>
      <w:lvlText w:val="●"/>
      <w:lvlJc w:val="left"/>
      <w:pPr>
        <w:ind w:left="2880" w:hanging="360"/>
      </w:pPr>
    </w:lvl>
    <w:lvl w:ilvl="4" w:tplc="8CBEBE10">
      <w:start w:val="1"/>
      <w:numFmt w:val="bullet"/>
      <w:lvlText w:val="○"/>
      <w:lvlJc w:val="left"/>
      <w:pPr>
        <w:ind w:left="3600" w:hanging="360"/>
      </w:pPr>
    </w:lvl>
    <w:lvl w:ilvl="5" w:tplc="FC0E426A">
      <w:start w:val="1"/>
      <w:numFmt w:val="bullet"/>
      <w:lvlText w:val="■"/>
      <w:lvlJc w:val="left"/>
      <w:pPr>
        <w:ind w:left="4320" w:hanging="360"/>
      </w:pPr>
    </w:lvl>
    <w:lvl w:ilvl="6" w:tplc="43128846">
      <w:start w:val="1"/>
      <w:numFmt w:val="bullet"/>
      <w:lvlText w:val="●"/>
      <w:lvlJc w:val="left"/>
      <w:pPr>
        <w:ind w:left="5040" w:hanging="360"/>
      </w:pPr>
    </w:lvl>
    <w:lvl w:ilvl="7" w:tplc="72361480">
      <w:start w:val="1"/>
      <w:numFmt w:val="bullet"/>
      <w:lvlText w:val="●"/>
      <w:lvlJc w:val="left"/>
      <w:pPr>
        <w:ind w:left="5760" w:hanging="360"/>
      </w:pPr>
    </w:lvl>
    <w:lvl w:ilvl="8" w:tplc="EA6487DA">
      <w:start w:val="1"/>
      <w:numFmt w:val="bullet"/>
      <w:lvlText w:val="●"/>
      <w:lvlJc w:val="left"/>
      <w:pPr>
        <w:ind w:left="6480" w:hanging="360"/>
      </w:pPr>
    </w:lvl>
  </w:abstractNum>
  <w:num w:numId="1" w16cid:durableId="9466993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B1E"/>
    <w:rsid w:val="00250E4B"/>
    <w:rsid w:val="00DC08D2"/>
    <w:rsid w:val="00EB18C9"/>
    <w:rsid w:val="00F93B1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0274A"/>
  <w15:docId w15:val="{2924E9D2-D4E5-42E8-8B79-11802428E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1337</Words>
  <Characters>7355</Characters>
  <Application>Microsoft Office Word</Application>
  <DocSecurity>0</DocSecurity>
  <Lines>61</Lines>
  <Paragraphs>17</Paragraphs>
  <ScaleCrop>false</ScaleCrop>
  <Company/>
  <LinksUpToDate>false</LinksUpToDate>
  <CharactersWithSpaces>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Usuario</cp:lastModifiedBy>
  <cp:revision>2</cp:revision>
  <dcterms:created xsi:type="dcterms:W3CDTF">2026-07-15T14:56:00Z</dcterms:created>
  <dcterms:modified xsi:type="dcterms:W3CDTF">2026-07-15T14:56:00Z</dcterms:modified>
</cp:coreProperties>
</file>