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9AA60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AGENTS.md — </w:t>
      </w:r>
      <w:proofErr w:type="spellStart"/>
      <w:r w:rsidRPr="00E2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Aqlio</w:t>
      </w:r>
      <w:proofErr w:type="spellEnd"/>
      <w:r w:rsidRPr="00E24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M0</w:t>
      </w:r>
    </w:p>
    <w:p w14:paraId="102A03BD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purpose</w:t>
      </w:r>
    </w:p>
    <w:p w14:paraId="36DE1B7D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Build and test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Aqlio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M0 — First Useful Deployment.</w:t>
      </w:r>
    </w:p>
    <w:p w14:paraId="01D15C3C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The supported M0 experience is </w:t>
      </w:r>
      <w:r w:rsidRPr="00E24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My Documents</w:t>
      </w: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: a new, non-technical user can create, test, and deploy a useful document-question-answering assistant without seeing or configuring GitHub, Railway, repositories, API keys, AI models, or infrastructure.</w:t>
      </w:r>
    </w:p>
    <w:p w14:paraId="57CC2AC2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Optimize for the simplest successful user experience, not the largest feature set.</w:t>
      </w:r>
    </w:p>
    <w:p w14:paraId="4E9140D3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Authoritative documents</w:t>
      </w:r>
    </w:p>
    <w:p w14:paraId="3570C228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Read these documents before making significant product or architecture decisions:</w:t>
      </w:r>
    </w:p>
    <w:p w14:paraId="41D55AC3" w14:textId="77777777" w:rsidR="00E24262" w:rsidRPr="00E24262" w:rsidRDefault="00E24262" w:rsidP="00E24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docs/Aqlio_M0_First_Useful_Deployment_Implementation_Package.docx</w:t>
      </w:r>
    </w:p>
    <w:p w14:paraId="3107C9B3" w14:textId="77777777" w:rsidR="00E24262" w:rsidRPr="00E24262" w:rsidRDefault="00E24262" w:rsidP="00E24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docs/Aqlio_M0_UX_UI_Screen_Specification.docx</w:t>
      </w:r>
    </w:p>
    <w:p w14:paraId="12D1B039" w14:textId="77777777" w:rsidR="00E24262" w:rsidRPr="00E24262" w:rsidRDefault="00E24262" w:rsidP="00E24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docs/Aqlio_M0_Streamlit_Prototype_Technical_Specification.docx</w:t>
      </w:r>
    </w:p>
    <w:p w14:paraId="1162262B" w14:textId="77777777" w:rsidR="00E24262" w:rsidRPr="00E24262" w:rsidRDefault="00E24262" w:rsidP="00E24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docs/Aqlio_MVP_Implementation_Specification_v2.0.docx</w:t>
      </w:r>
    </w:p>
    <w:p w14:paraId="7D5F0095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Use documents 1–3 as the detailed authority for M0. Use document 4 for broader product strategy and future context.</w:t>
      </w:r>
    </w:p>
    <w:p w14:paraId="40A6407A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If requirements conflict, prioritize:</w:t>
      </w:r>
    </w:p>
    <w:p w14:paraId="450454D2" w14:textId="77777777" w:rsidR="00E24262" w:rsidRPr="00E24262" w:rsidRDefault="00E24262" w:rsidP="00E24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User safety and privacy</w:t>
      </w:r>
    </w:p>
    <w:p w14:paraId="5236E796" w14:textId="77777777" w:rsidR="00E24262" w:rsidRPr="00E24262" w:rsidRDefault="00E24262" w:rsidP="00E24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M0 Implementation Package</w:t>
      </w:r>
    </w:p>
    <w:p w14:paraId="1F5F4388" w14:textId="77777777" w:rsidR="00E24262" w:rsidRPr="00E24262" w:rsidRDefault="00E24262" w:rsidP="00E24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UX/UI Screen Specification</w:t>
      </w:r>
    </w:p>
    <w:p w14:paraId="24AE6A4F" w14:textId="77777777" w:rsidR="00E24262" w:rsidRPr="00E24262" w:rsidRDefault="00E24262" w:rsidP="00E24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Prototype Technical Specification</w:t>
      </w:r>
    </w:p>
    <w:p w14:paraId="5231317D" w14:textId="77777777" w:rsidR="00E24262" w:rsidRPr="00E24262" w:rsidRDefault="00E24262" w:rsidP="00E24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MVP Implementation Specification v2.0</w:t>
      </w:r>
    </w:p>
    <w:p w14:paraId="44446B9E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 not silently invent requirements when the documents leave a material product decision unresolved. Record the assumption or ask for direction.</w:t>
      </w:r>
    </w:p>
    <w:p w14:paraId="0FE152C2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principles</w:t>
      </w:r>
    </w:p>
    <w:p w14:paraId="5230A575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Every implementation decision must support these principles:</w:t>
      </w:r>
    </w:p>
    <w:p w14:paraId="2F485033" w14:textId="77777777" w:rsidR="00E24262" w:rsidRPr="00E24262" w:rsidRDefault="00E24262" w:rsidP="00E2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AI for Everyone</w:t>
      </w:r>
    </w:p>
    <w:p w14:paraId="04396E14" w14:textId="77777777" w:rsidR="00E24262" w:rsidRPr="00E24262" w:rsidRDefault="00E24262" w:rsidP="00E2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Simplicity by Design</w:t>
      </w:r>
    </w:p>
    <w:p w14:paraId="2A409590" w14:textId="77777777" w:rsidR="00E24262" w:rsidRPr="00E24262" w:rsidRDefault="00E24262" w:rsidP="00E2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Leverage the Best</w:t>
      </w:r>
    </w:p>
    <w:p w14:paraId="0AB673CE" w14:textId="77777777" w:rsidR="00E24262" w:rsidRPr="00E24262" w:rsidRDefault="00E24262" w:rsidP="00E2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Cost Optimization First</w:t>
      </w:r>
    </w:p>
    <w:p w14:paraId="14856C0C" w14:textId="77777777" w:rsidR="00E24262" w:rsidRPr="00E24262" w:rsidRDefault="00E24262" w:rsidP="00E2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Progressive Complexity</w:t>
      </w:r>
    </w:p>
    <w:p w14:paraId="5D8EC367" w14:textId="77777777" w:rsidR="00E24262" w:rsidRPr="00E24262" w:rsidRDefault="00E24262" w:rsidP="00E24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Invisible Infrastructure</w:t>
      </w:r>
    </w:p>
    <w:p w14:paraId="48EB255A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Prefer plain language, guided steps, sensible defaults, and clear recovery paths.</w:t>
      </w:r>
    </w:p>
    <w:p w14:paraId="0004CCDC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M0 user journey</w:t>
      </w:r>
    </w:p>
    <w:p w14:paraId="5333BB42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The primary journey is:</w:t>
      </w:r>
    </w:p>
    <w:p w14:paraId="02A3BAAF" w14:textId="77777777" w:rsidR="00E24262" w:rsidRPr="00E24262" w:rsidRDefault="00E24262" w:rsidP="00E2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Enter the Workspace</w:t>
      </w:r>
    </w:p>
    <w:p w14:paraId="5E3D7588" w14:textId="77777777" w:rsidR="00E24262" w:rsidRPr="00E24262" w:rsidRDefault="00E24262" w:rsidP="00E2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Create a project</w:t>
      </w:r>
    </w:p>
    <w:p w14:paraId="76D2D7D1" w14:textId="77777777" w:rsidR="00E24262" w:rsidRPr="00E24262" w:rsidRDefault="00E24262" w:rsidP="00E2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E24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My Documents</w:t>
      </w:r>
    </w:p>
    <w:p w14:paraId="11AE75F9" w14:textId="77777777" w:rsidR="00E24262" w:rsidRPr="00E24262" w:rsidRDefault="00E24262" w:rsidP="00E2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Add supported documents</w:t>
      </w:r>
    </w:p>
    <w:p w14:paraId="6CF08D79" w14:textId="77777777" w:rsidR="00E24262" w:rsidRPr="00E24262" w:rsidRDefault="00E24262" w:rsidP="00E2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Test questions and answers</w:t>
      </w:r>
    </w:p>
    <w:p w14:paraId="637047C0" w14:textId="77777777" w:rsidR="00E24262" w:rsidRPr="00E24262" w:rsidRDefault="00E24262" w:rsidP="00E2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Review readiness</w:t>
      </w:r>
    </w:p>
    <w:p w14:paraId="657D870F" w14:textId="77777777" w:rsidR="00E24262" w:rsidRPr="00E24262" w:rsidRDefault="00E24262" w:rsidP="00E2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E24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</w:t>
      </w:r>
    </w:p>
    <w:p w14:paraId="1BB34363" w14:textId="77777777" w:rsidR="00E24262" w:rsidRPr="00E24262" w:rsidRDefault="00E24262" w:rsidP="00E2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Open and use the deployed assistant</w:t>
      </w:r>
    </w:p>
    <w:p w14:paraId="472CE6E2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Prioritize completing this journey end to end before adding secondary functionality.</w:t>
      </w:r>
    </w:p>
    <w:p w14:paraId="20A2559A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Participant-facing language</w:t>
      </w:r>
    </w:p>
    <w:p w14:paraId="0EBAC532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Use these user-facing concepts:</w:t>
      </w:r>
    </w:p>
    <w:p w14:paraId="2E2BD73F" w14:textId="77777777" w:rsidR="00E24262" w:rsidRPr="00E24262" w:rsidRDefault="00E24262" w:rsidP="00E2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Workspace</w:t>
      </w:r>
    </w:p>
    <w:p w14:paraId="62ED5BAF" w14:textId="77777777" w:rsidR="00E24262" w:rsidRPr="00E24262" w:rsidRDefault="00E24262" w:rsidP="00E2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Project</w:t>
      </w:r>
    </w:p>
    <w:p w14:paraId="46E33392" w14:textId="77777777" w:rsidR="00E24262" w:rsidRPr="00E24262" w:rsidRDefault="00E24262" w:rsidP="00E2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Ask My Documents</w:t>
      </w:r>
    </w:p>
    <w:p w14:paraId="153E5091" w14:textId="77777777" w:rsidR="00E24262" w:rsidRPr="00E24262" w:rsidRDefault="00E24262" w:rsidP="00E2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Add Documents</w:t>
      </w:r>
    </w:p>
    <w:p w14:paraId="12A58D11" w14:textId="77777777" w:rsidR="00E24262" w:rsidRPr="00E24262" w:rsidRDefault="00E24262" w:rsidP="00E2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Test</w:t>
      </w:r>
    </w:p>
    <w:p w14:paraId="7421761A" w14:textId="77777777" w:rsidR="00E24262" w:rsidRPr="00E24262" w:rsidRDefault="00E24262" w:rsidP="00E2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Deploy</w:t>
      </w:r>
    </w:p>
    <w:p w14:paraId="42BCB4BD" w14:textId="77777777" w:rsidR="00E24262" w:rsidRPr="00E24262" w:rsidRDefault="00E24262" w:rsidP="00E2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My Assistant</w:t>
      </w:r>
    </w:p>
    <w:p w14:paraId="5C6E82B6" w14:textId="77777777" w:rsidR="00E24262" w:rsidRPr="00E24262" w:rsidRDefault="00E24262" w:rsidP="00E24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Portfolio</w:t>
      </w:r>
    </w:p>
    <w:p w14:paraId="169967F8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 not expose these terms or controls in the participant interface:</w:t>
      </w:r>
    </w:p>
    <w:p w14:paraId="1636657F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3FE068CB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Railway</w:t>
      </w:r>
    </w:p>
    <w:p w14:paraId="1F20FB4E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repository</w:t>
      </w:r>
    </w:p>
    <w:p w14:paraId="4F55A4B8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branch</w:t>
      </w:r>
    </w:p>
    <w:p w14:paraId="239D0854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commit</w:t>
      </w:r>
    </w:p>
    <w:p w14:paraId="5A553E0E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API key</w:t>
      </w:r>
    </w:p>
    <w:p w14:paraId="133A7A20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environment variable</w:t>
      </w:r>
    </w:p>
    <w:p w14:paraId="456BEBB3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model selection</w:t>
      </w:r>
    </w:p>
    <w:p w14:paraId="583E1635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vector database</w:t>
      </w:r>
    </w:p>
    <w:p w14:paraId="60E6C379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</w:p>
    <w:p w14:paraId="0FE5D918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container</w:t>
      </w:r>
    </w:p>
    <w:p w14:paraId="7FC622EA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infrastructure configuration</w:t>
      </w:r>
    </w:p>
    <w:p w14:paraId="6F3669DC" w14:textId="77777777" w:rsidR="00E24262" w:rsidRPr="00E24262" w:rsidRDefault="00E24262" w:rsidP="00E24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deployment pipeline</w:t>
      </w:r>
    </w:p>
    <w:p w14:paraId="15880AB2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Technical details may appear in administrator-only logs or engineering documentation when required.</w:t>
      </w:r>
    </w:p>
    <w:p w14:paraId="1F0F0630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Deployment meaning for the </w:t>
      </w:r>
      <w:proofErr w:type="spellStart"/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prototype</w:t>
      </w:r>
    </w:p>
    <w:p w14:paraId="1E6D29C5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In M0, </w:t>
      </w:r>
      <w:r w:rsidRPr="00E24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</w:t>
      </w: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means publishing an approved assistant state inside the existing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application.</w:t>
      </w:r>
    </w:p>
    <w:p w14:paraId="5CE8253C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mean dynamically creating a new GitHub repository, Railway service,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application, container, or cloud environment for each user project.</w:t>
      </w:r>
    </w:p>
    <w:p w14:paraId="50E95140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The engineering team deploys the overall prototype through GitHub and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Community Cloud. Participants must not interact with that infrastructure.</w:t>
      </w:r>
    </w:p>
    <w:p w14:paraId="21DEF804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boundaries</w:t>
      </w:r>
    </w:p>
    <w:p w14:paraId="01DD7D49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Preserve separation between:</w:t>
      </w:r>
    </w:p>
    <w:p w14:paraId="291C061B" w14:textId="77777777" w:rsidR="00E24262" w:rsidRPr="00E24262" w:rsidRDefault="00E24262" w:rsidP="00E2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user interface</w:t>
      </w:r>
    </w:p>
    <w:p w14:paraId="3322F036" w14:textId="77777777" w:rsidR="00E24262" w:rsidRPr="00E24262" w:rsidRDefault="00E24262" w:rsidP="00E2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Application services and use cases</w:t>
      </w:r>
    </w:p>
    <w:p w14:paraId="5E660D26" w14:textId="77777777" w:rsidR="00E24262" w:rsidRPr="00E24262" w:rsidRDefault="00E24262" w:rsidP="00E2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Domain models and rules</w:t>
      </w:r>
    </w:p>
    <w:p w14:paraId="0C135A3A" w14:textId="77777777" w:rsidR="00E24262" w:rsidRPr="00E24262" w:rsidRDefault="00E24262" w:rsidP="00E2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Provider and persistence interfaces</w:t>
      </w:r>
    </w:p>
    <w:p w14:paraId="5D791A5E" w14:textId="77777777" w:rsidR="00E24262" w:rsidRPr="00E24262" w:rsidRDefault="00E24262" w:rsidP="00E24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External adapters and infrastructure</w:t>
      </w:r>
    </w:p>
    <w:p w14:paraId="09F563F0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Keep business rules out of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widgets and page-rendering code.</w:t>
      </w:r>
    </w:p>
    <w:p w14:paraId="2607B539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The domain layer must not depend directly on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, a specific AI provider, GitHub, Railway, or a specific database.</w:t>
      </w:r>
    </w:p>
    <w:p w14:paraId="10C006AE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Access AI capabilities through a provider-neutral interface. Provider names, model identifiers, credentials, and selection logic must remain server-controlled and hidden from participants.</w:t>
      </w:r>
    </w:p>
    <w:p w14:paraId="31CCF2D1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Access storage through replaceable interfaces so local prototype persistence can later be replaced without rewriting the user experience or domain logic.</w:t>
      </w:r>
    </w:p>
    <w:p w14:paraId="1E8BF8D8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Do not use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session state as the authoritative persistent store.</w:t>
      </w:r>
    </w:p>
    <w:p w14:paraId="7AD643CB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Initial implementation priorities</w:t>
      </w:r>
    </w:p>
    <w:p w14:paraId="08F3ADF9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Build the smallest testable vertical slice in this order:</w:t>
      </w:r>
    </w:p>
    <w:p w14:paraId="0765DA3D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Project structure and configuration validation</w:t>
      </w:r>
    </w:p>
    <w:p w14:paraId="69721326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Domain entities and status transitions</w:t>
      </w:r>
    </w:p>
    <w:p w14:paraId="58559376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Persistence and AI-provider interfaces</w:t>
      </w:r>
    </w:p>
    <w:p w14:paraId="6606FCF7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Local development adapters and deterministic fake providers</w:t>
      </w:r>
    </w:p>
    <w:p w14:paraId="35238D89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Workspace and project creation</w:t>
      </w:r>
    </w:p>
    <w:p w14:paraId="2FF999A3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Template selection</w:t>
      </w:r>
    </w:p>
    <w:p w14:paraId="1587C607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Document upload and validation</w:t>
      </w:r>
    </w:p>
    <w:p w14:paraId="14C4BCC8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Test-question workflow</w:t>
      </w:r>
    </w:p>
    <w:p w14:paraId="5A8B0E02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Readiness checks</w:t>
      </w:r>
    </w:p>
    <w:p w14:paraId="23A55C43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Deploy and open-assistant workflow</w:t>
      </w:r>
    </w:p>
    <w:p w14:paraId="19D141A5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Real AI-provider integration after the deterministic flow works</w:t>
      </w:r>
    </w:p>
    <w:p w14:paraId="0BD01F7A" w14:textId="77777777" w:rsidR="00E24262" w:rsidRPr="00E24262" w:rsidRDefault="00E24262" w:rsidP="00E24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Analytics and operational hardening</w:t>
      </w:r>
    </w:p>
    <w:p w14:paraId="4A543834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Prefer deterministic tests and fake providers during early implementation. Live provider calls must not be required for the main automated test suite.</w:t>
      </w:r>
    </w:p>
    <w:p w14:paraId="1BFCF52A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M0 scope limits</w:t>
      </w:r>
    </w:p>
    <w:p w14:paraId="525610AB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 not add these features unless explicitly requested:</w:t>
      </w:r>
    </w:p>
    <w:p w14:paraId="4ACA43BE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Participant-facing GitHub integration</w:t>
      </w:r>
    </w:p>
    <w:p w14:paraId="4C959EC6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Participant-facing Railway provisioning</w:t>
      </w:r>
    </w:p>
    <w:p w14:paraId="22F8E819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Bring-your-own API keys</w:t>
      </w:r>
    </w:p>
    <w:p w14:paraId="41ECDC93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AI model selection</w:t>
      </w:r>
    </w:p>
    <w:p w14:paraId="36D6D6E8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Multiple templates beyond the supported M0 template</w:t>
      </w:r>
    </w:p>
    <w:p w14:paraId="6AFF6483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Payments or subscriptions</w:t>
      </w:r>
    </w:p>
    <w:p w14:paraId="62BFD473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Marketplace functionality</w:t>
      </w:r>
    </w:p>
    <w:p w14:paraId="744617F7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Multi-agent workflows</w:t>
      </w:r>
    </w:p>
    <w:p w14:paraId="401256EA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Arbitrary tools or plugins</w:t>
      </w:r>
    </w:p>
    <w:p w14:paraId="1A9D3656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Complex workflow builders</w:t>
      </w:r>
    </w:p>
    <w:p w14:paraId="1C3A473A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Public sharing by default</w:t>
      </w:r>
    </w:p>
    <w:p w14:paraId="02CB4893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Enterprise administration</w:t>
      </w:r>
    </w:p>
    <w:p w14:paraId="4BABF456" w14:textId="77777777" w:rsidR="00E24262" w:rsidRPr="00E24262" w:rsidRDefault="00E24262" w:rsidP="00E24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Native mobile applications</w:t>
      </w:r>
    </w:p>
    <w:p w14:paraId="1EC96548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Future architecture may accommodate these capabilities, but M0 should not implement them prematurely.</w:t>
      </w:r>
    </w:p>
    <w:p w14:paraId="2F3F4410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Privacy and security</w:t>
      </w:r>
    </w:p>
    <w:p w14:paraId="2922E98A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Treat uploaded documents and generated answers as private by default.</w:t>
      </w:r>
    </w:p>
    <w:p w14:paraId="3B6610CD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Never commit:</w:t>
      </w:r>
    </w:p>
    <w:p w14:paraId="559F4EC1" w14:textId="77777777" w:rsidR="00E24262" w:rsidRPr="00E24262" w:rsidRDefault="00E24262" w:rsidP="00E2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files</w:t>
      </w:r>
    </w:p>
    <w:p w14:paraId="5B9D2A7D" w14:textId="77777777" w:rsidR="00E24262" w:rsidRPr="00E24262" w:rsidRDefault="00E24262" w:rsidP="00E2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API keys or tokens</w:t>
      </w:r>
    </w:p>
    <w:p w14:paraId="3773D839" w14:textId="77777777" w:rsidR="00E24262" w:rsidRPr="00E24262" w:rsidRDefault="00E24262" w:rsidP="00E2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secrets</w:t>
      </w:r>
    </w:p>
    <w:p w14:paraId="723AE23D" w14:textId="77777777" w:rsidR="00E24262" w:rsidRPr="00E24262" w:rsidRDefault="00E24262" w:rsidP="00E2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uploaded user documents</w:t>
      </w:r>
    </w:p>
    <w:p w14:paraId="58062EB4" w14:textId="77777777" w:rsidR="00E24262" w:rsidRPr="00E24262" w:rsidRDefault="00E24262" w:rsidP="00E2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local databases containing user information</w:t>
      </w:r>
    </w:p>
    <w:p w14:paraId="003A827E" w14:textId="77777777" w:rsidR="00E24262" w:rsidRPr="00E24262" w:rsidRDefault="00E24262" w:rsidP="00E2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generated vector indexes or embeddings</w:t>
      </w:r>
    </w:p>
    <w:p w14:paraId="5FACB9BE" w14:textId="77777777" w:rsidR="00E24262" w:rsidRPr="00E24262" w:rsidRDefault="00E24262" w:rsidP="00E24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private logs or analytics exports</w:t>
      </w:r>
    </w:p>
    <w:p w14:paraId="005EA10B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 not place full document contents, sensitive questions, or complete generated answers in analytics events or routine application logs.</w:t>
      </w:r>
    </w:p>
    <w:p w14:paraId="4954DDE4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Validate file type and size on the server side. Use safe filenames and project-scoped storage paths. Prevent one project from reading another project’s content.</w:t>
      </w:r>
    </w:p>
    <w:p w14:paraId="57D144D3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External links must not silently expose private user data.</w:t>
      </w:r>
    </w:p>
    <w:p w14:paraId="124A4871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handling</w:t>
      </w:r>
    </w:p>
    <w:p w14:paraId="46C9DF35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Every recoverable failure must provide:</w:t>
      </w:r>
    </w:p>
    <w:p w14:paraId="4984CB05" w14:textId="77777777" w:rsidR="00E24262" w:rsidRPr="00E24262" w:rsidRDefault="00E24262" w:rsidP="00E24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 plain-language explanation</w:t>
      </w:r>
    </w:p>
    <w:p w14:paraId="066D65B2" w14:textId="77777777" w:rsidR="00E24262" w:rsidRPr="00E24262" w:rsidRDefault="00E24262" w:rsidP="00E24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 safe next action</w:t>
      </w:r>
    </w:p>
    <w:p w14:paraId="2DE32034" w14:textId="77777777" w:rsidR="00E24262" w:rsidRPr="00E24262" w:rsidRDefault="00E24262" w:rsidP="00E24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 retry or recovery path where appropriate</w:t>
      </w:r>
    </w:p>
    <w:p w14:paraId="7D5729C1" w14:textId="77777777" w:rsidR="00E24262" w:rsidRPr="00E24262" w:rsidRDefault="00E24262" w:rsidP="00E24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No unnecessary technical details in participant-facing messages</w:t>
      </w:r>
    </w:p>
    <w:p w14:paraId="13E9BA2A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 not display stack traces, provider errors, secret names, internal identifiers, or infrastructure details to participants.</w:t>
      </w:r>
    </w:p>
    <w:p w14:paraId="0897AA10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Accessibility and usability</w:t>
      </w:r>
    </w:p>
    <w:p w14:paraId="3D63E242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Use clear headings, visible progress, explicit primary actions, readable contrast, and keyboard-accessible controls where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permits.</w:t>
      </w:r>
    </w:p>
    <w:p w14:paraId="3BEBCB87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 not rely only on color to communicate status.</w:t>
      </w:r>
    </w:p>
    <w:p w14:paraId="5FEBD3CE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Prevent duplicate submissions during </w:t>
      </w:r>
      <w:proofErr w:type="gram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long-running</w:t>
      </w:r>
      <w:proofErr w:type="gram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operations, and</w:t>
      </w:r>
      <w:proofErr w:type="gram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clearly indicate when work is in progress.</w:t>
      </w:r>
    </w:p>
    <w:p w14:paraId="752976E6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Engineering conventions</w:t>
      </w:r>
    </w:p>
    <w:p w14:paraId="52C3596D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Prefer small, focused modules with descriptive names and type annotations.</w:t>
      </w:r>
    </w:p>
    <w:p w14:paraId="2B4A9ED0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Avoid unnecessary </w:t>
      </w:r>
      <w:proofErr w:type="gram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abstractions, but</w:t>
      </w:r>
      <w:proofErr w:type="gram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maintain the architecture boundaries described above.</w:t>
      </w:r>
    </w:p>
    <w:p w14:paraId="68BB60D6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Add or update tests with every behavior change.</w:t>
      </w:r>
    </w:p>
    <w:p w14:paraId="777ED252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Keep dependencies minimal. Before adding a production dependency, confirm that it is necessary and compatible with </w:t>
      </w:r>
      <w:proofErr w:type="spellStart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4262">
        <w:rPr>
          <w:rFonts w:ascii="Times New Roman" w:eastAsia="Times New Roman" w:hAnsi="Times New Roman" w:cs="Times New Roman"/>
          <w:kern w:val="0"/>
          <w14:ligatures w14:val="none"/>
        </w:rPr>
        <w:t xml:space="preserve"> Community Cloud.</w:t>
      </w:r>
    </w:p>
    <w:p w14:paraId="57579929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structured configuration and validate required server-side settings at application startup.</w:t>
      </w:r>
    </w:p>
    <w:p w14:paraId="569BA005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project commands</w:t>
      </w:r>
    </w:p>
    <w:p w14:paraId="2B56CFC3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The repository should provide or support these commands as the implementation is established:</w:t>
      </w:r>
    </w:p>
    <w:p w14:paraId="3C6D2D8D" w14:textId="77777777" w:rsidR="00E24262" w:rsidRPr="00E24262" w:rsidRDefault="00E24262" w:rsidP="00E2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streamlit_app.py</w:t>
      </w:r>
    </w:p>
    <w:p w14:paraId="43795F87" w14:textId="77777777" w:rsidR="00E24262" w:rsidRPr="00E24262" w:rsidRDefault="00E24262" w:rsidP="00E2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225287B3" w14:textId="77777777" w:rsidR="00E24262" w:rsidRPr="00E24262" w:rsidRDefault="00E24262" w:rsidP="00E2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tests/evals</w:t>
      </w:r>
    </w:p>
    <w:p w14:paraId="532CA6B5" w14:textId="77777777" w:rsidR="00E24262" w:rsidRPr="00E24262" w:rsidRDefault="00E24262" w:rsidP="00E2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ruff </w:t>
      </w:r>
      <w:proofErr w:type="gramStart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.</w:t>
      </w:r>
      <w:proofErr w:type="gramEnd"/>
    </w:p>
    <w:p w14:paraId="73044EEF" w14:textId="77777777" w:rsidR="00E24262" w:rsidRPr="00E24262" w:rsidRDefault="00E24262" w:rsidP="00E2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ruff format --</w:t>
      </w:r>
      <w:proofErr w:type="gramStart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.</w:t>
      </w:r>
      <w:proofErr w:type="gramEnd"/>
    </w:p>
    <w:p w14:paraId="07551738" w14:textId="77777777" w:rsidR="00E24262" w:rsidRPr="00E24262" w:rsidRDefault="00E24262" w:rsidP="00E2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mypy</w:t>
      </w:r>
      <w:proofErr w:type="spellEnd"/>
      <w:r w:rsidRPr="00E242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</w:t>
      </w:r>
    </w:p>
    <w:p w14:paraId="66688480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If the repository has not yet been scaffolded and a command is unavailable, establish the corresponding configuration during setup rather than silently treating the check as passed.</w:t>
      </w:r>
    </w:p>
    <w:p w14:paraId="52B01570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expectations</w:t>
      </w:r>
    </w:p>
    <w:p w14:paraId="48335BF4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At minimum, test:</w:t>
      </w:r>
    </w:p>
    <w:p w14:paraId="755B798D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Project creation</w:t>
      </w:r>
    </w:p>
    <w:p w14:paraId="5153153A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Supported template selection</w:t>
      </w:r>
    </w:p>
    <w:p w14:paraId="7B622769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File validation</w:t>
      </w:r>
    </w:p>
    <w:p w14:paraId="7F8EE313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Project data isolation</w:t>
      </w:r>
    </w:p>
    <w:p w14:paraId="27AA3A61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State transitions</w:t>
      </w:r>
    </w:p>
    <w:p w14:paraId="488E530F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Readiness checks</w:t>
      </w:r>
    </w:p>
    <w:p w14:paraId="17154CA7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Deploy eligibility</w:t>
      </w:r>
    </w:p>
    <w:p w14:paraId="272A7338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Published-assistant access</w:t>
      </w:r>
    </w:p>
    <w:p w14:paraId="2292E8F0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Missing or invalid server configuration</w:t>
      </w:r>
    </w:p>
    <w:p w14:paraId="78FEFE80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Provider failures and retry behavior</w:t>
      </w:r>
    </w:p>
    <w:p w14:paraId="697660FE" w14:textId="77777777" w:rsidR="00E24262" w:rsidRPr="00E24262" w:rsidRDefault="00E24262" w:rsidP="00E24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Participant-facing language restrictions</w:t>
      </w:r>
    </w:p>
    <w:p w14:paraId="7D73F112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Use deterministic fixtures for documents, questions, answers, citations, and failure cases.</w:t>
      </w:r>
    </w:p>
    <w:p w14:paraId="63F448F5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Do not require real credentials or paid API calls to run the standard tests.</w:t>
      </w:r>
    </w:p>
    <w:p w14:paraId="2D9FBDCA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 of done</w:t>
      </w:r>
    </w:p>
    <w:p w14:paraId="6440BF9A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 change is complete only when:</w:t>
      </w:r>
    </w:p>
    <w:p w14:paraId="23037341" w14:textId="77777777" w:rsidR="00E24262" w:rsidRPr="00E24262" w:rsidRDefault="00E24262" w:rsidP="00E2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The requested behavior works</w:t>
      </w:r>
    </w:p>
    <w:p w14:paraId="56694533" w14:textId="77777777" w:rsidR="00E24262" w:rsidRPr="00E24262" w:rsidRDefault="00E24262" w:rsidP="00E2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Relevant automated tests pass</w:t>
      </w:r>
    </w:p>
    <w:p w14:paraId="1F90A566" w14:textId="77777777" w:rsidR="00E24262" w:rsidRPr="00E24262" w:rsidRDefault="00E24262" w:rsidP="00E2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Participant-facing language remains non-technical</w:t>
      </w:r>
    </w:p>
    <w:p w14:paraId="0B25F4CD" w14:textId="77777777" w:rsidR="00E24262" w:rsidRPr="00E24262" w:rsidRDefault="00E24262" w:rsidP="00E2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Failure and recovery states are handled</w:t>
      </w:r>
    </w:p>
    <w:p w14:paraId="4A2D1F88" w14:textId="77777777" w:rsidR="00E24262" w:rsidRPr="00E24262" w:rsidRDefault="00E24262" w:rsidP="00E2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Privacy boundaries are preserved</w:t>
      </w:r>
    </w:p>
    <w:p w14:paraId="401F940D" w14:textId="77777777" w:rsidR="00E24262" w:rsidRPr="00E24262" w:rsidRDefault="00E24262" w:rsidP="00E2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No credentials or private data are committed</w:t>
      </w:r>
    </w:p>
    <w:p w14:paraId="167F82ED" w14:textId="77777777" w:rsidR="00E24262" w:rsidRPr="00E24262" w:rsidRDefault="00E24262" w:rsidP="00E2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Documentation is updated when behavior or setup changes</w:t>
      </w:r>
    </w:p>
    <w:p w14:paraId="34CE8D86" w14:textId="77777777" w:rsidR="00E24262" w:rsidRPr="00E24262" w:rsidRDefault="00E24262" w:rsidP="00E24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The primary M0 journey remains usable end to end</w:t>
      </w:r>
    </w:p>
    <w:p w14:paraId="731815D5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requiring confirmation</w:t>
      </w:r>
    </w:p>
    <w:p w14:paraId="7E0A8981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Request confirmation before:</w:t>
      </w:r>
    </w:p>
    <w:p w14:paraId="754A271A" w14:textId="77777777" w:rsidR="00E24262" w:rsidRPr="00E24262" w:rsidRDefault="00E24262" w:rsidP="00E2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Expanding the supported M0 user journey</w:t>
      </w:r>
    </w:p>
    <w:p w14:paraId="38CAF96C" w14:textId="77777777" w:rsidR="00E24262" w:rsidRPr="00E24262" w:rsidRDefault="00E24262" w:rsidP="00E2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Adding a new production AI provider</w:t>
      </w:r>
    </w:p>
    <w:p w14:paraId="5DCF6A24" w14:textId="77777777" w:rsidR="00E24262" w:rsidRPr="00E24262" w:rsidRDefault="00E24262" w:rsidP="00E2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Adding a substantial production dependency</w:t>
      </w:r>
    </w:p>
    <w:p w14:paraId="7927D2F9" w14:textId="77777777" w:rsidR="00E24262" w:rsidRPr="00E24262" w:rsidRDefault="00E24262" w:rsidP="00E2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Changing the persistence strategy or data schema materially</w:t>
      </w:r>
    </w:p>
    <w:p w14:paraId="07D589E1" w14:textId="77777777" w:rsidR="00E24262" w:rsidRPr="00E24262" w:rsidRDefault="00E24262" w:rsidP="00E2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Changing authentication strategy</w:t>
      </w:r>
    </w:p>
    <w:p w14:paraId="2617341D" w14:textId="77777777" w:rsidR="00E24262" w:rsidRPr="00E24262" w:rsidRDefault="00E24262" w:rsidP="00E2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Making assistants or documents public by default</w:t>
      </w:r>
    </w:p>
    <w:p w14:paraId="6336F8ED" w14:textId="77777777" w:rsidR="00E24262" w:rsidRPr="00E24262" w:rsidRDefault="00E24262" w:rsidP="00E2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Introducing participant-facing infrastructure controls</w:t>
      </w:r>
    </w:p>
    <w:p w14:paraId="4EF8855F" w14:textId="77777777" w:rsidR="00E24262" w:rsidRPr="00E24262" w:rsidRDefault="00E24262" w:rsidP="00E24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Implementing features listed as outside M0 scope</w:t>
      </w:r>
    </w:p>
    <w:p w14:paraId="2F216F38" w14:textId="77777777" w:rsidR="00E24262" w:rsidRPr="00E24262" w:rsidRDefault="00E24262" w:rsidP="00E24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approach</w:t>
      </w:r>
    </w:p>
    <w:p w14:paraId="30B48BCA" w14:textId="77777777" w:rsidR="00E24262" w:rsidRPr="00E24262" w:rsidRDefault="00E24262" w:rsidP="00E24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Before coding:</w:t>
      </w:r>
    </w:p>
    <w:p w14:paraId="1963930F" w14:textId="77777777" w:rsidR="00E24262" w:rsidRPr="00E24262" w:rsidRDefault="00E24262" w:rsidP="00E2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Read this file and the relevant authoritative documents.</w:t>
      </w:r>
    </w:p>
    <w:p w14:paraId="1C0D75A7" w14:textId="77777777" w:rsidR="00E24262" w:rsidRPr="00E24262" w:rsidRDefault="00E24262" w:rsidP="00E2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Inspect the existing repository and tests.</w:t>
      </w:r>
    </w:p>
    <w:p w14:paraId="4B673AEB" w14:textId="77777777" w:rsidR="00E24262" w:rsidRPr="00E24262" w:rsidRDefault="00E24262" w:rsidP="00E2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State any important assumptions.</w:t>
      </w:r>
    </w:p>
    <w:p w14:paraId="524C2C80" w14:textId="77777777" w:rsidR="00E24262" w:rsidRPr="00E24262" w:rsidRDefault="00E24262" w:rsidP="00E2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Implement the smallest complete change.</w:t>
      </w:r>
    </w:p>
    <w:p w14:paraId="4F541041" w14:textId="77777777" w:rsidR="00E24262" w:rsidRPr="00E24262" w:rsidRDefault="00E24262" w:rsidP="00E2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Run the appropriate checks.</w:t>
      </w:r>
    </w:p>
    <w:p w14:paraId="67005AB6" w14:textId="77777777" w:rsidR="00E24262" w:rsidRPr="00E24262" w:rsidRDefault="00E24262" w:rsidP="00E24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262">
        <w:rPr>
          <w:rFonts w:ascii="Times New Roman" w:eastAsia="Times New Roman" w:hAnsi="Times New Roman" w:cs="Times New Roman"/>
          <w:kern w:val="0"/>
          <w14:ligatures w14:val="none"/>
        </w:rPr>
        <w:t>Report what changed, what was verified, and any remaining limitations.</w:t>
      </w:r>
    </w:p>
    <w:p w14:paraId="1F29A338" w14:textId="77777777" w:rsidR="001E1FCC" w:rsidRDefault="001E1FCC"/>
    <w:sectPr w:rsidR="001E1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067F0"/>
    <w:multiLevelType w:val="multilevel"/>
    <w:tmpl w:val="69F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0396"/>
    <w:multiLevelType w:val="multilevel"/>
    <w:tmpl w:val="9CF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68DD"/>
    <w:multiLevelType w:val="multilevel"/>
    <w:tmpl w:val="61EE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461E2"/>
    <w:multiLevelType w:val="multilevel"/>
    <w:tmpl w:val="F2A6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35F4E"/>
    <w:multiLevelType w:val="multilevel"/>
    <w:tmpl w:val="E70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F504C"/>
    <w:multiLevelType w:val="multilevel"/>
    <w:tmpl w:val="917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20153"/>
    <w:multiLevelType w:val="multilevel"/>
    <w:tmpl w:val="12B0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93E53"/>
    <w:multiLevelType w:val="multilevel"/>
    <w:tmpl w:val="54E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F6053"/>
    <w:multiLevelType w:val="multilevel"/>
    <w:tmpl w:val="3062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33A74"/>
    <w:multiLevelType w:val="multilevel"/>
    <w:tmpl w:val="615A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B2597"/>
    <w:multiLevelType w:val="multilevel"/>
    <w:tmpl w:val="769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F69C0"/>
    <w:multiLevelType w:val="multilevel"/>
    <w:tmpl w:val="5ABC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F061EB"/>
    <w:multiLevelType w:val="multilevel"/>
    <w:tmpl w:val="868A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42564"/>
    <w:multiLevelType w:val="multilevel"/>
    <w:tmpl w:val="55D2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8C1914"/>
    <w:multiLevelType w:val="multilevel"/>
    <w:tmpl w:val="7BA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93749">
    <w:abstractNumId w:val="11"/>
  </w:num>
  <w:num w:numId="2" w16cid:durableId="360203142">
    <w:abstractNumId w:val="13"/>
  </w:num>
  <w:num w:numId="3" w16cid:durableId="670303283">
    <w:abstractNumId w:val="8"/>
  </w:num>
  <w:num w:numId="4" w16cid:durableId="1243489099">
    <w:abstractNumId w:val="9"/>
  </w:num>
  <w:num w:numId="5" w16cid:durableId="1602566738">
    <w:abstractNumId w:val="5"/>
  </w:num>
  <w:num w:numId="6" w16cid:durableId="1143546234">
    <w:abstractNumId w:val="4"/>
  </w:num>
  <w:num w:numId="7" w16cid:durableId="423190287">
    <w:abstractNumId w:val="2"/>
  </w:num>
  <w:num w:numId="8" w16cid:durableId="769857382">
    <w:abstractNumId w:val="3"/>
  </w:num>
  <w:num w:numId="9" w16cid:durableId="1179735652">
    <w:abstractNumId w:val="12"/>
  </w:num>
  <w:num w:numId="10" w16cid:durableId="2082020877">
    <w:abstractNumId w:val="14"/>
  </w:num>
  <w:num w:numId="11" w16cid:durableId="756097125">
    <w:abstractNumId w:val="0"/>
  </w:num>
  <w:num w:numId="12" w16cid:durableId="1984037765">
    <w:abstractNumId w:val="1"/>
  </w:num>
  <w:num w:numId="13" w16cid:durableId="396978911">
    <w:abstractNumId w:val="10"/>
  </w:num>
  <w:num w:numId="14" w16cid:durableId="525950239">
    <w:abstractNumId w:val="7"/>
  </w:num>
  <w:num w:numId="15" w16cid:durableId="25803064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62"/>
    <w:rsid w:val="000257DC"/>
    <w:rsid w:val="0007164C"/>
    <w:rsid w:val="000B5662"/>
    <w:rsid w:val="001E1FCC"/>
    <w:rsid w:val="00367DF7"/>
    <w:rsid w:val="00423C61"/>
    <w:rsid w:val="00515148"/>
    <w:rsid w:val="005466ED"/>
    <w:rsid w:val="00A104A9"/>
    <w:rsid w:val="00E2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9018A"/>
  <w15:chartTrackingRefBased/>
  <w15:docId w15:val="{F44D7D5A-AE0D-7241-95CE-8BE16C11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2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4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42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42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26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1287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m-khan.com</dc:creator>
  <cp:keywords/>
  <dc:description/>
  <cp:lastModifiedBy>khan m-khan.com</cp:lastModifiedBy>
  <cp:revision>2</cp:revision>
  <dcterms:created xsi:type="dcterms:W3CDTF">2026-08-14T22:20:00Z</dcterms:created>
  <dcterms:modified xsi:type="dcterms:W3CDTF">2026-08-14T22:20:00Z</dcterms:modified>
</cp:coreProperties>
</file>