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4EEC" w14:textId="77777777" w:rsidR="00104AC9" w:rsidRDefault="00CE04B9">
      <w:r>
        <w:rPr>
          <w:rFonts w:hint="eastAsia"/>
        </w:rPr>
        <w:t>题目</w:t>
      </w:r>
      <w:r>
        <w:rPr>
          <w:rFonts w:hint="eastAsia"/>
        </w:rPr>
        <w:t>A</w:t>
      </w:r>
    </w:p>
    <w:p w14:paraId="5D5C912B" w14:textId="77777777" w:rsidR="00104AC9" w:rsidRDefault="00CE04B9">
      <w:r>
        <w:rPr>
          <w:rFonts w:hint="eastAsia"/>
        </w:rPr>
        <w:t xml:space="preserve">    </w:t>
      </w:r>
      <w:r>
        <w:rPr>
          <w:rFonts w:hint="eastAsia"/>
        </w:rPr>
        <w:t>赞比西河上的卡里巴水坝是非洲较大的水坝之一。它的建设是有争议的，南非风险管理研究所的</w:t>
      </w:r>
      <w:r>
        <w:rPr>
          <w:rFonts w:hint="eastAsia"/>
        </w:rPr>
        <w:t>2015</w:t>
      </w:r>
      <w:r>
        <w:rPr>
          <w:rFonts w:hint="eastAsia"/>
        </w:rPr>
        <w:t>年报告包括一个警告，大坝是急需维护。赞比西河管理局（</w:t>
      </w:r>
      <w:r>
        <w:rPr>
          <w:rFonts w:hint="eastAsia"/>
        </w:rPr>
        <w:t>ZRA</w:t>
      </w:r>
      <w:r>
        <w:rPr>
          <w:rFonts w:hint="eastAsia"/>
        </w:rPr>
        <w:t>）可提供若干选择，以解决这一问题。</w:t>
      </w:r>
      <w:r>
        <w:rPr>
          <w:rFonts w:hint="eastAsia"/>
        </w:rPr>
        <w:t xml:space="preserve"> ZRA</w:t>
      </w:r>
      <w:r>
        <w:rPr>
          <w:rFonts w:hint="eastAsia"/>
        </w:rPr>
        <w:t>特别感兴趣的有三个选项：</w:t>
      </w:r>
    </w:p>
    <w:p w14:paraId="433A0BDE" w14:textId="77777777" w:rsidR="00104AC9" w:rsidRDefault="00CE04B9">
      <w:r>
        <w:rPr>
          <w:rFonts w:hint="eastAsia"/>
        </w:rPr>
        <w:t>（选项</w:t>
      </w:r>
      <w:r>
        <w:rPr>
          <w:rFonts w:hint="eastAsia"/>
        </w:rPr>
        <w:t>1</w:t>
      </w:r>
      <w:r>
        <w:rPr>
          <w:rFonts w:hint="eastAsia"/>
        </w:rPr>
        <w:t>）修复现有的</w:t>
      </w:r>
      <w:r>
        <w:rPr>
          <w:rFonts w:hint="eastAsia"/>
        </w:rPr>
        <w:t>Kariba</w:t>
      </w:r>
      <w:r>
        <w:rPr>
          <w:rFonts w:hint="eastAsia"/>
        </w:rPr>
        <w:t>水坝（选项</w:t>
      </w:r>
      <w:r>
        <w:rPr>
          <w:rFonts w:hint="eastAsia"/>
        </w:rPr>
        <w:t>2</w:t>
      </w:r>
      <w:r>
        <w:rPr>
          <w:rFonts w:hint="eastAsia"/>
        </w:rPr>
        <w:t>）重建现有的</w:t>
      </w:r>
      <w:r>
        <w:rPr>
          <w:rFonts w:hint="eastAsia"/>
        </w:rPr>
        <w:t>Kariba</w:t>
      </w:r>
      <w:r>
        <w:rPr>
          <w:rFonts w:hint="eastAsia"/>
        </w:rPr>
        <w:t>水坝，或（选项</w:t>
      </w:r>
      <w:r>
        <w:rPr>
          <w:rFonts w:hint="eastAsia"/>
        </w:rPr>
        <w:t>3</w:t>
      </w:r>
      <w:r>
        <w:rPr>
          <w:rFonts w:hint="eastAsia"/>
        </w:rPr>
        <w:t>）拆除</w:t>
      </w:r>
      <w:r>
        <w:rPr>
          <w:rFonts w:hint="eastAsia"/>
        </w:rPr>
        <w:t>Kariba</w:t>
      </w:r>
      <w:r>
        <w:rPr>
          <w:rFonts w:hint="eastAsia"/>
        </w:rPr>
        <w:t>水坝，并更换为沿赞比西河的一系列十到二十个较小的水坝。</w:t>
      </w:r>
    </w:p>
    <w:p w14:paraId="24E6170C" w14:textId="77777777" w:rsidR="00104AC9" w:rsidRDefault="00CE04B9">
      <w:r>
        <w:rPr>
          <w:rFonts w:hint="eastAsia"/>
        </w:rPr>
        <w:t>这个问题有两个主要要求：</w:t>
      </w:r>
    </w:p>
    <w:p w14:paraId="2A0EE135" w14:textId="77777777" w:rsidR="00104AC9" w:rsidRDefault="00CE04B9">
      <w:r>
        <w:rPr>
          <w:rFonts w:hint="eastAsia"/>
        </w:rPr>
        <w:t>要求</w:t>
      </w:r>
      <w:r>
        <w:rPr>
          <w:rFonts w:hint="eastAsia"/>
        </w:rPr>
        <w:t xml:space="preserve">1 </w:t>
      </w:r>
      <w:r>
        <w:rPr>
          <w:rFonts w:hint="eastAsia"/>
        </w:rPr>
        <w:t>ZRA</w:t>
      </w:r>
      <w:r>
        <w:rPr>
          <w:rFonts w:hint="eastAsia"/>
        </w:rPr>
        <w:t>管理要求对所列出的三个选项进行简要评估，并提供足够的详细信息，以提供与每个选项相关的潜在成本和收益的概述。此要求的长度不应超过两页，除了主要报告之外，还必须提供此页面。</w:t>
      </w:r>
    </w:p>
    <w:p w14:paraId="17E26A6D" w14:textId="77777777" w:rsidR="00104AC9" w:rsidRDefault="00CE04B9">
      <w:r>
        <w:rPr>
          <w:rFonts w:hint="eastAsia"/>
        </w:rPr>
        <w:t>要求</w:t>
      </w:r>
      <w:r>
        <w:rPr>
          <w:rFonts w:hint="eastAsia"/>
        </w:rPr>
        <w:t>2</w:t>
      </w:r>
      <w:r>
        <w:rPr>
          <w:rFonts w:hint="eastAsia"/>
        </w:rPr>
        <w:t>对选项（</w:t>
      </w:r>
      <w:r>
        <w:rPr>
          <w:rFonts w:hint="eastAsia"/>
        </w:rPr>
        <w:t>3</w:t>
      </w:r>
      <w:r>
        <w:rPr>
          <w:rFonts w:hint="eastAsia"/>
        </w:rPr>
        <w:t>）进行详细分析</w:t>
      </w:r>
      <w:r>
        <w:rPr>
          <w:rFonts w:hint="eastAsia"/>
        </w:rPr>
        <w:t xml:space="preserve"> - </w:t>
      </w:r>
      <w:r>
        <w:rPr>
          <w:rFonts w:hint="eastAsia"/>
        </w:rPr>
        <w:t>删除</w:t>
      </w:r>
      <w:r>
        <w:rPr>
          <w:rFonts w:hint="eastAsia"/>
        </w:rPr>
        <w:t>Kariba</w:t>
      </w:r>
      <w:r>
        <w:rPr>
          <w:rFonts w:hint="eastAsia"/>
        </w:rPr>
        <w:t>水坝，并用赞比西河沿岸一系列十至二十个较小的水坝替代。这个新的水坝系统应该与现有的</w:t>
      </w:r>
      <w:r>
        <w:rPr>
          <w:rFonts w:hint="eastAsia"/>
        </w:rPr>
        <w:t>Kariba</w:t>
      </w:r>
      <w:r>
        <w:rPr>
          <w:rFonts w:hint="eastAsia"/>
        </w:rPr>
        <w:t>水坝具有相同的整体水管理能力，同时为现有的水坝提供与卡里巴湖相同或更高水平的保护和水管理选择。您的分析必须支持关于沿赞比西河新坝的数量和位置的建议。</w:t>
      </w:r>
    </w:p>
    <w:p w14:paraId="6419859A" w14:textId="77777777" w:rsidR="00104AC9" w:rsidRDefault="00CE04B9">
      <w:r>
        <w:rPr>
          <w:rFonts w:hint="eastAsia"/>
        </w:rPr>
        <w:t>在您的要求</w:t>
      </w:r>
      <w:r>
        <w:rPr>
          <w:rFonts w:hint="eastAsia"/>
        </w:rPr>
        <w:t>2</w:t>
      </w:r>
      <w:r>
        <w:rPr>
          <w:rFonts w:hint="eastAsia"/>
        </w:rPr>
        <w:t>报告中，您应该包括一个策略，</w:t>
      </w:r>
      <w:r>
        <w:rPr>
          <w:rFonts w:hint="eastAsia"/>
        </w:rPr>
        <w:t>用于调节通过您的新多坝系统的水流，从而在安全和成本之间提供合理的平衡。除了解决已知或预测的正常水循环，您的战略应为</w:t>
      </w:r>
      <w:r>
        <w:rPr>
          <w:rFonts w:hint="eastAsia"/>
        </w:rPr>
        <w:t>ZRA</w:t>
      </w:r>
      <w:r>
        <w:rPr>
          <w:rFonts w:hint="eastAsia"/>
        </w:rPr>
        <w:t>经理提供指导，解释和证明应当采取的行动，以正确处理应急水流情况（即洪水和</w:t>
      </w:r>
      <w:r>
        <w:rPr>
          <w:rFonts w:hint="eastAsia"/>
        </w:rPr>
        <w:t>/</w:t>
      </w:r>
      <w:r>
        <w:rPr>
          <w:rFonts w:hint="eastAsia"/>
        </w:rPr>
        <w:t>或长期低水位状况）。您的策略应为从最大预期排放到最小预期排放的极端水流提供具体指导。最后，您的建议战略应包括解决对赞比西河不同地区暴露于极端条件最有害影响的位置和时间长度的任何限制的信息。</w:t>
      </w:r>
    </w:p>
    <w:p w14:paraId="42275304" w14:textId="77777777" w:rsidR="00104AC9" w:rsidRDefault="00CE04B9">
      <w:pPr>
        <w:rPr>
          <w:rFonts w:hint="eastAsia"/>
        </w:rPr>
      </w:pPr>
      <w:r>
        <w:rPr>
          <w:rFonts w:hint="eastAsia"/>
        </w:rPr>
        <w:t>您的</w:t>
      </w:r>
      <w:r>
        <w:rPr>
          <w:rFonts w:hint="eastAsia"/>
        </w:rPr>
        <w:t>MCM</w:t>
      </w:r>
      <w:r>
        <w:rPr>
          <w:rFonts w:hint="eastAsia"/>
        </w:rPr>
        <w:t>提交应包括三个要素：标准的</w:t>
      </w:r>
      <w:r>
        <w:rPr>
          <w:rFonts w:hint="eastAsia"/>
        </w:rPr>
        <w:t>1</w:t>
      </w:r>
      <w:r>
        <w:rPr>
          <w:rFonts w:hint="eastAsia"/>
        </w:rPr>
        <w:t>页</w:t>
      </w:r>
      <w:r>
        <w:rPr>
          <w:rFonts w:hint="eastAsia"/>
        </w:rPr>
        <w:t>MCM</w:t>
      </w:r>
      <w:r>
        <w:rPr>
          <w:rFonts w:hint="eastAsia"/>
        </w:rPr>
        <w:t>摘要表，</w:t>
      </w:r>
      <w:r>
        <w:rPr>
          <w:rFonts w:hint="eastAsia"/>
        </w:rPr>
        <w:t>1-2</w:t>
      </w:r>
      <w:r>
        <w:rPr>
          <w:rFonts w:hint="eastAsia"/>
        </w:rPr>
        <w:t>页简要评估报告（要求</w:t>
      </w:r>
      <w:r>
        <w:rPr>
          <w:rFonts w:hint="eastAsia"/>
        </w:rPr>
        <w:t>1</w:t>
      </w:r>
      <w:r>
        <w:rPr>
          <w:rFonts w:hint="eastAsia"/>
        </w:rPr>
        <w:t>）和您的主要</w:t>
      </w:r>
      <w:r>
        <w:rPr>
          <w:rFonts w:hint="eastAsia"/>
        </w:rPr>
        <w:t>MCM</w:t>
      </w:r>
      <w:r>
        <w:rPr>
          <w:rFonts w:hint="eastAsia"/>
        </w:rPr>
        <w:t>解决方案（要求</w:t>
      </w:r>
      <w:r>
        <w:rPr>
          <w:rFonts w:hint="eastAsia"/>
        </w:rPr>
        <w:t>2</w:t>
      </w:r>
      <w:r>
        <w:rPr>
          <w:rFonts w:hint="eastAsia"/>
        </w:rPr>
        <w:t>）不超过</w:t>
      </w:r>
      <w:r>
        <w:rPr>
          <w:rFonts w:hint="eastAsia"/>
        </w:rPr>
        <w:t>20</w:t>
      </w:r>
      <w:r>
        <w:rPr>
          <w:rFonts w:hint="eastAsia"/>
        </w:rPr>
        <w:t>页，最多提交</w:t>
      </w:r>
      <w:r>
        <w:rPr>
          <w:rFonts w:hint="eastAsia"/>
        </w:rPr>
        <w:t>23</w:t>
      </w:r>
      <w:r>
        <w:rPr>
          <w:rFonts w:hint="eastAsia"/>
        </w:rPr>
        <w:t>页面。注意：您加入的任何附录或参考页面不会计入</w:t>
      </w:r>
      <w:r>
        <w:rPr>
          <w:rFonts w:hint="eastAsia"/>
        </w:rPr>
        <w:t>23</w:t>
      </w:r>
      <w:r>
        <w:rPr>
          <w:rFonts w:hint="eastAsia"/>
        </w:rPr>
        <w:t>页的上限。</w:t>
      </w:r>
    </w:p>
    <w:p w14:paraId="79A893C5" w14:textId="77777777" w:rsidR="00CE04B9" w:rsidRDefault="00CE04B9">
      <w:bookmarkStart w:id="0" w:name="_GoBack"/>
      <w:bookmarkEnd w:id="0"/>
    </w:p>
    <w:p w14:paraId="5339EC2B" w14:textId="77777777" w:rsidR="00104AC9" w:rsidRDefault="00CE04B9">
      <w:r>
        <w:rPr>
          <w:rFonts w:hint="eastAsia"/>
        </w:rPr>
        <w:t>题目</w:t>
      </w:r>
      <w:r>
        <w:rPr>
          <w:rFonts w:hint="eastAsia"/>
        </w:rPr>
        <w:t>B</w:t>
      </w:r>
    </w:p>
    <w:p w14:paraId="70261458" w14:textId="77777777" w:rsidR="00104AC9" w:rsidRDefault="00CE04B9">
      <w:r>
        <w:rPr>
          <w:rFonts w:hint="eastAsia"/>
        </w:rPr>
        <w:t xml:space="preserve">    </w:t>
      </w:r>
      <w:r>
        <w:rPr>
          <w:rFonts w:hint="eastAsia"/>
        </w:rPr>
        <w:t>多车道有限接入收费公路使用“坡道收费”和“障碍收费”来收取驾驶员的收费。斜坡收费是在高速公路的入口或出口匝道处的收集机构，并且这些不关心我们在这里。障碍收费是一排跨过高速公路的收费站，垂直于交通流的方向。通常（总是）更多的收费站比交通车道（见前</w:t>
      </w:r>
      <w:r>
        <w:rPr>
          <w:rFonts w:hint="eastAsia"/>
        </w:rPr>
        <w:t>2005</w:t>
      </w:r>
      <w:r>
        <w:rPr>
          <w:rFonts w:hint="eastAsia"/>
        </w:rPr>
        <w:t>年</w:t>
      </w:r>
      <w:r>
        <w:rPr>
          <w:rFonts w:hint="eastAsia"/>
        </w:rPr>
        <w:t>MCM</w:t>
      </w:r>
      <w:r>
        <w:rPr>
          <w:rFonts w:hint="eastAsia"/>
        </w:rPr>
        <w:t>问题</w:t>
      </w:r>
      <w:r>
        <w:rPr>
          <w:rFonts w:hint="eastAsia"/>
        </w:rPr>
        <w:t>B</w:t>
      </w:r>
      <w:r>
        <w:rPr>
          <w:rFonts w:hint="eastAsia"/>
        </w:rPr>
        <w:t>）。因此，当驶出收费站时，车辆必须从较大数量的收费站出口车道“扇入”到较少数量的常规行驶车道。收费广场是高速公路需要用于促进障碍收费的区域，包括在障碍收</w:t>
      </w:r>
      <w:r>
        <w:rPr>
          <w:rFonts w:hint="eastAsia"/>
        </w:rPr>
        <w:t>费之前的扇出区域，收费路径本身以及收费路径之后的扇入区域。例如，三车道高速公路（一个方向）可以在障碍通行费中使用</w:t>
      </w:r>
      <w:r>
        <w:rPr>
          <w:rFonts w:hint="eastAsia"/>
        </w:rPr>
        <w:t>8</w:t>
      </w:r>
      <w:r>
        <w:rPr>
          <w:rFonts w:hint="eastAsia"/>
        </w:rPr>
        <w:t>个收费站。在支付了费用之后，车辆在具有与进入收费广场相同数量的车道（在该示例中为三个）的高速公路上继续行驶。</w:t>
      </w:r>
    </w:p>
    <w:p w14:paraId="7FE7754B" w14:textId="77777777" w:rsidR="00104AC9" w:rsidRDefault="00CE04B9">
      <w:r>
        <w:rPr>
          <w:rFonts w:hint="eastAsia"/>
        </w:rPr>
        <w:t>考虑在每个方向上具有</w:t>
      </w:r>
      <w:r>
        <w:rPr>
          <w:rFonts w:hint="eastAsia"/>
        </w:rPr>
        <w:t>L</w:t>
      </w:r>
      <w:r>
        <w:rPr>
          <w:rFonts w:hint="eastAsia"/>
        </w:rPr>
        <w:t>个行驶车道的收费高速公路和在每个方向上包含</w:t>
      </w:r>
      <w:r>
        <w:rPr>
          <w:rFonts w:hint="eastAsia"/>
        </w:rPr>
        <w:t>B</w:t>
      </w:r>
      <w:r>
        <w:rPr>
          <w:rFonts w:hint="eastAsia"/>
        </w:rPr>
        <w:t>个收费站（</w:t>
      </w:r>
      <w:r>
        <w:rPr>
          <w:rFonts w:hint="eastAsia"/>
        </w:rPr>
        <w:t>B&gt; L</w:t>
      </w:r>
      <w:r>
        <w:rPr>
          <w:rFonts w:hint="eastAsia"/>
        </w:rPr>
        <w:t>）的障碍通行费。确定跟随收费障碍的区域的形状，尺寸和合并模式，其中车辆从</w:t>
      </w:r>
      <w:r>
        <w:rPr>
          <w:rFonts w:hint="eastAsia"/>
        </w:rPr>
        <w:t>B</w:t>
      </w:r>
      <w:r>
        <w:rPr>
          <w:rFonts w:hint="eastAsia"/>
        </w:rPr>
        <w:t>过街出口车道下行到</w:t>
      </w:r>
      <w:r>
        <w:rPr>
          <w:rFonts w:hint="eastAsia"/>
        </w:rPr>
        <w:t>L</w:t>
      </w:r>
      <w:r>
        <w:rPr>
          <w:rFonts w:hint="eastAsia"/>
        </w:rPr>
        <w:t>个车道。在您的模型中纳入的重要注意事项包括事故预防，吞吐量（每小时通过广场末端加入</w:t>
      </w:r>
      <w:r>
        <w:rPr>
          <w:rFonts w:hint="eastAsia"/>
        </w:rPr>
        <w:t>L</w:t>
      </w:r>
      <w:r>
        <w:rPr>
          <w:rFonts w:hint="eastAsia"/>
        </w:rPr>
        <w:t>外出车道的车辆数量）和成本</w:t>
      </w:r>
      <w:r>
        <w:rPr>
          <w:rFonts w:hint="eastAsia"/>
        </w:rPr>
        <w:t>（土地和道路建设昂贵）。特别地，该问题不仅仅要求可能已经实现的任何特定收费广场设计的性能分析。重点是确定是否有比任何常用的更好的解决方案（形状，大小和合并模式）。</w:t>
      </w:r>
    </w:p>
    <w:p w14:paraId="6D8BABDD" w14:textId="77777777" w:rsidR="00104AC9" w:rsidRDefault="00CE04B9">
      <w:r>
        <w:rPr>
          <w:rFonts w:hint="eastAsia"/>
        </w:rPr>
        <w:t>确定您的解决方案在轻和重的流量的性能。随着更多自主（自驾）车辆添加到交通组合中，您的解决方案如何改变？您的解决方案如何影响常规（人员配备）收费站，精确更换（自动）收费站和电子收费站（例如通过车辆中的应答器收集电子费用）的比例？</w:t>
      </w:r>
    </w:p>
    <w:p w14:paraId="224D3399" w14:textId="77777777" w:rsidR="00104AC9" w:rsidRDefault="00CE04B9">
      <w:r>
        <w:rPr>
          <w:rFonts w:hint="eastAsia"/>
        </w:rPr>
        <w:t>您的</w:t>
      </w:r>
      <w:r>
        <w:rPr>
          <w:rFonts w:hint="eastAsia"/>
        </w:rPr>
        <w:t>MCM</w:t>
      </w:r>
      <w:r>
        <w:rPr>
          <w:rFonts w:hint="eastAsia"/>
        </w:rPr>
        <w:t>提交应包括</w:t>
      </w:r>
      <w:r>
        <w:rPr>
          <w:rFonts w:hint="eastAsia"/>
        </w:rPr>
        <w:t>1</w:t>
      </w:r>
      <w:r>
        <w:rPr>
          <w:rFonts w:hint="eastAsia"/>
        </w:rPr>
        <w:t>页摘要表，</w:t>
      </w:r>
      <w:r>
        <w:rPr>
          <w:rFonts w:hint="eastAsia"/>
        </w:rPr>
        <w:t>1-2</w:t>
      </w:r>
      <w:r>
        <w:rPr>
          <w:rFonts w:hint="eastAsia"/>
        </w:rPr>
        <w:t>页给新泽西州收费公路管理局的信件，以及您的解决方案（不超过</w:t>
      </w:r>
      <w:r>
        <w:rPr>
          <w:rFonts w:hint="eastAsia"/>
        </w:rPr>
        <w:t>20</w:t>
      </w:r>
      <w:r>
        <w:rPr>
          <w:rFonts w:hint="eastAsia"/>
        </w:rPr>
        <w:t>页），最多</w:t>
      </w:r>
      <w:r>
        <w:rPr>
          <w:rFonts w:hint="eastAsia"/>
        </w:rPr>
        <w:t>23</w:t>
      </w:r>
      <w:r>
        <w:rPr>
          <w:rFonts w:hint="eastAsia"/>
        </w:rPr>
        <w:t>页。注</w:t>
      </w:r>
      <w:r>
        <w:rPr>
          <w:rFonts w:hint="eastAsia"/>
        </w:rPr>
        <w:t>意：附录和参考文献不计入</w:t>
      </w:r>
      <w:r>
        <w:rPr>
          <w:rFonts w:hint="eastAsia"/>
        </w:rPr>
        <w:t>23</w:t>
      </w:r>
      <w:r>
        <w:rPr>
          <w:rFonts w:hint="eastAsia"/>
        </w:rPr>
        <w:t>页的限制。</w:t>
      </w:r>
    </w:p>
    <w:p w14:paraId="06C1473B" w14:textId="77777777" w:rsidR="00104AC9" w:rsidRDefault="00104AC9"/>
    <w:p w14:paraId="3FD66352" w14:textId="77777777" w:rsidR="00104AC9" w:rsidRDefault="00CE04B9">
      <w:r>
        <w:rPr>
          <w:rFonts w:hint="eastAsia"/>
        </w:rPr>
        <w:t>题目</w:t>
      </w:r>
      <w:r>
        <w:rPr>
          <w:rFonts w:hint="eastAsia"/>
        </w:rPr>
        <w:t>C</w:t>
      </w:r>
    </w:p>
    <w:p w14:paraId="1EAD262B" w14:textId="77777777" w:rsidR="00104AC9" w:rsidRDefault="00CE04B9">
      <w:r>
        <w:rPr>
          <w:rFonts w:hint="eastAsia"/>
        </w:rPr>
        <w:t xml:space="preserve">    </w:t>
      </w:r>
      <w:r>
        <w:rPr>
          <w:rFonts w:hint="eastAsia"/>
        </w:rPr>
        <w:t>由于道路的数量，美国许多地区的交通容量有限。</w:t>
      </w:r>
    </w:p>
    <w:p w14:paraId="739E103E" w14:textId="77777777" w:rsidR="00104AC9" w:rsidRDefault="00CE04B9">
      <w:r>
        <w:rPr>
          <w:rFonts w:hint="eastAsia"/>
        </w:rPr>
        <w:t>例如，在大西雅图地区，司机在交通高峰时段遇到长时间的延误</w:t>
      </w:r>
    </w:p>
    <w:p w14:paraId="11E20573" w14:textId="77777777" w:rsidR="00104AC9" w:rsidRDefault="00CE04B9">
      <w:r>
        <w:rPr>
          <w:rFonts w:hint="eastAsia"/>
        </w:rPr>
        <w:t>因为交通量超过了道路网络的设计容量。这是特别</w:t>
      </w:r>
    </w:p>
    <w:p w14:paraId="26F7C80C" w14:textId="77777777" w:rsidR="00104AC9" w:rsidRDefault="00CE04B9">
      <w:r>
        <w:rPr>
          <w:rFonts w:hint="eastAsia"/>
        </w:rPr>
        <w:t>在州际公路</w:t>
      </w:r>
      <w:r>
        <w:rPr>
          <w:rFonts w:hint="eastAsia"/>
        </w:rPr>
        <w:t>5</w:t>
      </w:r>
      <w:r>
        <w:rPr>
          <w:rFonts w:hint="eastAsia"/>
        </w:rPr>
        <w:t>号，</w:t>
      </w:r>
      <w:r>
        <w:rPr>
          <w:rFonts w:hint="eastAsia"/>
        </w:rPr>
        <w:t>90</w:t>
      </w:r>
      <w:r>
        <w:rPr>
          <w:rFonts w:hint="eastAsia"/>
        </w:rPr>
        <w:t>号和</w:t>
      </w:r>
      <w:r>
        <w:rPr>
          <w:rFonts w:hint="eastAsia"/>
        </w:rPr>
        <w:t>405</w:t>
      </w:r>
      <w:r>
        <w:rPr>
          <w:rFonts w:hint="eastAsia"/>
        </w:rPr>
        <w:t>号以及州道路</w:t>
      </w:r>
      <w:r>
        <w:rPr>
          <w:rFonts w:hint="eastAsia"/>
        </w:rPr>
        <w:t>520</w:t>
      </w:r>
      <w:r>
        <w:rPr>
          <w:rFonts w:hint="eastAsia"/>
        </w:rPr>
        <w:t>号，特别感兴趣的道路上发布</w:t>
      </w:r>
    </w:p>
    <w:p w14:paraId="0AC241D7" w14:textId="77777777" w:rsidR="00104AC9" w:rsidRDefault="00CE04B9">
      <w:r>
        <w:rPr>
          <w:rFonts w:hint="eastAsia"/>
        </w:rPr>
        <w:t>对于这个问题。</w:t>
      </w:r>
    </w:p>
    <w:p w14:paraId="59648189" w14:textId="77777777" w:rsidR="00104AC9" w:rsidRDefault="00CE04B9">
      <w:r>
        <w:rPr>
          <w:rFonts w:hint="eastAsia"/>
        </w:rPr>
        <w:t>自动驾驶，合作车已被提出作为增加公路容量的解决方案</w:t>
      </w:r>
    </w:p>
    <w:p w14:paraId="7FCA59F4" w14:textId="77777777" w:rsidR="00104AC9" w:rsidRDefault="00CE04B9">
      <w:r>
        <w:rPr>
          <w:rFonts w:hint="eastAsia"/>
        </w:rPr>
        <w:t>而不增加车道或道路的数量。这些汽车的行为与现有的交互</w:t>
      </w:r>
    </w:p>
    <w:p w14:paraId="10E9E925" w14:textId="77777777" w:rsidR="00104AC9" w:rsidRDefault="00CE04B9">
      <w:r>
        <w:rPr>
          <w:rFonts w:hint="eastAsia"/>
        </w:rPr>
        <w:t>交通流和对方在这一点上还不太了解。</w:t>
      </w:r>
    </w:p>
    <w:p w14:paraId="78A1DB86" w14:textId="77777777" w:rsidR="00104AC9" w:rsidRDefault="00CE04B9">
      <w:r>
        <w:rPr>
          <w:rFonts w:hint="eastAsia"/>
        </w:rPr>
        <w:t>华盛顿州州长要求分析允许自驾的影响，</w:t>
      </w:r>
    </w:p>
    <w:p w14:paraId="746F8E86" w14:textId="77777777" w:rsidR="00104AC9" w:rsidRDefault="00CE04B9">
      <w:r>
        <w:rPr>
          <w:rFonts w:hint="eastAsia"/>
        </w:rPr>
        <w:t>在</w:t>
      </w:r>
      <w:r>
        <w:rPr>
          <w:rFonts w:hint="eastAsia"/>
        </w:rPr>
        <w:t>Thurston</w:t>
      </w:r>
      <w:r>
        <w:rPr>
          <w:rFonts w:hint="eastAsia"/>
        </w:rPr>
        <w:t>，</w:t>
      </w:r>
      <w:r>
        <w:rPr>
          <w:rFonts w:hint="eastAsia"/>
        </w:rPr>
        <w:t>Pierce</w:t>
      </w:r>
      <w:r>
        <w:rPr>
          <w:rFonts w:hint="eastAsia"/>
        </w:rPr>
        <w:t>，</w:t>
      </w:r>
      <w:r>
        <w:rPr>
          <w:rFonts w:hint="eastAsia"/>
        </w:rPr>
        <w:t>King</w:t>
      </w:r>
      <w:r>
        <w:rPr>
          <w:rFonts w:hint="eastAsia"/>
        </w:rPr>
        <w:t>和</w:t>
      </w:r>
      <w:r>
        <w:rPr>
          <w:rFonts w:hint="eastAsia"/>
        </w:rPr>
        <w:t>Snohomish</w:t>
      </w:r>
      <w:r>
        <w:rPr>
          <w:rFonts w:hint="eastAsia"/>
        </w:rPr>
        <w:t>县上列的道路上合作汽车。</w:t>
      </w:r>
      <w:r>
        <w:rPr>
          <w:rFonts w:hint="eastAsia"/>
        </w:rPr>
        <w:t xml:space="preserve"> </w:t>
      </w:r>
      <w:r>
        <w:rPr>
          <w:rFonts w:hint="eastAsia"/>
        </w:rPr>
        <w:t>（看到</w:t>
      </w:r>
    </w:p>
    <w:p w14:paraId="76BBABC7" w14:textId="77777777" w:rsidR="00104AC9" w:rsidRDefault="00CE04B9">
      <w:r>
        <w:rPr>
          <w:rFonts w:hint="eastAsia"/>
        </w:rPr>
        <w:t>提供的地图和</w:t>
      </w:r>
      <w:r>
        <w:rPr>
          <w:rFonts w:hint="eastAsia"/>
        </w:rPr>
        <w:t>Excel</w:t>
      </w:r>
      <w:r>
        <w:rPr>
          <w:rFonts w:hint="eastAsia"/>
        </w:rPr>
        <w:t>电子表格）。特别是，效果如何改变</w:t>
      </w:r>
    </w:p>
    <w:p w14:paraId="18B9F04D" w14:textId="77777777" w:rsidR="00104AC9" w:rsidRDefault="00CE04B9">
      <w:r>
        <w:rPr>
          <w:rFonts w:hint="eastAsia"/>
        </w:rPr>
        <w:t>自驾车的百分比从</w:t>
      </w:r>
      <w:r>
        <w:rPr>
          <w:rFonts w:hint="eastAsia"/>
        </w:rPr>
        <w:t>10</w:t>
      </w:r>
      <w:r>
        <w:rPr>
          <w:rFonts w:hint="eastAsia"/>
        </w:rPr>
        <w:t>％增加到</w:t>
      </w:r>
      <w:r>
        <w:rPr>
          <w:rFonts w:hint="eastAsia"/>
        </w:rPr>
        <w:t>50</w:t>
      </w:r>
      <w:r>
        <w:rPr>
          <w:rFonts w:hint="eastAsia"/>
        </w:rPr>
        <w:t>％到</w:t>
      </w:r>
      <w:r>
        <w:rPr>
          <w:rFonts w:hint="eastAsia"/>
        </w:rPr>
        <w:t>90</w:t>
      </w:r>
      <w:r>
        <w:rPr>
          <w:rFonts w:hint="eastAsia"/>
        </w:rPr>
        <w:t>％？是否存在平衡？有没有</w:t>
      </w:r>
    </w:p>
    <w:p w14:paraId="304468F4" w14:textId="77777777" w:rsidR="00104AC9" w:rsidRDefault="00CE04B9">
      <w:r>
        <w:rPr>
          <w:rFonts w:hint="eastAsia"/>
        </w:rPr>
        <w:t>性能变化明显的倾翻点？在什么条件下，如果有的话，应该有车道</w:t>
      </w:r>
    </w:p>
    <w:p w14:paraId="4B7B2E35" w14:textId="77777777" w:rsidR="00104AC9" w:rsidRDefault="00CE04B9">
      <w:r>
        <w:rPr>
          <w:rFonts w:hint="eastAsia"/>
        </w:rPr>
        <w:t>专用于这些车？您对模型的分析是否表明有任何其他政策变化？</w:t>
      </w:r>
    </w:p>
    <w:p w14:paraId="4FA891BA" w14:textId="77777777" w:rsidR="00104AC9" w:rsidRDefault="00CE04B9">
      <w:r>
        <w:rPr>
          <w:rFonts w:hint="eastAsia"/>
        </w:rPr>
        <w:t>您的答案应包括对车道数量，峰值和</w:t>
      </w:r>
      <w:r>
        <w:rPr>
          <w:rFonts w:hint="eastAsia"/>
        </w:rPr>
        <w:t>/</w:t>
      </w:r>
      <w:r>
        <w:rPr>
          <w:rFonts w:hint="eastAsia"/>
        </w:rPr>
        <w:t>或车道数量的影响的模型</w:t>
      </w:r>
    </w:p>
    <w:p w14:paraId="10EB6AAF" w14:textId="77777777" w:rsidR="00104AC9" w:rsidRDefault="00CE04B9">
      <w:r>
        <w:rPr>
          <w:rFonts w:hint="eastAsia"/>
        </w:rPr>
        <w:t>平均交通量，以及使用自动驾驶，合作系统的车辆的百分比。你的</w:t>
      </w:r>
    </w:p>
    <w:p w14:paraId="32687472" w14:textId="77777777" w:rsidR="00104AC9" w:rsidRDefault="00CE04B9">
      <w:r>
        <w:rPr>
          <w:rFonts w:hint="eastAsia"/>
        </w:rPr>
        <w:t>模型应该解决自驾车之间的合作以及自驱动车之间的相互作用</w:t>
      </w:r>
    </w:p>
    <w:p w14:paraId="6C480E15" w14:textId="77777777" w:rsidR="00104AC9" w:rsidRDefault="00CE04B9">
      <w:r>
        <w:rPr>
          <w:rFonts w:hint="eastAsia"/>
        </w:rPr>
        <w:t>和非自驾车辆。您的模型应该应用于的道路的数据</w:t>
      </w:r>
    </w:p>
    <w:p w14:paraId="23511F36" w14:textId="77777777" w:rsidR="00104AC9" w:rsidRDefault="00CE04B9">
      <w:r>
        <w:rPr>
          <w:rFonts w:hint="eastAsia"/>
        </w:rPr>
        <w:t>利息，在附加的</w:t>
      </w:r>
      <w:r>
        <w:rPr>
          <w:rFonts w:hint="eastAsia"/>
        </w:rPr>
        <w:t>Excel</w:t>
      </w:r>
      <w:r>
        <w:rPr>
          <w:rFonts w:hint="eastAsia"/>
        </w:rPr>
        <w:t>电子表格中提供。</w:t>
      </w:r>
    </w:p>
    <w:p w14:paraId="7A271D86" w14:textId="77777777" w:rsidR="00104AC9" w:rsidRDefault="00CE04B9">
      <w:r>
        <w:rPr>
          <w:rFonts w:hint="eastAsia"/>
        </w:rPr>
        <w:t>您的</w:t>
      </w:r>
      <w:r>
        <w:rPr>
          <w:rFonts w:hint="eastAsia"/>
        </w:rPr>
        <w:t>MCM</w:t>
      </w:r>
      <w:r>
        <w:rPr>
          <w:rFonts w:hint="eastAsia"/>
        </w:rPr>
        <w:t>提交应包含</w:t>
      </w:r>
      <w:r>
        <w:rPr>
          <w:rFonts w:hint="eastAsia"/>
        </w:rPr>
        <w:t>1</w:t>
      </w:r>
      <w:r>
        <w:rPr>
          <w:rFonts w:hint="eastAsia"/>
        </w:rPr>
        <w:t>页的摘要表，</w:t>
      </w:r>
      <w:r>
        <w:rPr>
          <w:rFonts w:hint="eastAsia"/>
        </w:rPr>
        <w:t>1 - 2</w:t>
      </w:r>
      <w:r>
        <w:rPr>
          <w:rFonts w:hint="eastAsia"/>
        </w:rPr>
        <w:t>页的信</w:t>
      </w:r>
    </w:p>
    <w:p w14:paraId="49A4A5C0" w14:textId="77777777" w:rsidR="00104AC9" w:rsidRDefault="00CE04B9">
      <w:r>
        <w:rPr>
          <w:rFonts w:hint="eastAsia"/>
        </w:rPr>
        <w:t>总督办公室和您的解决方案（不超过</w:t>
      </w:r>
      <w:r>
        <w:rPr>
          <w:rFonts w:hint="eastAsia"/>
        </w:rPr>
        <w:t>20</w:t>
      </w:r>
      <w:r>
        <w:rPr>
          <w:rFonts w:hint="eastAsia"/>
        </w:rPr>
        <w:t>页），最多</w:t>
      </w:r>
      <w:r>
        <w:rPr>
          <w:rFonts w:hint="eastAsia"/>
        </w:rPr>
        <w:t>23</w:t>
      </w:r>
      <w:r>
        <w:rPr>
          <w:rFonts w:hint="eastAsia"/>
        </w:rPr>
        <w:t>页。注意：</w:t>
      </w:r>
    </w:p>
    <w:p w14:paraId="4C778B32" w14:textId="77777777" w:rsidR="00104AC9" w:rsidRDefault="00CE04B9">
      <w:r>
        <w:rPr>
          <w:rFonts w:hint="eastAsia"/>
        </w:rPr>
        <w:t>附录和参考文献不计入</w:t>
      </w:r>
      <w:r>
        <w:rPr>
          <w:rFonts w:hint="eastAsia"/>
        </w:rPr>
        <w:t>23</w:t>
      </w:r>
      <w:r>
        <w:rPr>
          <w:rFonts w:hint="eastAsia"/>
        </w:rPr>
        <w:t>页的限制。</w:t>
      </w:r>
    </w:p>
    <w:p w14:paraId="2123CBD7" w14:textId="77777777" w:rsidR="00104AC9" w:rsidRDefault="00CE04B9">
      <w:r>
        <w:rPr>
          <w:rFonts w:hint="eastAsia"/>
        </w:rPr>
        <w:t>一些有用的背景信息：</w:t>
      </w:r>
    </w:p>
    <w:p w14:paraId="754FC64D" w14:textId="77777777" w:rsidR="00104AC9" w:rsidRDefault="00CE04B9">
      <w:r>
        <w:rPr>
          <w:rFonts w:hint="eastAsia"/>
        </w:rPr>
        <w:t>平均而言，每日交通量的</w:t>
      </w:r>
      <w:r>
        <w:rPr>
          <w:rFonts w:hint="eastAsia"/>
        </w:rPr>
        <w:t>8</w:t>
      </w:r>
      <w:r>
        <w:rPr>
          <w:rFonts w:hint="eastAsia"/>
        </w:rPr>
        <w:t>％发生在高峰旅行时间。</w:t>
      </w:r>
    </w:p>
    <w:p w14:paraId="107777F4" w14:textId="77777777" w:rsidR="00104AC9" w:rsidRDefault="00CE04B9">
      <w:r>
        <w:rPr>
          <w:rFonts w:hint="eastAsia"/>
        </w:rPr>
        <w:t>所有这些道路的名义速度限制为每小时</w:t>
      </w:r>
      <w:r>
        <w:rPr>
          <w:rFonts w:hint="eastAsia"/>
        </w:rPr>
        <w:t>60</w:t>
      </w:r>
      <w:r>
        <w:rPr>
          <w:rFonts w:hint="eastAsia"/>
        </w:rPr>
        <w:t>英里。</w:t>
      </w:r>
    </w:p>
    <w:p w14:paraId="52418868" w14:textId="77777777" w:rsidR="00104AC9" w:rsidRDefault="00CE04B9">
      <w:r>
        <w:rPr>
          <w:rFonts w:hint="eastAsia"/>
        </w:rPr>
        <w:t>里程数从南到北，从西到东。</w:t>
      </w:r>
    </w:p>
    <w:p w14:paraId="371AE389" w14:textId="77777777" w:rsidR="00104AC9" w:rsidRDefault="00CE04B9">
      <w:r>
        <w:rPr>
          <w:rFonts w:hint="eastAsia"/>
        </w:rPr>
        <w:t>车道宽度是标准的</w:t>
      </w:r>
      <w:r>
        <w:rPr>
          <w:rFonts w:hint="eastAsia"/>
        </w:rPr>
        <w:t>12</w:t>
      </w:r>
      <w:r>
        <w:rPr>
          <w:rFonts w:hint="eastAsia"/>
        </w:rPr>
        <w:t>英尺。</w:t>
      </w:r>
    </w:p>
    <w:p w14:paraId="1D97CBE0" w14:textId="77777777" w:rsidR="00104AC9" w:rsidRDefault="00CE04B9">
      <w:r>
        <w:rPr>
          <w:rFonts w:hint="eastAsia"/>
        </w:rPr>
        <w:t>高速公路</w:t>
      </w:r>
      <w:r>
        <w:rPr>
          <w:rFonts w:hint="eastAsia"/>
        </w:rPr>
        <w:t>90</w:t>
      </w:r>
      <w:r>
        <w:rPr>
          <w:rFonts w:hint="eastAsia"/>
        </w:rPr>
        <w:t>被分类为状态路线，直到它与州际</w:t>
      </w:r>
      <w:r>
        <w:rPr>
          <w:rFonts w:hint="eastAsia"/>
        </w:rPr>
        <w:t>5</w:t>
      </w:r>
      <w:r>
        <w:rPr>
          <w:rFonts w:hint="eastAsia"/>
        </w:rPr>
        <w:t>相交。</w:t>
      </w:r>
    </w:p>
    <w:p w14:paraId="63750054" w14:textId="77777777" w:rsidR="00104AC9" w:rsidRDefault="00CE04B9">
      <w:r>
        <w:rPr>
          <w:rFonts w:hint="eastAsia"/>
        </w:rPr>
        <w:t>如果此问题中提供的数据与任何其他来源之</w:t>
      </w:r>
      <w:r>
        <w:rPr>
          <w:rFonts w:hint="eastAsia"/>
        </w:rPr>
        <w:t>间存在冲突，请使用</w:t>
      </w:r>
    </w:p>
    <w:p w14:paraId="1A9A79F3" w14:textId="77777777" w:rsidR="00104AC9" w:rsidRDefault="00CE04B9">
      <w:r>
        <w:rPr>
          <w:rFonts w:hint="eastAsia"/>
        </w:rPr>
        <w:t>这个问题提供的数据。</w:t>
      </w:r>
    </w:p>
    <w:p w14:paraId="3345142E" w14:textId="77777777" w:rsidR="00104AC9" w:rsidRDefault="00CE04B9">
      <w:r>
        <w:rPr>
          <w:rFonts w:hint="eastAsia"/>
        </w:rPr>
        <w:t>定义：</w:t>
      </w:r>
    </w:p>
    <w:p w14:paraId="7C23E553" w14:textId="77777777" w:rsidR="00104AC9" w:rsidRDefault="00CE04B9">
      <w:r>
        <w:rPr>
          <w:rFonts w:hint="eastAsia"/>
        </w:rPr>
        <w:t>milepost</w:t>
      </w:r>
      <w:r>
        <w:rPr>
          <w:rFonts w:hint="eastAsia"/>
        </w:rPr>
        <w:t>：在路上测量距离，从路线的起点或</w:t>
      </w:r>
      <w:r>
        <w:rPr>
          <w:rFonts w:hint="eastAsia"/>
        </w:rPr>
        <w:t>a</w:t>
      </w:r>
    </w:p>
    <w:p w14:paraId="08219F56" w14:textId="77777777" w:rsidR="00104AC9" w:rsidRDefault="00CE04B9">
      <w:r>
        <w:rPr>
          <w:rFonts w:hint="eastAsia"/>
        </w:rPr>
        <w:t>状态边界。</w:t>
      </w:r>
    </w:p>
    <w:p w14:paraId="0CEA553A" w14:textId="77777777" w:rsidR="00104AC9" w:rsidRDefault="00CE04B9">
      <w:r>
        <w:rPr>
          <w:rFonts w:hint="eastAsia"/>
        </w:rPr>
        <w:t>平均每日交通量：在道路上行驶的平均每天的汽车数量。</w:t>
      </w:r>
    </w:p>
    <w:p w14:paraId="14D44147" w14:textId="77777777" w:rsidR="00104AC9" w:rsidRDefault="00CE04B9">
      <w:r>
        <w:rPr>
          <w:rFonts w:hint="eastAsia"/>
        </w:rPr>
        <w:t>州际公路：作为国家系统的一部分的有限进出高速公路。</w:t>
      </w:r>
    </w:p>
    <w:p w14:paraId="2DD904E7" w14:textId="77777777" w:rsidR="00104AC9" w:rsidRDefault="00CE04B9">
      <w:r>
        <w:rPr>
          <w:rFonts w:hint="eastAsia"/>
        </w:rPr>
        <w:t>国家路线：可能受限或不受限制的国家公路。</w:t>
      </w:r>
    </w:p>
    <w:p w14:paraId="799DF006" w14:textId="77777777" w:rsidR="00104AC9" w:rsidRDefault="00CE04B9">
      <w:r>
        <w:rPr>
          <w:rFonts w:hint="eastAsia"/>
        </w:rPr>
        <w:t>路由</w:t>
      </w:r>
      <w:r>
        <w:rPr>
          <w:rFonts w:hint="eastAsia"/>
        </w:rPr>
        <w:t>ID</w:t>
      </w:r>
      <w:r>
        <w:rPr>
          <w:rFonts w:hint="eastAsia"/>
        </w:rPr>
        <w:t>：高速公路的编号。</w:t>
      </w:r>
    </w:p>
    <w:p w14:paraId="3B0E1BC7" w14:textId="77777777" w:rsidR="00104AC9" w:rsidRDefault="00CE04B9">
      <w:r>
        <w:rPr>
          <w:rFonts w:hint="eastAsia"/>
        </w:rPr>
        <w:t>增加方向：</w:t>
      </w:r>
      <w:r>
        <w:rPr>
          <w:rFonts w:hint="eastAsia"/>
        </w:rPr>
        <w:t>N-S</w:t>
      </w:r>
      <w:r>
        <w:rPr>
          <w:rFonts w:hint="eastAsia"/>
        </w:rPr>
        <w:t>道北行，</w:t>
      </w:r>
      <w:r>
        <w:rPr>
          <w:rFonts w:hint="eastAsia"/>
        </w:rPr>
        <w:t>E-W</w:t>
      </w:r>
      <w:r>
        <w:rPr>
          <w:rFonts w:hint="eastAsia"/>
        </w:rPr>
        <w:t>道东行。</w:t>
      </w:r>
    </w:p>
    <w:p w14:paraId="274C760A" w14:textId="77777777" w:rsidR="00104AC9" w:rsidRDefault="00CE04B9">
      <w:r>
        <w:rPr>
          <w:rFonts w:hint="eastAsia"/>
        </w:rPr>
        <w:t>下降方向：</w:t>
      </w:r>
      <w:r>
        <w:rPr>
          <w:rFonts w:hint="eastAsia"/>
        </w:rPr>
        <w:t>N-S</w:t>
      </w:r>
      <w:r>
        <w:rPr>
          <w:rFonts w:hint="eastAsia"/>
        </w:rPr>
        <w:t>道南行，</w:t>
      </w:r>
      <w:r>
        <w:rPr>
          <w:rFonts w:hint="eastAsia"/>
        </w:rPr>
        <w:t>E-W</w:t>
      </w:r>
      <w:r>
        <w:rPr>
          <w:rFonts w:hint="eastAsia"/>
        </w:rPr>
        <w:t>道西行。</w:t>
      </w:r>
    </w:p>
    <w:p w14:paraId="3B5921D1" w14:textId="77777777" w:rsidR="00104AC9" w:rsidRDefault="00104AC9"/>
    <w:p w14:paraId="65733401" w14:textId="77777777" w:rsidR="00104AC9" w:rsidRDefault="00104AC9"/>
    <w:p w14:paraId="0F9EE57B" w14:textId="77777777" w:rsidR="00104AC9" w:rsidRDefault="00104AC9"/>
    <w:p w14:paraId="5DD64E5D" w14:textId="77777777" w:rsidR="00104AC9" w:rsidRDefault="00104AC9"/>
    <w:p w14:paraId="018925D9" w14:textId="77777777" w:rsidR="00104AC9" w:rsidRDefault="00CE04B9">
      <w:r>
        <w:rPr>
          <w:rFonts w:hint="eastAsia"/>
        </w:rPr>
        <w:lastRenderedPageBreak/>
        <w:t>ICM D</w:t>
      </w:r>
      <w:r>
        <w:rPr>
          <w:rFonts w:hint="eastAsia"/>
        </w:rPr>
        <w:t>题</w:t>
      </w:r>
      <w:r>
        <w:rPr>
          <w:rFonts w:hint="eastAsia"/>
        </w:rPr>
        <w:t xml:space="preserve"> </w:t>
      </w:r>
    </w:p>
    <w:p w14:paraId="057DA411" w14:textId="77777777" w:rsidR="00104AC9" w:rsidRDefault="00CE04B9">
      <w:r>
        <w:rPr>
          <w:rFonts w:hint="eastAsia"/>
        </w:rPr>
        <w:t xml:space="preserve">    </w:t>
      </w:r>
      <w:r>
        <w:rPr>
          <w:rFonts w:hint="eastAsia"/>
        </w:rPr>
        <w:t>继</w:t>
      </w:r>
      <w:r>
        <w:rPr>
          <w:rFonts w:hint="eastAsia"/>
        </w:rPr>
        <w:t>2001</w:t>
      </w:r>
      <w:r>
        <w:rPr>
          <w:rFonts w:hint="eastAsia"/>
        </w:rPr>
        <w:t>年</w:t>
      </w:r>
      <w:r>
        <w:rPr>
          <w:rFonts w:hint="eastAsia"/>
        </w:rPr>
        <w:t>9</w:t>
      </w:r>
      <w:r>
        <w:rPr>
          <w:rFonts w:hint="eastAsia"/>
        </w:rPr>
        <w:t>月</w:t>
      </w:r>
      <w:r>
        <w:rPr>
          <w:rFonts w:hint="eastAsia"/>
        </w:rPr>
        <w:t>11</w:t>
      </w:r>
      <w:r>
        <w:rPr>
          <w:rFonts w:hint="eastAsia"/>
        </w:rPr>
        <w:t>日美国发生恐怖袭击事件后，全世界的机场安全状况得到显着改善。机场有安全检查站，在那里，乘客及其行李被检查爆炸物和其他危险物品。这些安全措施的目的是防止乘客劫持或摧毁飞机，并在旅行期间保持所有乘客的安全。然而，航空公司有既得利益，通过最小化他们在安全检查站排队等候并等待他们的航班的时间，为乘客保持积极的飞行体验。因此，在希望之间存在最大化安全性同时最小化对乘客的不便的张力。</w:t>
      </w:r>
    </w:p>
    <w:p w14:paraId="400BD66D" w14:textId="77777777" w:rsidR="00104AC9" w:rsidRDefault="00CE04B9">
      <w:r>
        <w:rPr>
          <w:rFonts w:hint="eastAsia"/>
        </w:rPr>
        <w:t>在</w:t>
      </w:r>
      <w:r>
        <w:rPr>
          <w:rFonts w:hint="eastAsia"/>
        </w:rPr>
        <w:t>2016</w:t>
      </w:r>
      <w:r>
        <w:rPr>
          <w:rFonts w:hint="eastAsia"/>
        </w:rPr>
        <w:t>年，美国运输安全局（</w:t>
      </w:r>
      <w:r>
        <w:rPr>
          <w:rFonts w:hint="eastAsia"/>
        </w:rPr>
        <w:t>TSA</w:t>
      </w:r>
      <w:r>
        <w:rPr>
          <w:rFonts w:hint="eastAsia"/>
        </w:rPr>
        <w:t>）受到了对极长线路，特别是在芝加哥的奥黑尔国际机场的尖锐批评。在此公众关</w:t>
      </w:r>
      <w:r>
        <w:rPr>
          <w:rFonts w:hint="eastAsia"/>
        </w:rPr>
        <w:t>注之后，</w:t>
      </w:r>
      <w:r>
        <w:rPr>
          <w:rFonts w:hint="eastAsia"/>
        </w:rPr>
        <w:t>TSA</w:t>
      </w:r>
      <w:r>
        <w:rPr>
          <w:rFonts w:hint="eastAsia"/>
        </w:rPr>
        <w:t>投资对其检查点设备和程序进行了若干修改，并增加了在高度拥堵的机场中的人员配置。虽然这些修改在减少等待时间方面有一定的成功，但</w:t>
      </w:r>
      <w:r>
        <w:rPr>
          <w:rFonts w:hint="eastAsia"/>
        </w:rPr>
        <w:t>TSA</w:t>
      </w:r>
      <w:r>
        <w:rPr>
          <w:rFonts w:hint="eastAsia"/>
        </w:rPr>
        <w:t>在实施新措施和增加人员配置方面花费了多少成本尚不清楚。除了在</w:t>
      </w:r>
      <w:r>
        <w:rPr>
          <w:rFonts w:hint="eastAsia"/>
        </w:rPr>
        <w:t>O'Hare</w:t>
      </w:r>
      <w:r>
        <w:rPr>
          <w:rFonts w:hint="eastAsia"/>
        </w:rPr>
        <w:t>的问题，还有在其他机场，包括通常有短的等待时间的机场不明原因和不可预测的长线的事件。检查点线路的这种高差异对于乘客来说可能是极其昂贵的，因为他们决定在不必要地早到达或可能丢失他们的预定航班之间。许多新闻文章，包括</w:t>
      </w:r>
      <w:r>
        <w:rPr>
          <w:rFonts w:hint="eastAsia"/>
        </w:rPr>
        <w:t>[1,2,3,4,5]</w:t>
      </w:r>
      <w:r>
        <w:rPr>
          <w:rFonts w:hint="eastAsia"/>
        </w:rPr>
        <w:t>，描述了与机场安全检查站相关的一些问题。</w:t>
      </w:r>
    </w:p>
    <w:p w14:paraId="212DE60E" w14:textId="77777777" w:rsidR="00104AC9" w:rsidRDefault="00CE04B9">
      <w:r>
        <w:rPr>
          <w:rFonts w:hint="eastAsia"/>
        </w:rPr>
        <w:t>您的内部控制管理（</w:t>
      </w:r>
      <w:r>
        <w:rPr>
          <w:rFonts w:hint="eastAsia"/>
        </w:rPr>
        <w:t>I</w:t>
      </w:r>
      <w:r>
        <w:rPr>
          <w:rFonts w:hint="eastAsia"/>
        </w:rPr>
        <w:t>CM</w:t>
      </w:r>
      <w:r>
        <w:rPr>
          <w:rFonts w:hint="eastAsia"/>
        </w:rPr>
        <w:t>）团队已经与</w:t>
      </w:r>
      <w:r>
        <w:rPr>
          <w:rFonts w:hint="eastAsia"/>
        </w:rPr>
        <w:t>TSA</w:t>
      </w:r>
      <w:r>
        <w:rPr>
          <w:rFonts w:hint="eastAsia"/>
        </w:rPr>
        <w:t>签订合同，审查机场安全检查站和人员配置，以确定可能干扰乘客吞吐量的瓶颈。他们特别感兴趣的创意解决方案，既增加检查点吞吐量，减少等待时间的方差，同时保持相同的安全和安全标准。</w:t>
      </w:r>
    </w:p>
    <w:p w14:paraId="78DF6220" w14:textId="77777777" w:rsidR="00104AC9" w:rsidRDefault="00CE04B9">
      <w:r>
        <w:rPr>
          <w:rFonts w:hint="eastAsia"/>
        </w:rPr>
        <w:t>美国机场安全检查点的当前流程如图</w:t>
      </w:r>
      <w:r>
        <w:rPr>
          <w:rFonts w:hint="eastAsia"/>
        </w:rPr>
        <w:t>1</w:t>
      </w:r>
      <w:r>
        <w:rPr>
          <w:rFonts w:hint="eastAsia"/>
        </w:rPr>
        <w:t>所示。</w:t>
      </w:r>
    </w:p>
    <w:p w14:paraId="2CC46AED" w14:textId="77777777" w:rsidR="00104AC9" w:rsidRDefault="00CE04B9">
      <w:r>
        <w:rPr>
          <w:rFonts w:hint="eastAsia"/>
        </w:rPr>
        <w:t>区域</w:t>
      </w:r>
      <w:r>
        <w:rPr>
          <w:rFonts w:hint="eastAsia"/>
        </w:rPr>
        <w:t>A</w:t>
      </w:r>
      <w:r>
        <w:rPr>
          <w:rFonts w:hint="eastAsia"/>
        </w:rPr>
        <w:t>：</w:t>
      </w:r>
    </w:p>
    <w:p w14:paraId="0646BEF9" w14:textId="77777777" w:rsidR="00104AC9" w:rsidRDefault="00CE04B9">
      <w:r>
        <w:rPr>
          <w:rFonts w:hint="eastAsia"/>
        </w:rPr>
        <w:t>o</w:t>
      </w:r>
      <w:r>
        <w:rPr>
          <w:rFonts w:hint="eastAsia"/>
        </w:rPr>
        <w:t>乘客随机到达检查站，并等待队列，直到安全人员可以检查他们的身份证明和登机文件。</w:t>
      </w:r>
    </w:p>
    <w:p w14:paraId="631904C3" w14:textId="77777777" w:rsidR="00104AC9" w:rsidRDefault="00CE04B9">
      <w:r>
        <w:rPr>
          <w:rFonts w:hint="eastAsia"/>
        </w:rPr>
        <w:t>区域</w:t>
      </w:r>
      <w:r>
        <w:rPr>
          <w:rFonts w:hint="eastAsia"/>
        </w:rPr>
        <w:t>B</w:t>
      </w:r>
      <w:r>
        <w:rPr>
          <w:rFonts w:hint="eastAsia"/>
        </w:rPr>
        <w:t>：</w:t>
      </w:r>
    </w:p>
    <w:p w14:paraId="51D8906B" w14:textId="77777777" w:rsidR="00104AC9" w:rsidRDefault="00CE04B9">
      <w:r>
        <w:rPr>
          <w:rFonts w:hint="eastAsia"/>
        </w:rPr>
        <w:t>o</w:t>
      </w:r>
      <w:r>
        <w:rPr>
          <w:rFonts w:hint="eastAsia"/>
        </w:rPr>
        <w:t>然后乘客移动到打开的筛选线的后续队列</w:t>
      </w:r>
      <w:r>
        <w:rPr>
          <w:rFonts w:hint="eastAsia"/>
        </w:rPr>
        <w:t>;</w:t>
      </w:r>
      <w:r>
        <w:rPr>
          <w:rFonts w:hint="eastAsia"/>
        </w:rPr>
        <w:t>根据机场的预期活动水平，或多或少的线路可能开放。</w:t>
      </w:r>
    </w:p>
    <w:p w14:paraId="7C294211" w14:textId="77777777" w:rsidR="00104AC9" w:rsidRDefault="00CE04B9">
      <w:r>
        <w:rPr>
          <w:rFonts w:hint="eastAsia"/>
        </w:rPr>
        <w:t>o</w:t>
      </w:r>
      <w:r>
        <w:rPr>
          <w:rFonts w:hint="eastAsia"/>
        </w:rPr>
        <w:t>一旦乘客到达这个队列的前面，他们准备所有的物品用于</w:t>
      </w:r>
      <w:r>
        <w:rPr>
          <w:rFonts w:hint="eastAsia"/>
        </w:rPr>
        <w:t>X</w:t>
      </w:r>
      <w:r>
        <w:rPr>
          <w:rFonts w:hint="eastAsia"/>
        </w:rPr>
        <w:t>射线检查。乘客必须用液体</w:t>
      </w:r>
      <w:r>
        <w:rPr>
          <w:rFonts w:hint="eastAsia"/>
        </w:rPr>
        <w:t>去除鞋子，皮带，夹克，金属物体，电子产品和容器，将它们放置在单独的</w:t>
      </w:r>
      <w:r>
        <w:rPr>
          <w:rFonts w:hint="eastAsia"/>
        </w:rPr>
        <w:t>X</w:t>
      </w:r>
      <w:r>
        <w:rPr>
          <w:rFonts w:hint="eastAsia"/>
        </w:rPr>
        <w:t>射线箱中</w:t>
      </w:r>
      <w:r>
        <w:rPr>
          <w:rFonts w:hint="eastAsia"/>
        </w:rPr>
        <w:t>;</w:t>
      </w:r>
      <w:r>
        <w:rPr>
          <w:rFonts w:hint="eastAsia"/>
        </w:rPr>
        <w:t>笔记本电脑和一些医疗设备也需要从其袋中取出并放置在单独的容器中。</w:t>
      </w:r>
    </w:p>
    <w:p w14:paraId="55D88747" w14:textId="77777777" w:rsidR="00104AC9" w:rsidRDefault="00CE04B9">
      <w:r>
        <w:rPr>
          <w:rFonts w:hint="eastAsia"/>
        </w:rPr>
        <w:t>o</w:t>
      </w:r>
      <w:r>
        <w:rPr>
          <w:rFonts w:hint="eastAsia"/>
        </w:rPr>
        <w:t>他们的所有物品，包括包含上述物品的箱子，由传送带通过</w:t>
      </w:r>
      <w:r>
        <w:rPr>
          <w:rFonts w:hint="eastAsia"/>
        </w:rPr>
        <w:t>X</w:t>
      </w:r>
      <w:r>
        <w:rPr>
          <w:rFonts w:hint="eastAsia"/>
        </w:rPr>
        <w:t>光机移动，其中一些物品被标记，供安全人员（</w:t>
      </w:r>
      <w:r>
        <w:rPr>
          <w:rFonts w:hint="eastAsia"/>
        </w:rPr>
        <w:t>D</w:t>
      </w:r>
      <w:r>
        <w:rPr>
          <w:rFonts w:hint="eastAsia"/>
        </w:rPr>
        <w:t>区）进行额外的搜索或筛选。</w:t>
      </w:r>
    </w:p>
    <w:p w14:paraId="6ECA876E" w14:textId="77777777" w:rsidR="00104AC9" w:rsidRDefault="00CE04B9">
      <w:r>
        <w:rPr>
          <w:rFonts w:hint="eastAsia"/>
        </w:rPr>
        <w:t>o</w:t>
      </w:r>
      <w:r>
        <w:rPr>
          <w:rFonts w:hint="eastAsia"/>
        </w:rPr>
        <w:t>同时乘客通过毫米波扫描仪或金属探测器进行处理。</w:t>
      </w:r>
    </w:p>
    <w:p w14:paraId="6ABA8297" w14:textId="77777777" w:rsidR="00104AC9" w:rsidRDefault="00CE04B9">
      <w:r>
        <w:rPr>
          <w:rFonts w:hint="eastAsia"/>
        </w:rPr>
        <w:t>o</w:t>
      </w:r>
      <w:r>
        <w:rPr>
          <w:rFonts w:hint="eastAsia"/>
        </w:rPr>
        <w:t>未能通过此步骤的乘客接受安全官员（</w:t>
      </w:r>
      <w:r>
        <w:rPr>
          <w:rFonts w:hint="eastAsia"/>
        </w:rPr>
        <w:t>D</w:t>
      </w:r>
      <w:r>
        <w:rPr>
          <w:rFonts w:hint="eastAsia"/>
        </w:rPr>
        <w:t>区）的轻击检查。</w:t>
      </w:r>
    </w:p>
    <w:p w14:paraId="1030CFF9" w14:textId="77777777" w:rsidR="00104AC9" w:rsidRDefault="00CE04B9">
      <w:r>
        <w:rPr>
          <w:rFonts w:hint="eastAsia"/>
        </w:rPr>
        <w:t></w:t>
      </w:r>
      <w:r>
        <w:rPr>
          <w:rFonts w:hint="eastAsia"/>
        </w:rPr>
        <w:t>C</w:t>
      </w:r>
      <w:r>
        <w:rPr>
          <w:rFonts w:hint="eastAsia"/>
        </w:rPr>
        <w:t>区：</w:t>
      </w:r>
    </w:p>
    <w:p w14:paraId="3BA73343" w14:textId="77777777" w:rsidR="00104AC9" w:rsidRDefault="00104AC9"/>
    <w:p w14:paraId="186666D6" w14:textId="77777777" w:rsidR="00104AC9" w:rsidRDefault="00CE04B9">
      <w:r>
        <w:rPr>
          <w:rFonts w:hint="eastAsia"/>
        </w:rPr>
        <w:t>o</w:t>
      </w:r>
      <w:r>
        <w:rPr>
          <w:rFonts w:hint="eastAsia"/>
        </w:rPr>
        <w:t>乘客然后前进到</w:t>
      </w:r>
      <w:r>
        <w:rPr>
          <w:rFonts w:hint="eastAsia"/>
        </w:rPr>
        <w:t>X</w:t>
      </w:r>
      <w:r>
        <w:rPr>
          <w:rFonts w:hint="eastAsia"/>
        </w:rPr>
        <w:t>射线扫描仪另一侧的传送带，收集他们的物品并离开检查站区域。</w:t>
      </w:r>
    </w:p>
    <w:p w14:paraId="2B83DCE3" w14:textId="77777777" w:rsidR="00104AC9" w:rsidRDefault="00CE04B9">
      <w:r>
        <w:rPr>
          <w:rFonts w:hint="eastAsia"/>
        </w:rPr>
        <w:t>图</w:t>
      </w:r>
      <w:r>
        <w:rPr>
          <w:rFonts w:hint="eastAsia"/>
        </w:rPr>
        <w:t>1</w:t>
      </w:r>
      <w:r>
        <w:rPr>
          <w:rFonts w:hint="eastAsia"/>
        </w:rPr>
        <w:t>：</w:t>
      </w:r>
      <w:r>
        <w:rPr>
          <w:rFonts w:hint="eastAsia"/>
        </w:rPr>
        <w:t>TSA</w:t>
      </w:r>
      <w:r>
        <w:rPr>
          <w:rFonts w:hint="eastAsia"/>
        </w:rPr>
        <w:t>安全筛选过程的图示。</w:t>
      </w:r>
    </w:p>
    <w:p w14:paraId="7CBDAC54" w14:textId="77777777" w:rsidR="00104AC9" w:rsidRDefault="00CE04B9">
      <w:r>
        <w:rPr>
          <w:noProof/>
        </w:rPr>
        <w:lastRenderedPageBreak/>
        <w:drawing>
          <wp:inline distT="0" distB="0" distL="114300" distR="114300" wp14:anchorId="4F250468" wp14:editId="5A26ED82">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954780"/>
                    </a:xfrm>
                    <a:prstGeom prst="rect">
                      <a:avLst/>
                    </a:prstGeom>
                    <a:noFill/>
                    <a:ln w="9525">
                      <a:noFill/>
                    </a:ln>
                  </pic:spPr>
                </pic:pic>
              </a:graphicData>
            </a:graphic>
          </wp:inline>
        </w:drawing>
      </w:r>
    </w:p>
    <w:p w14:paraId="138917BE" w14:textId="77777777" w:rsidR="00104AC9" w:rsidRDefault="00104AC9"/>
    <w:p w14:paraId="0D608601" w14:textId="77777777" w:rsidR="00104AC9" w:rsidRDefault="00CE04B9">
      <w:r>
        <w:rPr>
          <w:rFonts w:hint="eastAsia"/>
        </w:rPr>
        <w:t xml:space="preserve">  </w:t>
      </w:r>
      <w:r>
        <w:rPr>
          <w:rFonts w:hint="eastAsia"/>
        </w:rPr>
        <w:t xml:space="preserve">   </w:t>
      </w:r>
      <w:r>
        <w:rPr>
          <w:rFonts w:hint="eastAsia"/>
        </w:rPr>
        <w:t>大约</w:t>
      </w:r>
      <w:r>
        <w:rPr>
          <w:rFonts w:hint="eastAsia"/>
        </w:rPr>
        <w:t>45</w:t>
      </w:r>
      <w:r>
        <w:rPr>
          <w:rFonts w:hint="eastAsia"/>
        </w:rPr>
        <w:t>％的乘客报名参加一个称为预检查信任旅行者的计划。这些乘客支付</w:t>
      </w:r>
      <w:r>
        <w:rPr>
          <w:rFonts w:hint="eastAsia"/>
        </w:rPr>
        <w:t>85</w:t>
      </w:r>
      <w:r>
        <w:rPr>
          <w:rFonts w:hint="eastAsia"/>
        </w:rPr>
        <w:t>美元，接受背景调查，并享受五年的独立筛选程序。尽管事实上更多的乘客使用预检查过程，但是每三条常规车道通常有一个预检查车道打开。预检查乘客和他们的行李经过相同的筛选过程，经过一些修改，以加快筛选。预检查乘客还必须移除扫描用的金属和电子物品以及任何液体，但不需要去除鞋子，皮带或灯罩</w:t>
      </w:r>
      <w:r>
        <w:rPr>
          <w:rFonts w:hint="eastAsia"/>
        </w:rPr>
        <w:t>;</w:t>
      </w:r>
      <w:r>
        <w:rPr>
          <w:rFonts w:hint="eastAsia"/>
        </w:rPr>
        <w:t>他们也不需要从他们的包里删除他们的电脑。</w:t>
      </w:r>
    </w:p>
    <w:p w14:paraId="4B018DC2" w14:textId="77777777" w:rsidR="00104AC9" w:rsidRDefault="00CE04B9">
      <w:r>
        <w:rPr>
          <w:rFonts w:hint="eastAsia"/>
        </w:rPr>
        <w:t>收集了关于乘客如何进行安全检查过程的每个步骤的数据。点击这里查看</w:t>
      </w:r>
      <w:r>
        <w:rPr>
          <w:rFonts w:hint="eastAsia"/>
        </w:rPr>
        <w:t>Excel</w:t>
      </w:r>
      <w:r>
        <w:rPr>
          <w:rFonts w:hint="eastAsia"/>
        </w:rPr>
        <w:t>数据。</w:t>
      </w:r>
    </w:p>
    <w:p w14:paraId="15A82A90" w14:textId="77777777" w:rsidR="00104AC9" w:rsidRDefault="00CE04B9">
      <w:r>
        <w:rPr>
          <w:rFonts w:hint="eastAsia"/>
        </w:rPr>
        <w:t>您的特定任务是：</w:t>
      </w:r>
    </w:p>
    <w:p w14:paraId="6F759D0B" w14:textId="77777777" w:rsidR="00104AC9" w:rsidRDefault="00CE04B9">
      <w:r>
        <w:rPr>
          <w:rFonts w:hint="eastAsia"/>
        </w:rPr>
        <w:t>一个。开发一</w:t>
      </w:r>
      <w:r>
        <w:rPr>
          <w:rFonts w:hint="eastAsia"/>
        </w:rPr>
        <w:t>个或多个模型，允许您通过安全检查点探索乘客流，并识别瓶颈。清楚地确定当前流程中存在哪些问题区域。</w:t>
      </w:r>
    </w:p>
    <w:p w14:paraId="0E169AD2" w14:textId="77777777" w:rsidR="00104AC9" w:rsidRDefault="00CE04B9">
      <w:r>
        <w:rPr>
          <w:rFonts w:hint="eastAsia"/>
        </w:rPr>
        <w:t>b</w:t>
      </w:r>
      <w:r>
        <w:rPr>
          <w:rFonts w:hint="eastAsia"/>
        </w:rPr>
        <w:t>。对当前流程开发两个或多个潜在修改，以提高旅客吞吐量并减少等待时间的差异。对这些更改进行建模，以演示修改如何影响流程。</w:t>
      </w:r>
    </w:p>
    <w:p w14:paraId="143E2C74" w14:textId="77777777" w:rsidR="00104AC9" w:rsidRDefault="00CE04B9">
      <w:r>
        <w:rPr>
          <w:rFonts w:hint="eastAsia"/>
        </w:rPr>
        <w:t>C</w:t>
      </w:r>
      <w:r>
        <w:rPr>
          <w:rFonts w:hint="eastAsia"/>
        </w:rPr>
        <w:t>。众所周知，世界上不同的地方都有自己的文化规范，塑造了地方社会互动的规则。考虑这些文化规范如何影响你的模型。例如，美国人以深为尊重和优先考虑别人的个人空间而闻名，并且在他人面前有一个社会歧视“切割”。同时，瑞士人以集体效率为重点，中国人以优先个人效率而闻名。考虑文化差异如何影响乘客的过程通</w:t>
      </w:r>
      <w:r>
        <w:rPr>
          <w:rFonts w:hint="eastAsia"/>
        </w:rPr>
        <w:t>过检查点作为敏感性分析的方式。您应用于敏感性分析的文化差异可以基于真实的文化差异，或者您可以模拟与任何特定文化（例如，较慢的旅行者）无关的不同旅行者风格。安全系统如何以加快乘客吞吐量并减少差异的方式来适应这些差异？</w:t>
      </w:r>
    </w:p>
    <w:p w14:paraId="303C2087" w14:textId="77777777" w:rsidR="00104AC9" w:rsidRDefault="00CE04B9">
      <w:r>
        <w:rPr>
          <w:rFonts w:hint="eastAsia"/>
        </w:rPr>
        <w:t>d</w:t>
      </w:r>
      <w:r>
        <w:rPr>
          <w:rFonts w:hint="eastAsia"/>
        </w:rPr>
        <w:t>。根据您的模型为安全管理器提出政策和程序建议。这些策略可以是全球适用的，或者可以针对特定文化和</w:t>
      </w:r>
      <w:r>
        <w:rPr>
          <w:rFonts w:hint="eastAsia"/>
        </w:rPr>
        <w:t>/</w:t>
      </w:r>
      <w:r>
        <w:rPr>
          <w:rFonts w:hint="eastAsia"/>
        </w:rPr>
        <w:t>或旅行者类型来定制。</w:t>
      </w:r>
    </w:p>
    <w:p w14:paraId="0DB8B256" w14:textId="77777777" w:rsidR="00104AC9" w:rsidRDefault="00CE04B9">
      <w:r>
        <w:rPr>
          <w:rFonts w:hint="eastAsia"/>
        </w:rPr>
        <w:t>除了开发和实施您的模型来解决这个问题，您的团队还应该验证您的模型，评估优势和弱点，并提出改进建议（未来工作）。</w:t>
      </w:r>
    </w:p>
    <w:p w14:paraId="019E582D" w14:textId="77777777" w:rsidR="00104AC9" w:rsidRDefault="00CE04B9">
      <w:pPr>
        <w:jc w:val="left"/>
      </w:pPr>
      <w:r>
        <w:rPr>
          <w:rFonts w:hint="eastAsia"/>
        </w:rPr>
        <w:lastRenderedPageBreak/>
        <w:t>您的</w:t>
      </w:r>
      <w:r>
        <w:rPr>
          <w:rFonts w:hint="eastAsia"/>
        </w:rPr>
        <w:t>ICM</w:t>
      </w:r>
      <w:r>
        <w:rPr>
          <w:rFonts w:hint="eastAsia"/>
        </w:rPr>
        <w:t>提交应包含</w:t>
      </w:r>
      <w:r>
        <w:rPr>
          <w:rFonts w:hint="eastAsia"/>
        </w:rPr>
        <w:t>1</w:t>
      </w:r>
      <w:r>
        <w:rPr>
          <w:rFonts w:hint="eastAsia"/>
        </w:rPr>
        <w:t>页的摘要表，您的解决方案不能超过</w:t>
      </w:r>
      <w:r>
        <w:rPr>
          <w:rFonts w:hint="eastAsia"/>
        </w:rPr>
        <w:t>20</w:t>
      </w:r>
      <w:r>
        <w:rPr>
          <w:rFonts w:hint="eastAsia"/>
        </w:rPr>
        <w:t>页，最</w:t>
      </w:r>
      <w:r>
        <w:rPr>
          <w:rFonts w:hint="eastAsia"/>
        </w:rPr>
        <w:t>多</w:t>
      </w:r>
      <w:r>
        <w:rPr>
          <w:rFonts w:hint="eastAsia"/>
        </w:rPr>
        <w:t>21</w:t>
      </w:r>
      <w:r>
        <w:rPr>
          <w:rFonts w:hint="eastAsia"/>
        </w:rPr>
        <w:t>页。注意：附录和参考文献不计入</w:t>
      </w:r>
      <w:r>
        <w:rPr>
          <w:rFonts w:hint="eastAsia"/>
        </w:rPr>
        <w:t>20</w:t>
      </w:r>
      <w:r>
        <w:rPr>
          <w:rFonts w:hint="eastAsia"/>
        </w:rPr>
        <w:t>页的限制。</w:t>
      </w:r>
    </w:p>
    <w:p w14:paraId="32A95C0A" w14:textId="77777777" w:rsidR="00104AC9" w:rsidRDefault="00CE04B9">
      <w:pPr>
        <w:jc w:val="left"/>
        <w:rPr>
          <w:rFonts w:ascii="Arial" w:hAnsi="Arial"/>
          <w:color w:val="000000"/>
          <w:sz w:val="22"/>
        </w:rPr>
      </w:pPr>
      <w:r>
        <w:rPr>
          <w:rFonts w:ascii="Arial" w:hAnsi="Arial" w:hint="eastAsia"/>
          <w:b/>
          <w:color w:val="000000"/>
          <w:sz w:val="22"/>
        </w:rPr>
        <w:t xml:space="preserve">References: </w:t>
      </w:r>
    </w:p>
    <w:p w14:paraId="263CAD20" w14:textId="77777777" w:rsidR="00104AC9" w:rsidRDefault="00CE04B9">
      <w:pPr>
        <w:jc w:val="left"/>
        <w:rPr>
          <w:rFonts w:ascii="Arial" w:hAnsi="Arial"/>
          <w:color w:val="000000"/>
          <w:sz w:val="22"/>
        </w:rPr>
      </w:pPr>
      <w:r>
        <w:rPr>
          <w:rFonts w:ascii="Arial" w:hAnsi="Arial" w:hint="eastAsia"/>
          <w:color w:val="000000"/>
          <w:sz w:val="22"/>
        </w:rPr>
        <w:t xml:space="preserve">[1] http://www.wsj.com/articles/why-tsa-security-lines-arent-as-bad-as-youd-feared-1469032116 </w:t>
      </w:r>
    </w:p>
    <w:p w14:paraId="00CA5A2A" w14:textId="77777777" w:rsidR="00104AC9" w:rsidRDefault="00CE04B9">
      <w:pPr>
        <w:jc w:val="left"/>
        <w:rPr>
          <w:rFonts w:ascii="Arial" w:hAnsi="Arial"/>
          <w:color w:val="000000"/>
          <w:sz w:val="22"/>
        </w:rPr>
      </w:pPr>
      <w:r>
        <w:rPr>
          <w:rFonts w:ascii="Arial" w:hAnsi="Arial" w:hint="eastAsia"/>
          <w:color w:val="000000"/>
          <w:sz w:val="22"/>
        </w:rPr>
        <w:t xml:space="preserve">[2] http://www.chicagotribune.com/news/ct-tsa-airport-security-lines-met-20160823-story.html </w:t>
      </w:r>
    </w:p>
    <w:p w14:paraId="6DF1BB8F" w14:textId="77777777" w:rsidR="00104AC9" w:rsidRDefault="00CE04B9">
      <w:pPr>
        <w:jc w:val="left"/>
        <w:rPr>
          <w:rFonts w:ascii="Arial" w:hAnsi="Arial"/>
          <w:color w:val="000000"/>
          <w:sz w:val="22"/>
        </w:rPr>
      </w:pPr>
      <w:r>
        <w:rPr>
          <w:rFonts w:ascii="Arial" w:hAnsi="Arial" w:hint="eastAsia"/>
          <w:color w:val="000000"/>
          <w:sz w:val="22"/>
        </w:rPr>
        <w:t xml:space="preserve">[3] http://www.cnn.com/2016/06/09/travel/tsa-security-line-wait-times-how-long/ </w:t>
      </w:r>
    </w:p>
    <w:p w14:paraId="6DB54B48" w14:textId="77777777" w:rsidR="00104AC9" w:rsidRDefault="00CE04B9">
      <w:pPr>
        <w:jc w:val="left"/>
        <w:rPr>
          <w:rFonts w:ascii="Arial" w:hAnsi="Arial"/>
          <w:color w:val="000000"/>
          <w:sz w:val="22"/>
        </w:rPr>
      </w:pPr>
      <w:r>
        <w:rPr>
          <w:rFonts w:ascii="Arial" w:hAnsi="Arial" w:hint="eastAsia"/>
          <w:color w:val="000000"/>
          <w:sz w:val="22"/>
        </w:rPr>
        <w:t xml:space="preserve">[4] http://wgntv.com/2016/07/13/extremely-long-lines-reported-at-chicago-midway-airports-tsa-checkpoint/ </w:t>
      </w:r>
    </w:p>
    <w:p w14:paraId="5F15ED2F" w14:textId="77777777" w:rsidR="00104AC9" w:rsidRDefault="00CE04B9">
      <w:pPr>
        <w:rPr>
          <w:rFonts w:ascii="Arial" w:hAnsi="Arial"/>
          <w:color w:val="000000"/>
          <w:sz w:val="22"/>
        </w:rPr>
      </w:pPr>
      <w:r>
        <w:rPr>
          <w:rFonts w:ascii="Arial" w:hAnsi="Arial" w:hint="eastAsia"/>
          <w:color w:val="000000"/>
          <w:sz w:val="22"/>
        </w:rPr>
        <w:t>[5] http://www.cnbc.com/2016/04/14/long-lines-and-missed-flights-fuel</w:t>
      </w:r>
      <w:r>
        <w:rPr>
          <w:rFonts w:ascii="Arial" w:hAnsi="Arial" w:hint="eastAsia"/>
          <w:color w:val="000000"/>
          <w:sz w:val="22"/>
        </w:rPr>
        <w:t xml:space="preserve">-criticism-of-tsa-screening.html </w:t>
      </w:r>
    </w:p>
    <w:p w14:paraId="673910CB" w14:textId="77777777" w:rsidR="00104AC9" w:rsidRDefault="00104AC9">
      <w:pPr>
        <w:rPr>
          <w:rFonts w:ascii="Arial" w:hAnsi="Arial"/>
          <w:color w:val="000000"/>
          <w:sz w:val="22"/>
        </w:rPr>
      </w:pPr>
    </w:p>
    <w:p w14:paraId="13462B18" w14:textId="77777777" w:rsidR="00104AC9" w:rsidRDefault="00CE04B9">
      <w:pPr>
        <w:rPr>
          <w:rFonts w:ascii="Arial" w:hAnsi="Arial"/>
          <w:color w:val="000000"/>
          <w:sz w:val="22"/>
        </w:rPr>
      </w:pPr>
      <w:r>
        <w:rPr>
          <w:rFonts w:ascii="Arial" w:hAnsi="Arial" w:hint="eastAsia"/>
          <w:color w:val="000000"/>
          <w:sz w:val="22"/>
        </w:rPr>
        <w:t>问题</w:t>
      </w:r>
      <w:r>
        <w:rPr>
          <w:rFonts w:ascii="Arial" w:hAnsi="Arial" w:hint="eastAsia"/>
          <w:color w:val="000000"/>
          <w:sz w:val="22"/>
        </w:rPr>
        <w:t>E</w:t>
      </w:r>
      <w:r>
        <w:rPr>
          <w:rFonts w:ascii="Arial" w:hAnsi="Arial" w:hint="eastAsia"/>
          <w:color w:val="000000"/>
          <w:sz w:val="22"/>
        </w:rPr>
        <w:t>：需要可持续城市！</w:t>
      </w:r>
    </w:p>
    <w:p w14:paraId="05EFE80D" w14:textId="77777777" w:rsidR="00104AC9" w:rsidRDefault="00CE04B9">
      <w:pPr>
        <w:rPr>
          <w:rFonts w:ascii="Arial" w:hAnsi="Arial"/>
          <w:color w:val="000000"/>
          <w:sz w:val="22"/>
        </w:rPr>
      </w:pPr>
      <w:r>
        <w:rPr>
          <w:rFonts w:ascii="Arial" w:hAnsi="Arial" w:hint="eastAsia"/>
          <w:color w:val="000000"/>
          <w:sz w:val="22"/>
        </w:rPr>
        <w:t>背景：</w:t>
      </w:r>
    </w:p>
    <w:p w14:paraId="5FA5F444" w14:textId="77777777" w:rsidR="00104AC9" w:rsidRDefault="00CE04B9">
      <w:pPr>
        <w:rPr>
          <w:rFonts w:ascii="Arial" w:hAnsi="Arial"/>
          <w:color w:val="000000"/>
          <w:sz w:val="22"/>
        </w:rPr>
      </w:pPr>
      <w:r>
        <w:rPr>
          <w:rFonts w:ascii="Arial" w:hAnsi="Arial" w:hint="eastAsia"/>
          <w:color w:val="000000"/>
          <w:sz w:val="22"/>
        </w:rPr>
        <w:t>许多社区正在实施智能增长计划，以考虑长期，可持续的规划目标。</w:t>
      </w:r>
      <w:r>
        <w:rPr>
          <w:rFonts w:ascii="Arial" w:hAnsi="Arial" w:hint="eastAsia"/>
          <w:color w:val="000000"/>
          <w:sz w:val="22"/>
        </w:rPr>
        <w:t xml:space="preserve"> </w:t>
      </w:r>
      <w:r>
        <w:rPr>
          <w:rFonts w:ascii="Arial" w:hAnsi="Arial" w:hint="eastAsia"/>
          <w:color w:val="000000"/>
          <w:sz w:val="22"/>
        </w:rPr>
        <w:t>“聪明的成长是关于帮助每个城镇和城市变得更加经济繁荣，社会公平和环境可持续的生活地方。”</w:t>
      </w:r>
      <w:r>
        <w:rPr>
          <w:rFonts w:ascii="Arial" w:hAnsi="Arial" w:hint="eastAsia"/>
          <w:color w:val="000000"/>
          <w:sz w:val="22"/>
        </w:rPr>
        <w:t>[2]</w:t>
      </w:r>
      <w:r>
        <w:rPr>
          <w:rFonts w:ascii="Arial" w:hAnsi="Arial" w:hint="eastAsia"/>
          <w:color w:val="000000"/>
          <w:sz w:val="22"/>
        </w:rPr>
        <w:t>智能增长的重点是建设拥抱可持续发展的城市</w:t>
      </w:r>
      <w:r>
        <w:rPr>
          <w:rFonts w:ascii="Arial" w:hAnsi="Arial" w:hint="eastAsia"/>
          <w:color w:val="000000"/>
          <w:sz w:val="22"/>
        </w:rPr>
        <w:t xml:space="preserve"> - </w:t>
      </w:r>
      <w:r>
        <w:rPr>
          <w:rFonts w:ascii="Arial" w:hAnsi="Arial" w:hint="eastAsia"/>
          <w:color w:val="000000"/>
          <w:sz w:val="22"/>
        </w:rPr>
        <w:t>经济繁荣，社会公平，环境可持续。这个任务比以往任何时候都重要，因为世界正在迅速城市化。预计到</w:t>
      </w:r>
      <w:r>
        <w:rPr>
          <w:rFonts w:ascii="Arial" w:hAnsi="Arial" w:hint="eastAsia"/>
          <w:color w:val="000000"/>
          <w:sz w:val="22"/>
        </w:rPr>
        <w:t>2050</w:t>
      </w:r>
      <w:r>
        <w:rPr>
          <w:rFonts w:ascii="Arial" w:hAnsi="Arial" w:hint="eastAsia"/>
          <w:color w:val="000000"/>
          <w:sz w:val="22"/>
        </w:rPr>
        <w:t>年，世界人口的</w:t>
      </w:r>
      <w:r>
        <w:rPr>
          <w:rFonts w:ascii="Arial" w:hAnsi="Arial" w:hint="eastAsia"/>
          <w:color w:val="000000"/>
          <w:sz w:val="22"/>
        </w:rPr>
        <w:t>66</w:t>
      </w:r>
      <w:r>
        <w:rPr>
          <w:rFonts w:ascii="Arial" w:hAnsi="Arial" w:hint="eastAsia"/>
          <w:color w:val="000000"/>
          <w:sz w:val="22"/>
        </w:rPr>
        <w:t>％将是城市人口</w:t>
      </w:r>
      <w:r>
        <w:rPr>
          <w:rFonts w:ascii="Arial" w:hAnsi="Arial" w:hint="eastAsia"/>
          <w:color w:val="000000"/>
          <w:sz w:val="22"/>
        </w:rPr>
        <w:t xml:space="preserve"> - </w:t>
      </w:r>
      <w:r>
        <w:rPr>
          <w:rFonts w:ascii="Arial" w:hAnsi="Arial" w:hint="eastAsia"/>
          <w:color w:val="000000"/>
          <w:sz w:val="22"/>
        </w:rPr>
        <w:t>这将导致</w:t>
      </w:r>
      <w:r>
        <w:rPr>
          <w:rFonts w:ascii="Arial" w:hAnsi="Arial" w:hint="eastAsia"/>
          <w:color w:val="000000"/>
          <w:sz w:val="22"/>
        </w:rPr>
        <w:t>25</w:t>
      </w:r>
      <w:r>
        <w:rPr>
          <w:rFonts w:ascii="Arial" w:hAnsi="Arial" w:hint="eastAsia"/>
          <w:color w:val="000000"/>
          <w:sz w:val="22"/>
        </w:rPr>
        <w:t>亿人口被纳入城市人口。</w:t>
      </w:r>
      <w:r>
        <w:rPr>
          <w:rFonts w:ascii="Arial" w:hAnsi="Arial" w:hint="eastAsia"/>
          <w:color w:val="000000"/>
          <w:sz w:val="22"/>
        </w:rPr>
        <w:t>[3]</w:t>
      </w:r>
      <w:r>
        <w:rPr>
          <w:rFonts w:ascii="Arial" w:hAnsi="Arial" w:hint="eastAsia"/>
          <w:color w:val="000000"/>
          <w:sz w:val="22"/>
        </w:rPr>
        <w:t>因此，城市规划变得越来越重要和必要，以确保人们获得公平和可持续的家园，资源和就业机会。</w:t>
      </w:r>
    </w:p>
    <w:p w14:paraId="7C98C1B8" w14:textId="77777777" w:rsidR="00104AC9" w:rsidRDefault="00CE04B9">
      <w:pPr>
        <w:rPr>
          <w:rFonts w:ascii="Arial" w:hAnsi="Arial"/>
          <w:color w:val="000000"/>
          <w:sz w:val="22"/>
        </w:rPr>
      </w:pPr>
      <w:r>
        <w:rPr>
          <w:rFonts w:ascii="Arial" w:hAnsi="Arial" w:hint="eastAsia"/>
          <w:color w:val="000000"/>
          <w:sz w:val="22"/>
        </w:rPr>
        <w:t>智能增长是一种城市规划理论，起源于</w:t>
      </w:r>
      <w:r>
        <w:rPr>
          <w:rFonts w:ascii="Arial" w:hAnsi="Arial" w:hint="eastAsia"/>
          <w:color w:val="000000"/>
          <w:sz w:val="22"/>
        </w:rPr>
        <w:t>1990</w:t>
      </w:r>
      <w:r>
        <w:rPr>
          <w:rFonts w:ascii="Arial" w:hAnsi="Arial" w:hint="eastAsia"/>
          <w:color w:val="000000"/>
          <w:sz w:val="22"/>
        </w:rPr>
        <w:t>年代，作为遏制城市持续蔓延和减少城市中心周围农田损失的手段。智能增长的十大原则是</w:t>
      </w:r>
      <w:r>
        <w:rPr>
          <w:rFonts w:ascii="Arial" w:hAnsi="Arial" w:hint="eastAsia"/>
          <w:color w:val="000000"/>
          <w:sz w:val="22"/>
        </w:rPr>
        <w:t>[4]</w:t>
      </w:r>
    </w:p>
    <w:p w14:paraId="0B4CBB10" w14:textId="77777777" w:rsidR="00104AC9" w:rsidRDefault="00CE04B9">
      <w:pPr>
        <w:rPr>
          <w:rFonts w:ascii="Arial" w:hAnsi="Arial"/>
          <w:color w:val="000000"/>
          <w:sz w:val="22"/>
        </w:rPr>
      </w:pPr>
      <w:r>
        <w:rPr>
          <w:rFonts w:ascii="Arial" w:hAnsi="Arial" w:hint="eastAsia"/>
          <w:color w:val="000000"/>
          <w:sz w:val="22"/>
        </w:rPr>
        <w:t>1</w:t>
      </w:r>
      <w:r>
        <w:rPr>
          <w:rFonts w:ascii="Arial" w:hAnsi="Arial" w:hint="eastAsia"/>
          <w:color w:val="000000"/>
          <w:sz w:val="22"/>
        </w:rPr>
        <w:t>混合土地利用</w:t>
      </w:r>
    </w:p>
    <w:p w14:paraId="19B11B2C" w14:textId="77777777" w:rsidR="00104AC9" w:rsidRDefault="00CE04B9">
      <w:pPr>
        <w:rPr>
          <w:rFonts w:ascii="Arial" w:hAnsi="Arial"/>
          <w:color w:val="000000"/>
          <w:sz w:val="22"/>
        </w:rPr>
      </w:pPr>
      <w:r>
        <w:rPr>
          <w:rFonts w:ascii="Arial" w:hAnsi="Arial" w:hint="eastAsia"/>
          <w:color w:val="000000"/>
          <w:sz w:val="22"/>
        </w:rPr>
        <w:t>2</w:t>
      </w:r>
      <w:r>
        <w:rPr>
          <w:rFonts w:ascii="Arial" w:hAnsi="Arial" w:hint="eastAsia"/>
          <w:color w:val="000000"/>
          <w:sz w:val="22"/>
        </w:rPr>
        <w:t>利用紧凑的建筑设计</w:t>
      </w:r>
    </w:p>
    <w:p w14:paraId="3A6C2FF7" w14:textId="77777777" w:rsidR="00104AC9" w:rsidRDefault="00CE04B9">
      <w:pPr>
        <w:rPr>
          <w:rFonts w:ascii="Arial" w:hAnsi="Arial"/>
          <w:color w:val="000000"/>
          <w:sz w:val="22"/>
        </w:rPr>
      </w:pPr>
      <w:r>
        <w:rPr>
          <w:rFonts w:ascii="Arial" w:hAnsi="Arial" w:hint="eastAsia"/>
          <w:color w:val="000000"/>
          <w:sz w:val="22"/>
        </w:rPr>
        <w:t>3</w:t>
      </w:r>
      <w:r>
        <w:rPr>
          <w:rFonts w:ascii="Arial" w:hAnsi="Arial" w:hint="eastAsia"/>
          <w:color w:val="000000"/>
          <w:sz w:val="22"/>
        </w:rPr>
        <w:t>创造一系列住房机会和选择</w:t>
      </w:r>
    </w:p>
    <w:p w14:paraId="6378ED6C" w14:textId="77777777" w:rsidR="00104AC9" w:rsidRDefault="00CE04B9">
      <w:pPr>
        <w:rPr>
          <w:rFonts w:ascii="Arial" w:hAnsi="Arial"/>
          <w:color w:val="000000"/>
          <w:sz w:val="22"/>
        </w:rPr>
      </w:pPr>
      <w:r>
        <w:rPr>
          <w:rFonts w:ascii="Arial" w:hAnsi="Arial" w:hint="eastAsia"/>
          <w:color w:val="000000"/>
          <w:sz w:val="22"/>
        </w:rPr>
        <w:t>4</w:t>
      </w:r>
      <w:r>
        <w:rPr>
          <w:rFonts w:ascii="Arial" w:hAnsi="Arial" w:hint="eastAsia"/>
          <w:color w:val="000000"/>
          <w:sz w:val="22"/>
        </w:rPr>
        <w:t>创建可步行的社区</w:t>
      </w:r>
    </w:p>
    <w:p w14:paraId="31392825" w14:textId="77777777" w:rsidR="00104AC9" w:rsidRDefault="00CE04B9">
      <w:pPr>
        <w:rPr>
          <w:rFonts w:ascii="Arial" w:hAnsi="Arial"/>
          <w:color w:val="000000"/>
          <w:sz w:val="22"/>
        </w:rPr>
      </w:pPr>
      <w:r>
        <w:rPr>
          <w:rFonts w:ascii="Arial" w:hAnsi="Arial" w:hint="eastAsia"/>
          <w:color w:val="000000"/>
          <w:sz w:val="22"/>
        </w:rPr>
        <w:t>5</w:t>
      </w:r>
      <w:r>
        <w:rPr>
          <w:rFonts w:ascii="Arial" w:hAnsi="Arial" w:hint="eastAsia"/>
          <w:color w:val="000000"/>
          <w:sz w:val="22"/>
        </w:rPr>
        <w:t>培养独特的，有吸引力的社区，具有强烈的地方感</w:t>
      </w:r>
    </w:p>
    <w:p w14:paraId="78C5DA18" w14:textId="77777777" w:rsidR="00104AC9" w:rsidRDefault="00CE04B9">
      <w:pPr>
        <w:rPr>
          <w:rFonts w:ascii="Arial" w:hAnsi="Arial"/>
          <w:color w:val="000000"/>
          <w:sz w:val="22"/>
        </w:rPr>
      </w:pPr>
      <w:r>
        <w:rPr>
          <w:rFonts w:ascii="Arial" w:hAnsi="Arial" w:hint="eastAsia"/>
          <w:color w:val="000000"/>
          <w:sz w:val="22"/>
        </w:rPr>
        <w:t>6</w:t>
      </w:r>
      <w:r>
        <w:rPr>
          <w:rFonts w:ascii="Arial" w:hAnsi="Arial" w:hint="eastAsia"/>
          <w:color w:val="000000"/>
          <w:sz w:val="22"/>
        </w:rPr>
        <w:t>保留开放空间，农田，自然美景和关键环境区域</w:t>
      </w:r>
    </w:p>
    <w:p w14:paraId="594CD5EF" w14:textId="77777777" w:rsidR="00104AC9" w:rsidRDefault="00CE04B9">
      <w:pPr>
        <w:rPr>
          <w:rFonts w:ascii="Arial" w:hAnsi="Arial"/>
          <w:color w:val="000000"/>
          <w:sz w:val="22"/>
        </w:rPr>
      </w:pPr>
      <w:r>
        <w:rPr>
          <w:rFonts w:ascii="Arial" w:hAnsi="Arial" w:hint="eastAsia"/>
          <w:color w:val="000000"/>
          <w:sz w:val="22"/>
        </w:rPr>
        <w:t>7</w:t>
      </w:r>
      <w:r>
        <w:rPr>
          <w:rFonts w:ascii="Arial" w:hAnsi="Arial" w:hint="eastAsia"/>
          <w:color w:val="000000"/>
          <w:sz w:val="22"/>
        </w:rPr>
        <w:t>加强和指导现有社区的发展</w:t>
      </w:r>
    </w:p>
    <w:p w14:paraId="73B81E8B" w14:textId="77777777" w:rsidR="00104AC9" w:rsidRDefault="00CE04B9">
      <w:pPr>
        <w:rPr>
          <w:rFonts w:ascii="Arial" w:hAnsi="Arial"/>
          <w:color w:val="000000"/>
          <w:sz w:val="22"/>
        </w:rPr>
      </w:pPr>
      <w:r>
        <w:rPr>
          <w:rFonts w:ascii="Arial" w:hAnsi="Arial" w:hint="eastAsia"/>
          <w:color w:val="000000"/>
          <w:sz w:val="22"/>
        </w:rPr>
        <w:t>8</w:t>
      </w:r>
      <w:r>
        <w:rPr>
          <w:rFonts w:ascii="Arial" w:hAnsi="Arial" w:hint="eastAsia"/>
          <w:color w:val="000000"/>
          <w:sz w:val="22"/>
        </w:rPr>
        <w:t>提供多种交通选择</w:t>
      </w:r>
    </w:p>
    <w:p w14:paraId="7978A9D6" w14:textId="77777777" w:rsidR="00104AC9" w:rsidRDefault="00CE04B9">
      <w:pPr>
        <w:rPr>
          <w:rFonts w:ascii="Arial" w:hAnsi="Arial"/>
          <w:color w:val="000000"/>
          <w:sz w:val="22"/>
        </w:rPr>
      </w:pPr>
      <w:r>
        <w:rPr>
          <w:rFonts w:ascii="Arial" w:hAnsi="Arial" w:hint="eastAsia"/>
          <w:color w:val="000000"/>
          <w:sz w:val="22"/>
        </w:rPr>
        <w:t>9</w:t>
      </w:r>
      <w:r>
        <w:rPr>
          <w:rFonts w:ascii="Arial" w:hAnsi="Arial" w:hint="eastAsia"/>
          <w:color w:val="000000"/>
          <w:sz w:val="22"/>
        </w:rPr>
        <w:t>使开发决策具有可预测性，</w:t>
      </w:r>
      <w:r>
        <w:rPr>
          <w:rFonts w:ascii="Arial" w:hAnsi="Arial" w:hint="eastAsia"/>
          <w:color w:val="000000"/>
          <w:sz w:val="22"/>
        </w:rPr>
        <w:t>公平性和成本效益</w:t>
      </w:r>
    </w:p>
    <w:p w14:paraId="251873F3" w14:textId="77777777" w:rsidR="00104AC9" w:rsidRDefault="00CE04B9">
      <w:pPr>
        <w:rPr>
          <w:rFonts w:ascii="Arial" w:hAnsi="Arial"/>
          <w:color w:val="000000"/>
          <w:sz w:val="22"/>
        </w:rPr>
      </w:pPr>
      <w:r>
        <w:rPr>
          <w:rFonts w:ascii="Arial" w:hAnsi="Arial" w:hint="eastAsia"/>
          <w:color w:val="000000"/>
          <w:sz w:val="22"/>
        </w:rPr>
        <w:t>10</w:t>
      </w:r>
      <w:r>
        <w:rPr>
          <w:rFonts w:ascii="Arial" w:hAnsi="Arial" w:hint="eastAsia"/>
          <w:color w:val="000000"/>
          <w:sz w:val="22"/>
        </w:rPr>
        <w:t>鼓励社区和利益相关者在发展决策中进行合作</w:t>
      </w:r>
    </w:p>
    <w:p w14:paraId="3624F8D6" w14:textId="77777777" w:rsidR="00104AC9" w:rsidRDefault="00CE04B9">
      <w:pPr>
        <w:rPr>
          <w:rFonts w:ascii="Arial" w:hAnsi="Arial"/>
          <w:color w:val="000000"/>
          <w:sz w:val="22"/>
        </w:rPr>
      </w:pPr>
      <w:r>
        <w:rPr>
          <w:rFonts w:ascii="Arial" w:hAnsi="Arial" w:hint="eastAsia"/>
          <w:color w:val="000000"/>
          <w:sz w:val="22"/>
        </w:rPr>
        <w:t>这些广泛的原则必须适应社区的独特需求，才能有效。因此，任何成功的衡量都必须包括一个城市的人口统计，增长需求和地理条件，以及坚持三个</w:t>
      </w:r>
      <w:r>
        <w:rPr>
          <w:rFonts w:ascii="Arial" w:hAnsi="Arial" w:hint="eastAsia"/>
          <w:color w:val="000000"/>
          <w:sz w:val="22"/>
        </w:rPr>
        <w:t>E</w:t>
      </w:r>
      <w:r>
        <w:rPr>
          <w:rFonts w:ascii="Arial" w:hAnsi="Arial" w:hint="eastAsia"/>
          <w:color w:val="000000"/>
          <w:sz w:val="22"/>
        </w:rPr>
        <w:t>的目标。</w:t>
      </w:r>
    </w:p>
    <w:p w14:paraId="436AEF20" w14:textId="77777777" w:rsidR="00104AC9" w:rsidRDefault="00CE04B9">
      <w:pPr>
        <w:rPr>
          <w:rFonts w:ascii="Arial" w:hAnsi="Arial"/>
          <w:color w:val="000000"/>
          <w:sz w:val="22"/>
        </w:rPr>
      </w:pPr>
      <w:r>
        <w:rPr>
          <w:rFonts w:ascii="Arial" w:hAnsi="Arial" w:hint="eastAsia"/>
          <w:color w:val="000000"/>
          <w:sz w:val="22"/>
        </w:rPr>
        <w:t>任务：</w:t>
      </w:r>
    </w:p>
    <w:p w14:paraId="7864801B" w14:textId="77777777" w:rsidR="00104AC9" w:rsidRDefault="00CE04B9">
      <w:pPr>
        <w:rPr>
          <w:rFonts w:ascii="Arial" w:hAnsi="Arial"/>
          <w:color w:val="000000"/>
          <w:sz w:val="22"/>
        </w:rPr>
      </w:pPr>
      <w:r>
        <w:rPr>
          <w:rFonts w:ascii="Arial" w:hAnsi="Arial" w:hint="eastAsia"/>
          <w:color w:val="000000"/>
          <w:sz w:val="22"/>
        </w:rPr>
        <w:t>国际城市管理集团（</w:t>
      </w:r>
      <w:r>
        <w:rPr>
          <w:rFonts w:ascii="Arial" w:hAnsi="Arial" w:hint="eastAsia"/>
          <w:color w:val="000000"/>
          <w:sz w:val="22"/>
        </w:rPr>
        <w:t>ICM</w:t>
      </w:r>
      <w:r>
        <w:rPr>
          <w:rFonts w:ascii="Arial" w:hAnsi="Arial" w:hint="eastAsia"/>
          <w:color w:val="000000"/>
          <w:sz w:val="22"/>
        </w:rPr>
        <w:t>）需要您帮助实施智能增长理论到世界各地的城市设计。在两个不同的大陆选择两个中型城市（人口在</w:t>
      </w:r>
      <w:r>
        <w:rPr>
          <w:rFonts w:ascii="Arial" w:hAnsi="Arial" w:hint="eastAsia"/>
          <w:color w:val="000000"/>
          <w:sz w:val="22"/>
        </w:rPr>
        <w:t>10</w:t>
      </w:r>
      <w:r>
        <w:rPr>
          <w:rFonts w:ascii="Arial" w:hAnsi="Arial" w:hint="eastAsia"/>
          <w:color w:val="000000"/>
          <w:sz w:val="22"/>
        </w:rPr>
        <w:t>万和</w:t>
      </w:r>
      <w:r>
        <w:rPr>
          <w:rFonts w:ascii="Arial" w:hAnsi="Arial" w:hint="eastAsia"/>
          <w:color w:val="000000"/>
          <w:sz w:val="22"/>
        </w:rPr>
        <w:t>50</w:t>
      </w:r>
      <w:r>
        <w:rPr>
          <w:rFonts w:ascii="Arial" w:hAnsi="Arial" w:hint="eastAsia"/>
          <w:color w:val="000000"/>
          <w:sz w:val="22"/>
        </w:rPr>
        <w:t>万之间的任何城市）。</w:t>
      </w:r>
    </w:p>
    <w:p w14:paraId="429371B6" w14:textId="77777777" w:rsidR="00104AC9" w:rsidRDefault="00CE04B9">
      <w:pPr>
        <w:rPr>
          <w:rFonts w:ascii="Arial" w:hAnsi="Arial"/>
          <w:color w:val="000000"/>
          <w:sz w:val="22"/>
        </w:rPr>
      </w:pPr>
      <w:r>
        <w:rPr>
          <w:rFonts w:ascii="Arial" w:hAnsi="Arial" w:hint="eastAsia"/>
          <w:color w:val="000000"/>
          <w:sz w:val="22"/>
        </w:rPr>
        <w:t>1.</w:t>
      </w:r>
      <w:r>
        <w:rPr>
          <w:rFonts w:ascii="Arial" w:hAnsi="Arial" w:hint="eastAsia"/>
          <w:color w:val="000000"/>
          <w:sz w:val="22"/>
        </w:rPr>
        <w:t>定义衡量城市智能增长成功率的指标。它应该考虑可持续性的三个</w:t>
      </w:r>
      <w:r>
        <w:rPr>
          <w:rFonts w:ascii="Arial" w:hAnsi="Arial" w:hint="eastAsia"/>
          <w:color w:val="000000"/>
          <w:sz w:val="22"/>
        </w:rPr>
        <w:t>E</w:t>
      </w:r>
      <w:r>
        <w:rPr>
          <w:rFonts w:ascii="Arial" w:hAnsi="Arial" w:hint="eastAsia"/>
          <w:color w:val="000000"/>
          <w:sz w:val="22"/>
        </w:rPr>
        <w:t>和</w:t>
      </w:r>
      <w:r>
        <w:rPr>
          <w:rFonts w:ascii="Arial" w:hAnsi="Arial" w:hint="eastAsia"/>
          <w:color w:val="000000"/>
          <w:sz w:val="22"/>
        </w:rPr>
        <w:t>/</w:t>
      </w:r>
      <w:r>
        <w:rPr>
          <w:rFonts w:ascii="Arial" w:hAnsi="Arial" w:hint="eastAsia"/>
          <w:color w:val="000000"/>
          <w:sz w:val="22"/>
        </w:rPr>
        <w:t>或智能增长的十个原则。</w:t>
      </w:r>
    </w:p>
    <w:p w14:paraId="2D7E2E28" w14:textId="77777777" w:rsidR="00104AC9" w:rsidRDefault="00CE04B9">
      <w:pPr>
        <w:rPr>
          <w:rFonts w:ascii="Arial" w:hAnsi="Arial"/>
          <w:color w:val="000000"/>
          <w:sz w:val="22"/>
        </w:rPr>
      </w:pPr>
      <w:r>
        <w:rPr>
          <w:rFonts w:ascii="Arial" w:hAnsi="Arial" w:hint="eastAsia"/>
          <w:color w:val="000000"/>
          <w:sz w:val="22"/>
        </w:rPr>
        <w:lastRenderedPageBreak/>
        <w:t>2.</w:t>
      </w:r>
      <w:r>
        <w:rPr>
          <w:rFonts w:ascii="Arial" w:hAnsi="Arial" w:hint="eastAsia"/>
          <w:color w:val="000000"/>
          <w:sz w:val="22"/>
        </w:rPr>
        <w:t>研究选定城市的当前增长计划。衡量和讨论每个城市目前的增</w:t>
      </w:r>
      <w:r>
        <w:rPr>
          <w:rFonts w:ascii="Arial" w:hAnsi="Arial" w:hint="eastAsia"/>
          <w:color w:val="000000"/>
          <w:sz w:val="22"/>
        </w:rPr>
        <w:t>长计划是否符合智能增长原则。根据您的指标，当前的计划是否成功？</w:t>
      </w:r>
    </w:p>
    <w:p w14:paraId="5CBD829B" w14:textId="77777777" w:rsidR="00104AC9" w:rsidRDefault="00CE04B9">
      <w:pPr>
        <w:rPr>
          <w:rFonts w:ascii="Arial" w:hAnsi="Arial"/>
          <w:color w:val="000000"/>
          <w:sz w:val="22"/>
        </w:rPr>
      </w:pPr>
      <w:r>
        <w:rPr>
          <w:rFonts w:ascii="Arial" w:hAnsi="Arial" w:hint="eastAsia"/>
          <w:color w:val="000000"/>
          <w:sz w:val="22"/>
        </w:rPr>
        <w:t>3.</w:t>
      </w:r>
      <w:r>
        <w:rPr>
          <w:rFonts w:ascii="Arial" w:hAnsi="Arial" w:hint="eastAsia"/>
          <w:color w:val="000000"/>
          <w:sz w:val="22"/>
        </w:rPr>
        <w:t>使用智能增长原则在未来几十年内为两个城市制定增长计划。支持您为什么根据您的城市的地理位置，预期增长率和经济机会选择您的计划的组件和计划。使用您的指标评估您的智能增长计划的成功。</w:t>
      </w:r>
    </w:p>
    <w:p w14:paraId="6D48587C" w14:textId="77777777" w:rsidR="00104AC9" w:rsidRDefault="00CE04B9">
      <w:pPr>
        <w:rPr>
          <w:rFonts w:ascii="Arial" w:hAnsi="Arial"/>
          <w:color w:val="000000"/>
          <w:sz w:val="22"/>
        </w:rPr>
      </w:pPr>
      <w:r>
        <w:rPr>
          <w:rFonts w:ascii="Arial" w:hAnsi="Arial" w:hint="eastAsia"/>
          <w:color w:val="000000"/>
          <w:sz w:val="22"/>
        </w:rPr>
        <w:t>4.</w:t>
      </w:r>
      <w:r>
        <w:rPr>
          <w:rFonts w:ascii="Arial" w:hAnsi="Arial" w:hint="eastAsia"/>
          <w:color w:val="000000"/>
          <w:sz w:val="22"/>
        </w:rPr>
        <w:t>还使用您的指标，将您重新设计的智能生长计划中的各项计划排名为最具潜力的潜力最小。比较和对比这些倡议及其在两个城市之间的排名。</w:t>
      </w:r>
    </w:p>
    <w:p w14:paraId="0B7787A2" w14:textId="77777777" w:rsidR="00104AC9" w:rsidRDefault="00CE04B9">
      <w:pPr>
        <w:rPr>
          <w:rFonts w:ascii="Arial" w:hAnsi="Arial"/>
          <w:color w:val="000000"/>
          <w:sz w:val="22"/>
        </w:rPr>
      </w:pPr>
      <w:r>
        <w:rPr>
          <w:rFonts w:ascii="Arial" w:hAnsi="Arial" w:hint="eastAsia"/>
          <w:color w:val="000000"/>
          <w:sz w:val="22"/>
        </w:rPr>
        <w:t>5.</w:t>
      </w:r>
      <w:r>
        <w:rPr>
          <w:rFonts w:ascii="Arial" w:hAnsi="Arial" w:hint="eastAsia"/>
          <w:color w:val="000000"/>
          <w:sz w:val="22"/>
        </w:rPr>
        <w:t>到</w:t>
      </w:r>
      <w:r>
        <w:rPr>
          <w:rFonts w:ascii="Arial" w:hAnsi="Arial" w:hint="eastAsia"/>
          <w:color w:val="000000"/>
          <w:sz w:val="22"/>
        </w:rPr>
        <w:t>2050</w:t>
      </w:r>
      <w:r>
        <w:rPr>
          <w:rFonts w:ascii="Arial" w:hAnsi="Arial" w:hint="eastAsia"/>
          <w:color w:val="000000"/>
          <w:sz w:val="22"/>
        </w:rPr>
        <w:t>年，每个城市的人口将增加</w:t>
      </w:r>
      <w:r>
        <w:rPr>
          <w:rFonts w:ascii="Arial" w:hAnsi="Arial" w:hint="eastAsia"/>
          <w:color w:val="000000"/>
          <w:sz w:val="22"/>
        </w:rPr>
        <w:t>50</w:t>
      </w:r>
      <w:r>
        <w:rPr>
          <w:rFonts w:ascii="Arial" w:hAnsi="Arial" w:hint="eastAsia"/>
          <w:color w:val="000000"/>
          <w:sz w:val="22"/>
        </w:rPr>
        <w:t>％，解释你的计划以什么方式支持这个水平的增长？</w:t>
      </w:r>
    </w:p>
    <w:p w14:paraId="039B0BA0" w14:textId="77777777" w:rsidR="00104AC9" w:rsidRDefault="00CE04B9">
      <w:pPr>
        <w:rPr>
          <w:rFonts w:ascii="Arial" w:hAnsi="Arial"/>
          <w:color w:val="000000"/>
          <w:sz w:val="22"/>
        </w:rPr>
      </w:pPr>
      <w:r>
        <w:rPr>
          <w:rFonts w:ascii="Arial" w:hAnsi="Arial" w:hint="eastAsia"/>
          <w:color w:val="000000"/>
          <w:sz w:val="22"/>
        </w:rPr>
        <w:t>您的</w:t>
      </w:r>
      <w:r>
        <w:rPr>
          <w:rFonts w:ascii="Arial" w:hAnsi="Arial" w:hint="eastAsia"/>
          <w:color w:val="000000"/>
          <w:sz w:val="22"/>
        </w:rPr>
        <w:t>ICM</w:t>
      </w:r>
      <w:r>
        <w:rPr>
          <w:rFonts w:ascii="Arial" w:hAnsi="Arial" w:hint="eastAsia"/>
          <w:color w:val="000000"/>
          <w:sz w:val="22"/>
        </w:rPr>
        <w:t>提交应包含</w:t>
      </w:r>
      <w:r>
        <w:rPr>
          <w:rFonts w:ascii="Arial" w:hAnsi="Arial" w:hint="eastAsia"/>
          <w:color w:val="000000"/>
          <w:sz w:val="22"/>
        </w:rPr>
        <w:t>1</w:t>
      </w:r>
      <w:r>
        <w:rPr>
          <w:rFonts w:ascii="Arial" w:hAnsi="Arial" w:hint="eastAsia"/>
          <w:color w:val="000000"/>
          <w:sz w:val="22"/>
        </w:rPr>
        <w:t>页的摘要表，您的解决方案不能超过</w:t>
      </w:r>
      <w:r>
        <w:rPr>
          <w:rFonts w:ascii="Arial" w:hAnsi="Arial" w:hint="eastAsia"/>
          <w:color w:val="000000"/>
          <w:sz w:val="22"/>
        </w:rPr>
        <w:t>20</w:t>
      </w:r>
      <w:r>
        <w:rPr>
          <w:rFonts w:ascii="Arial" w:hAnsi="Arial" w:hint="eastAsia"/>
          <w:color w:val="000000"/>
          <w:sz w:val="22"/>
        </w:rPr>
        <w:t>页，最多</w:t>
      </w:r>
      <w:r>
        <w:rPr>
          <w:rFonts w:ascii="Arial" w:hAnsi="Arial" w:hint="eastAsia"/>
          <w:color w:val="000000"/>
          <w:sz w:val="22"/>
        </w:rPr>
        <w:t>21</w:t>
      </w:r>
      <w:r>
        <w:rPr>
          <w:rFonts w:ascii="Arial" w:hAnsi="Arial" w:hint="eastAsia"/>
          <w:color w:val="000000"/>
          <w:sz w:val="22"/>
        </w:rPr>
        <w:t>页。注意：附录和参考文献不计入</w:t>
      </w:r>
      <w:r>
        <w:rPr>
          <w:rFonts w:ascii="Arial" w:hAnsi="Arial" w:hint="eastAsia"/>
          <w:color w:val="000000"/>
          <w:sz w:val="22"/>
        </w:rPr>
        <w:t>20</w:t>
      </w:r>
      <w:r>
        <w:rPr>
          <w:rFonts w:ascii="Arial" w:hAnsi="Arial" w:hint="eastAsia"/>
          <w:color w:val="000000"/>
          <w:sz w:val="22"/>
        </w:rPr>
        <w:t>页的限制。</w:t>
      </w:r>
    </w:p>
    <w:p w14:paraId="6E19AE52" w14:textId="77777777" w:rsidR="00104AC9" w:rsidRDefault="00CE04B9">
      <w:pPr>
        <w:jc w:val="left"/>
        <w:rPr>
          <w:rFonts w:ascii="Arial" w:hAnsi="Arial"/>
          <w:color w:val="000000"/>
          <w:sz w:val="23"/>
        </w:rPr>
      </w:pPr>
      <w:r>
        <w:rPr>
          <w:rFonts w:ascii="Arial" w:hAnsi="Arial" w:hint="eastAsia"/>
          <w:b/>
          <w:color w:val="000000"/>
          <w:sz w:val="23"/>
        </w:rPr>
        <w:t xml:space="preserve">References: </w:t>
      </w:r>
    </w:p>
    <w:p w14:paraId="6A417EA4" w14:textId="77777777" w:rsidR="00104AC9" w:rsidRDefault="00CE04B9">
      <w:pPr>
        <w:spacing w:after="42"/>
        <w:jc w:val="left"/>
        <w:rPr>
          <w:rFonts w:ascii="Arial" w:hAnsi="Arial"/>
          <w:color w:val="000000"/>
          <w:sz w:val="23"/>
        </w:rPr>
      </w:pPr>
      <w:r>
        <w:rPr>
          <w:rFonts w:ascii="Arial" w:hAnsi="Arial" w:hint="eastAsia"/>
          <w:color w:val="000000"/>
          <w:sz w:val="23"/>
        </w:rPr>
        <w:t xml:space="preserve">[1] Smart Growth: Improving lives by improving communities. https://smartgrowthamerica.org/ </w:t>
      </w:r>
    </w:p>
    <w:p w14:paraId="6DA44758" w14:textId="77777777" w:rsidR="00104AC9" w:rsidRDefault="00CE04B9">
      <w:pPr>
        <w:spacing w:after="42"/>
        <w:jc w:val="left"/>
        <w:rPr>
          <w:rFonts w:ascii="Arial" w:hAnsi="Arial"/>
          <w:color w:val="000000"/>
          <w:sz w:val="23"/>
        </w:rPr>
      </w:pPr>
      <w:r>
        <w:rPr>
          <w:rFonts w:ascii="Arial" w:hAnsi="Arial" w:hint="eastAsia"/>
          <w:color w:val="000000"/>
          <w:sz w:val="23"/>
        </w:rPr>
        <w:t xml:space="preserve">[2] EPA, </w:t>
      </w:r>
      <w:r>
        <w:rPr>
          <w:rFonts w:ascii="Arial" w:hAnsi="Arial"/>
          <w:color w:val="000000"/>
          <w:sz w:val="23"/>
        </w:rPr>
        <w:t>“</w:t>
      </w:r>
      <w:r>
        <w:rPr>
          <w:rFonts w:ascii="Arial" w:hAnsi="Arial" w:hint="eastAsia"/>
          <w:color w:val="000000"/>
          <w:sz w:val="23"/>
        </w:rPr>
        <w:t>This is Smart Growth.</w:t>
      </w:r>
      <w:r>
        <w:rPr>
          <w:rFonts w:ascii="Arial" w:hAnsi="Arial"/>
          <w:color w:val="000000"/>
          <w:sz w:val="23"/>
        </w:rPr>
        <w:t>”</w:t>
      </w:r>
      <w:r>
        <w:rPr>
          <w:rFonts w:ascii="Arial" w:hAnsi="Arial" w:hint="eastAsia"/>
          <w:color w:val="000000"/>
          <w:sz w:val="23"/>
        </w:rPr>
        <w:t xml:space="preserve"> 2016 </w:t>
      </w:r>
    </w:p>
    <w:p w14:paraId="5251FF24" w14:textId="77777777" w:rsidR="00104AC9" w:rsidRDefault="00CE04B9">
      <w:pPr>
        <w:spacing w:after="42"/>
        <w:jc w:val="left"/>
        <w:rPr>
          <w:rFonts w:ascii="Arial" w:hAnsi="Arial"/>
          <w:color w:val="000000"/>
          <w:sz w:val="23"/>
        </w:rPr>
      </w:pPr>
      <w:r>
        <w:rPr>
          <w:rFonts w:ascii="Arial" w:hAnsi="Arial" w:hint="eastAsia"/>
          <w:color w:val="000000"/>
          <w:sz w:val="23"/>
        </w:rPr>
        <w:t>https://www.epa.gov/smartgrowth/smart-growth-publicat</w:t>
      </w:r>
      <w:r>
        <w:rPr>
          <w:rFonts w:ascii="Arial" w:hAnsi="Arial" w:hint="eastAsia"/>
          <w:color w:val="000000"/>
          <w:sz w:val="23"/>
        </w:rPr>
        <w:t xml:space="preserve">ion[3] World Urbanization Prospects. United Nations. 2014. https://esa.un.org/unpd/wup/Publications/Files/WUP2014-Highlights.pdf </w:t>
      </w:r>
    </w:p>
    <w:p w14:paraId="2EB5F1CE" w14:textId="77777777" w:rsidR="00104AC9" w:rsidRDefault="00CE04B9">
      <w:pPr>
        <w:spacing w:after="42"/>
        <w:jc w:val="left"/>
        <w:rPr>
          <w:rFonts w:ascii="Arial" w:hAnsi="Arial"/>
          <w:color w:val="000000"/>
          <w:sz w:val="23"/>
        </w:rPr>
      </w:pPr>
      <w:r>
        <w:rPr>
          <w:rFonts w:ascii="Arial" w:hAnsi="Arial" w:hint="eastAsia"/>
          <w:color w:val="000000"/>
          <w:sz w:val="23"/>
        </w:rPr>
        <w:t xml:space="preserve">[4] EPA, </w:t>
      </w:r>
      <w:r>
        <w:rPr>
          <w:rFonts w:ascii="Arial" w:hAnsi="Arial"/>
          <w:color w:val="000000"/>
          <w:sz w:val="23"/>
        </w:rPr>
        <w:t>“</w:t>
      </w:r>
      <w:r>
        <w:rPr>
          <w:rFonts w:ascii="Arial" w:hAnsi="Arial" w:hint="eastAsia"/>
          <w:color w:val="000000"/>
          <w:sz w:val="23"/>
        </w:rPr>
        <w:t>Smart Growth: A Guide to Developing and Implementing Greenhouse Gas Reductions Programs.</w:t>
      </w:r>
      <w:r>
        <w:rPr>
          <w:rFonts w:ascii="Arial" w:hAnsi="Arial"/>
          <w:color w:val="000000"/>
          <w:sz w:val="23"/>
        </w:rPr>
        <w:t>”</w:t>
      </w:r>
      <w:r>
        <w:rPr>
          <w:rFonts w:ascii="Arial" w:hAnsi="Arial" w:hint="eastAsia"/>
          <w:color w:val="000000"/>
          <w:sz w:val="23"/>
        </w:rPr>
        <w:t xml:space="preserve"> 2011. http://www.sustainab</w:t>
      </w:r>
      <w:r>
        <w:rPr>
          <w:rFonts w:ascii="Arial" w:hAnsi="Arial" w:hint="eastAsia"/>
          <w:color w:val="000000"/>
          <w:sz w:val="23"/>
        </w:rPr>
        <w:t xml:space="preserve">lecitiesinstitute.org/Documents/SCI/Report_Guide/Guide_EPA_SmartGrowthGHGReduction_2011.pdf </w:t>
      </w:r>
    </w:p>
    <w:p w14:paraId="150A2AA1" w14:textId="77777777" w:rsidR="00104AC9" w:rsidRDefault="00CE04B9">
      <w:pPr>
        <w:jc w:val="left"/>
        <w:rPr>
          <w:rFonts w:ascii="Arial" w:hAnsi="Arial"/>
          <w:color w:val="000000"/>
          <w:sz w:val="23"/>
        </w:rPr>
      </w:pPr>
      <w:r>
        <w:rPr>
          <w:rFonts w:ascii="Arial" w:hAnsi="Arial" w:hint="eastAsia"/>
          <w:color w:val="000000"/>
          <w:sz w:val="23"/>
        </w:rPr>
        <w:t xml:space="preserve">[5] Duany, Andres, Jeff Speck and Mike Lydon. </w:t>
      </w:r>
      <w:r>
        <w:rPr>
          <w:rFonts w:ascii="Arial" w:hAnsi="Arial" w:hint="eastAsia"/>
          <w:i/>
          <w:color w:val="000000"/>
          <w:sz w:val="23"/>
        </w:rPr>
        <w:t>The Smart Growth Manual</w:t>
      </w:r>
      <w:r>
        <w:rPr>
          <w:rFonts w:ascii="Arial" w:hAnsi="Arial" w:hint="eastAsia"/>
          <w:color w:val="000000"/>
          <w:sz w:val="23"/>
        </w:rPr>
        <w:t xml:space="preserve">. McGraw-Hill. 2010. </w:t>
      </w:r>
    </w:p>
    <w:p w14:paraId="42121E35" w14:textId="77777777" w:rsidR="00104AC9" w:rsidRDefault="00104AC9">
      <w:pPr>
        <w:jc w:val="left"/>
        <w:rPr>
          <w:rFonts w:ascii="Arial" w:hAnsi="Arial"/>
          <w:color w:val="000000"/>
          <w:sz w:val="23"/>
        </w:rPr>
      </w:pPr>
    </w:p>
    <w:p w14:paraId="4C1DA82D" w14:textId="77777777" w:rsidR="00104AC9" w:rsidRDefault="00104AC9">
      <w:pPr>
        <w:jc w:val="left"/>
        <w:rPr>
          <w:rFonts w:ascii="Arial" w:hAnsi="Arial"/>
          <w:color w:val="000000"/>
          <w:sz w:val="23"/>
        </w:rPr>
      </w:pPr>
    </w:p>
    <w:p w14:paraId="28C9A6C8" w14:textId="77777777" w:rsidR="00104AC9" w:rsidRDefault="00CE04B9">
      <w:pPr>
        <w:rPr>
          <w:rFonts w:ascii="Arial" w:hAnsi="Arial"/>
          <w:color w:val="000000"/>
          <w:sz w:val="22"/>
        </w:rPr>
      </w:pPr>
      <w:r>
        <w:rPr>
          <w:rFonts w:ascii="Arial" w:hAnsi="Arial" w:hint="eastAsia"/>
          <w:color w:val="000000"/>
          <w:sz w:val="22"/>
        </w:rPr>
        <w:t>问题</w:t>
      </w:r>
      <w:r>
        <w:rPr>
          <w:rFonts w:ascii="Arial" w:hAnsi="Arial" w:hint="eastAsia"/>
          <w:color w:val="000000"/>
          <w:sz w:val="22"/>
        </w:rPr>
        <w:t>F</w:t>
      </w:r>
      <w:r>
        <w:rPr>
          <w:rFonts w:ascii="Arial" w:hAnsi="Arial" w:hint="eastAsia"/>
          <w:color w:val="000000"/>
          <w:sz w:val="22"/>
        </w:rPr>
        <w:t>：迁移到火星：</w:t>
      </w:r>
      <w:r>
        <w:rPr>
          <w:rFonts w:ascii="Arial" w:hAnsi="Arial" w:hint="eastAsia"/>
          <w:color w:val="000000"/>
          <w:sz w:val="22"/>
        </w:rPr>
        <w:t>2100</w:t>
      </w:r>
      <w:r>
        <w:rPr>
          <w:rFonts w:ascii="Arial" w:hAnsi="Arial" w:hint="eastAsia"/>
          <w:color w:val="000000"/>
          <w:sz w:val="22"/>
        </w:rPr>
        <w:t>城市社会的乌托邦劳动力</w:t>
      </w:r>
    </w:p>
    <w:p w14:paraId="5B1017BA" w14:textId="77777777" w:rsidR="00104AC9" w:rsidRDefault="00CE04B9">
      <w:pPr>
        <w:rPr>
          <w:rFonts w:ascii="Arial" w:hAnsi="Arial"/>
          <w:color w:val="000000"/>
          <w:sz w:val="22"/>
        </w:rPr>
      </w:pPr>
      <w:r>
        <w:rPr>
          <w:rFonts w:ascii="Arial" w:hAnsi="Arial" w:hint="eastAsia"/>
          <w:color w:val="000000"/>
          <w:sz w:val="22"/>
        </w:rPr>
        <w:t>国际机构，星际金融与勘探政策实验室（</w:t>
      </w:r>
      <w:r>
        <w:rPr>
          <w:rFonts w:ascii="Arial" w:hAnsi="Arial" w:hint="eastAsia"/>
          <w:color w:val="000000"/>
          <w:sz w:val="22"/>
        </w:rPr>
        <w:t>LIFE</w:t>
      </w:r>
      <w:r>
        <w:rPr>
          <w:rFonts w:ascii="Arial" w:hAnsi="Arial" w:hint="eastAsia"/>
          <w:color w:val="000000"/>
          <w:sz w:val="22"/>
        </w:rPr>
        <w:t>），最近（在今年的</w:t>
      </w:r>
      <w:r>
        <w:rPr>
          <w:rFonts w:ascii="Arial" w:hAnsi="Arial" w:hint="eastAsia"/>
          <w:color w:val="000000"/>
          <w:sz w:val="22"/>
        </w:rPr>
        <w:t>2095</w:t>
      </w:r>
      <w:r>
        <w:rPr>
          <w:rFonts w:ascii="Arial" w:hAnsi="Arial" w:hint="eastAsia"/>
          <w:color w:val="000000"/>
          <w:sz w:val="22"/>
        </w:rPr>
        <w:t>年）完成了一系列短期计划的生活实验我们的邻居星球，火星。新技术，包括个性化人工增强单元，将很快使人类能够在</w:t>
      </w:r>
      <w:r>
        <w:rPr>
          <w:rFonts w:ascii="Arial" w:hAnsi="Arial" w:hint="eastAsia"/>
          <w:color w:val="000000"/>
          <w:sz w:val="22"/>
        </w:rPr>
        <w:t>2100</w:t>
      </w:r>
      <w:r>
        <w:rPr>
          <w:rFonts w:ascii="Arial" w:hAnsi="Arial" w:hint="eastAsia"/>
          <w:color w:val="000000"/>
          <w:sz w:val="22"/>
        </w:rPr>
        <w:t>年之前在火星上居住制造的城市。第一波移民潮叫做人口零，将包括</w:t>
      </w:r>
      <w:r>
        <w:rPr>
          <w:rFonts w:ascii="Arial" w:hAnsi="Arial" w:hint="eastAsia"/>
          <w:color w:val="000000"/>
          <w:sz w:val="22"/>
        </w:rPr>
        <w:t>10,000</w:t>
      </w:r>
      <w:r>
        <w:rPr>
          <w:rFonts w:ascii="Arial" w:hAnsi="Arial" w:hint="eastAsia"/>
          <w:color w:val="000000"/>
          <w:sz w:val="22"/>
        </w:rPr>
        <w:t>人。</w:t>
      </w:r>
    </w:p>
    <w:p w14:paraId="136B28F1" w14:textId="77777777" w:rsidR="00104AC9" w:rsidRDefault="00CE04B9">
      <w:pPr>
        <w:rPr>
          <w:rFonts w:ascii="Arial" w:hAnsi="Arial"/>
          <w:color w:val="000000"/>
          <w:sz w:val="22"/>
        </w:rPr>
      </w:pPr>
      <w:r>
        <w:rPr>
          <w:rFonts w:ascii="Arial" w:hAnsi="Arial" w:hint="eastAsia"/>
          <w:color w:val="000000"/>
          <w:sz w:val="22"/>
        </w:rPr>
        <w:t>LIFE</w:t>
      </w:r>
      <w:r>
        <w:rPr>
          <w:rFonts w:ascii="Arial" w:hAnsi="Arial" w:hint="eastAsia"/>
          <w:color w:val="000000"/>
          <w:sz w:val="22"/>
        </w:rPr>
        <w:t>代理机构启动了</w:t>
      </w:r>
      <w:r>
        <w:rPr>
          <w:rFonts w:ascii="Arial" w:hAnsi="Arial" w:hint="eastAsia"/>
          <w:color w:val="000000"/>
          <w:sz w:val="22"/>
        </w:rPr>
        <w:t>UTOPIA</w:t>
      </w:r>
      <w:r>
        <w:rPr>
          <w:rFonts w:ascii="Arial" w:hAnsi="Arial" w:hint="eastAsia"/>
          <w:color w:val="000000"/>
          <w:sz w:val="22"/>
        </w:rPr>
        <w:t>：</w:t>
      </w:r>
      <w:r>
        <w:rPr>
          <w:rFonts w:ascii="Arial" w:hAnsi="Arial" w:hint="eastAsia"/>
          <w:color w:val="000000"/>
          <w:sz w:val="22"/>
        </w:rPr>
        <w:t>2100</w:t>
      </w:r>
      <w:r>
        <w:rPr>
          <w:rFonts w:ascii="Arial" w:hAnsi="Arial" w:hint="eastAsia"/>
          <w:color w:val="000000"/>
          <w:sz w:val="22"/>
        </w:rPr>
        <w:t>项目，旨在为</w:t>
      </w:r>
      <w:r>
        <w:rPr>
          <w:rFonts w:ascii="Arial" w:hAnsi="Arial" w:hint="eastAsia"/>
          <w:color w:val="000000"/>
          <w:sz w:val="22"/>
        </w:rPr>
        <w:t>22</w:t>
      </w:r>
      <w:r>
        <w:rPr>
          <w:rFonts w:ascii="Arial" w:hAnsi="Arial" w:hint="eastAsia"/>
          <w:color w:val="000000"/>
          <w:sz w:val="22"/>
        </w:rPr>
        <w:t>世纪创造最佳员工队伍，为所有人提供最高质量的生活，并在未来</w:t>
      </w:r>
      <w:r>
        <w:rPr>
          <w:rFonts w:ascii="Arial" w:hAnsi="Arial" w:hint="eastAsia"/>
          <w:color w:val="000000"/>
          <w:sz w:val="22"/>
        </w:rPr>
        <w:t>100</w:t>
      </w:r>
      <w:r>
        <w:rPr>
          <w:rFonts w:ascii="Arial" w:hAnsi="Arial" w:hint="eastAsia"/>
          <w:color w:val="000000"/>
          <w:sz w:val="22"/>
        </w:rPr>
        <w:t>年实现可持续发展愿景。在过去</w:t>
      </w:r>
      <w:r>
        <w:rPr>
          <w:rFonts w:ascii="Arial" w:hAnsi="Arial" w:hint="eastAsia"/>
          <w:color w:val="000000"/>
          <w:sz w:val="22"/>
        </w:rPr>
        <w:t>20</w:t>
      </w:r>
      <w:r>
        <w:rPr>
          <w:rFonts w:ascii="Arial" w:hAnsi="Arial" w:hint="eastAsia"/>
          <w:color w:val="000000"/>
          <w:sz w:val="22"/>
        </w:rPr>
        <w:t>年里，几个计划的社区已经在地球上设计和建造，测试了几个计划的生活条件。这些社区由经济学，政府，</w:t>
      </w:r>
      <w:r>
        <w:rPr>
          <w:rFonts w:ascii="Arial" w:hAnsi="Arial" w:hint="eastAsia"/>
          <w:color w:val="000000"/>
          <w:sz w:val="22"/>
        </w:rPr>
        <w:t>劳动力和司法系统中的平等主义原则驱动。</w:t>
      </w:r>
    </w:p>
    <w:p w14:paraId="110E6E62" w14:textId="77777777" w:rsidR="00104AC9" w:rsidRDefault="00CE04B9">
      <w:pPr>
        <w:rPr>
          <w:rFonts w:ascii="Arial" w:hAnsi="Arial"/>
          <w:color w:val="000000"/>
          <w:sz w:val="22"/>
        </w:rPr>
      </w:pPr>
      <w:r>
        <w:rPr>
          <w:rFonts w:ascii="Arial" w:hAnsi="Arial" w:hint="eastAsia"/>
          <w:color w:val="000000"/>
          <w:sz w:val="22"/>
        </w:rPr>
        <w:t>LIFE</w:t>
      </w:r>
      <w:r>
        <w:rPr>
          <w:rFonts w:ascii="Arial" w:hAnsi="Arial" w:hint="eastAsia"/>
          <w:color w:val="000000"/>
          <w:sz w:val="22"/>
        </w:rPr>
        <w:t>正在寻求一套数学和计算模型，通知国际火星联盟（</w:t>
      </w:r>
      <w:r>
        <w:rPr>
          <w:rFonts w:ascii="Arial" w:hAnsi="Arial" w:hint="eastAsia"/>
          <w:color w:val="000000"/>
          <w:sz w:val="22"/>
        </w:rPr>
        <w:t>ICM</w:t>
      </w:r>
      <w:r>
        <w:rPr>
          <w:rFonts w:ascii="Arial" w:hAnsi="Arial" w:hint="eastAsia"/>
          <w:color w:val="000000"/>
          <w:sz w:val="22"/>
        </w:rPr>
        <w:t>）政府如何设计一个他们可以用零人口实施的经济劳动力教育系统。为了决定采用什么程序，</w:t>
      </w:r>
      <w:r>
        <w:rPr>
          <w:rFonts w:ascii="Arial" w:hAnsi="Arial" w:hint="eastAsia"/>
          <w:color w:val="000000"/>
          <w:sz w:val="22"/>
        </w:rPr>
        <w:t>LIFE</w:t>
      </w:r>
      <w:r>
        <w:rPr>
          <w:rFonts w:ascii="Arial" w:hAnsi="Arial" w:hint="eastAsia"/>
          <w:color w:val="000000"/>
          <w:sz w:val="22"/>
        </w:rPr>
        <w:t>聘请了最合格的决策者和数据科学家，目的是制定一套政策，实现向火星的迁移。您的三人政策建模小组是顾问和决策者小组的一部分。</w:t>
      </w:r>
      <w:r>
        <w:rPr>
          <w:rFonts w:ascii="Arial" w:hAnsi="Arial" w:hint="eastAsia"/>
          <w:color w:val="000000"/>
          <w:sz w:val="22"/>
        </w:rPr>
        <w:t xml:space="preserve"> ICM</w:t>
      </w:r>
      <w:r>
        <w:rPr>
          <w:rFonts w:ascii="Arial" w:hAnsi="Arial" w:hint="eastAsia"/>
          <w:color w:val="000000"/>
          <w:sz w:val="22"/>
        </w:rPr>
        <w:t>已要求您的小组制定一个政策模式和报告，这将产生一套政策建议，将创造一个可持续的生活计划，并将使火星在</w:t>
      </w:r>
      <w:r>
        <w:rPr>
          <w:rFonts w:ascii="Arial" w:hAnsi="Arial" w:hint="eastAsia"/>
          <w:color w:val="000000"/>
          <w:sz w:val="22"/>
        </w:rPr>
        <w:t>2100</w:t>
      </w:r>
      <w:r>
        <w:rPr>
          <w:rFonts w:ascii="Arial" w:hAnsi="Arial" w:hint="eastAsia"/>
          <w:color w:val="000000"/>
          <w:sz w:val="22"/>
        </w:rPr>
        <w:t>年的生活经验甚至比地球上的一年更好的</w:t>
      </w:r>
      <w:r>
        <w:rPr>
          <w:rFonts w:ascii="Arial" w:hAnsi="Arial" w:hint="eastAsia"/>
          <w:color w:val="000000"/>
          <w:sz w:val="22"/>
        </w:rPr>
        <w:t>2095</w:t>
      </w:r>
      <w:r>
        <w:rPr>
          <w:rFonts w:ascii="Arial" w:hAnsi="Arial" w:hint="eastAsia"/>
          <w:color w:val="000000"/>
          <w:sz w:val="22"/>
        </w:rPr>
        <w:t>。</w:t>
      </w:r>
    </w:p>
    <w:p w14:paraId="71AD6E5B" w14:textId="77777777" w:rsidR="00104AC9" w:rsidRDefault="00CE04B9">
      <w:pPr>
        <w:rPr>
          <w:rFonts w:ascii="Arial" w:hAnsi="Arial"/>
          <w:color w:val="000000"/>
          <w:sz w:val="22"/>
        </w:rPr>
      </w:pPr>
      <w:r>
        <w:rPr>
          <w:rFonts w:ascii="Arial" w:hAnsi="Arial" w:hint="eastAsia"/>
          <w:color w:val="000000"/>
          <w:sz w:val="22"/>
        </w:rPr>
        <w:t>网络科学，系统科学，复杂系统，组织和工</w:t>
      </w:r>
      <w:r>
        <w:rPr>
          <w:rFonts w:ascii="Arial" w:hAnsi="Arial" w:hint="eastAsia"/>
          <w:color w:val="000000"/>
          <w:sz w:val="22"/>
        </w:rPr>
        <w:t>业心理学以及其他跨学科领域的新工具为理解社会和政府系统提供了新的见解，具有处理可扩展性问题的重要能力（与小群体和大群体相关），模态（多层）和动态（随时间的变化）。</w:t>
      </w:r>
    </w:p>
    <w:p w14:paraId="256F8136" w14:textId="77777777" w:rsidR="00104AC9" w:rsidRDefault="00CE04B9">
      <w:pPr>
        <w:rPr>
          <w:rFonts w:ascii="Arial" w:hAnsi="Arial"/>
          <w:color w:val="000000"/>
          <w:sz w:val="22"/>
        </w:rPr>
      </w:pPr>
      <w:r>
        <w:rPr>
          <w:rFonts w:ascii="Arial" w:hAnsi="Arial" w:hint="eastAsia"/>
          <w:color w:val="000000"/>
          <w:sz w:val="22"/>
        </w:rPr>
        <w:lastRenderedPageBreak/>
        <w:t>人口零旨在在许多劳动力和社会生活因素中获得最佳条件（注意另一个团队正在负责健康政策，因此</w:t>
      </w:r>
      <w:r>
        <w:rPr>
          <w:rFonts w:ascii="Arial" w:hAnsi="Arial" w:hint="eastAsia"/>
          <w:color w:val="000000"/>
          <w:sz w:val="22"/>
        </w:rPr>
        <w:t>ICM</w:t>
      </w:r>
      <w:r>
        <w:rPr>
          <w:rFonts w:ascii="Arial" w:hAnsi="Arial" w:hint="eastAsia"/>
          <w:color w:val="000000"/>
          <w:sz w:val="22"/>
        </w:rPr>
        <w:t>要求您从您的分析中排除医疗保健）。人口零的使命是通过最大限度地提高经济产出（</w:t>
      </w:r>
      <w:r>
        <w:rPr>
          <w:rFonts w:ascii="Arial" w:hAnsi="Arial" w:hint="eastAsia"/>
          <w:color w:val="000000"/>
          <w:sz w:val="22"/>
        </w:rPr>
        <w:t>GDP</w:t>
      </w:r>
      <w:r>
        <w:rPr>
          <w:rFonts w:ascii="Arial" w:hAnsi="Arial" w:hint="eastAsia"/>
          <w:color w:val="000000"/>
          <w:sz w:val="22"/>
        </w:rPr>
        <w:t>）和幸福来创造一个可持续的社会</w:t>
      </w:r>
    </w:p>
    <w:p w14:paraId="41BCBAAD" w14:textId="77777777" w:rsidR="00104AC9" w:rsidRDefault="00CE04B9">
      <w:pPr>
        <w:rPr>
          <w:rFonts w:ascii="Arial" w:hAnsi="Arial"/>
          <w:color w:val="000000"/>
          <w:sz w:val="22"/>
        </w:rPr>
      </w:pPr>
      <w:r>
        <w:rPr>
          <w:rFonts w:ascii="Arial" w:hAnsi="Arial" w:hint="eastAsia"/>
          <w:color w:val="000000"/>
          <w:sz w:val="22"/>
        </w:rPr>
        <w:t>在其公民的工作地点。当然，这两个目标可能是相反的，因此政策建议必须考虑平衡因素，如：</w:t>
      </w:r>
    </w:p>
    <w:p w14:paraId="00525252" w14:textId="77777777" w:rsidR="00104AC9" w:rsidRDefault="00CE04B9">
      <w:pPr>
        <w:rPr>
          <w:rFonts w:ascii="Arial" w:hAnsi="Arial"/>
          <w:color w:val="000000"/>
          <w:sz w:val="22"/>
        </w:rPr>
      </w:pPr>
      <w:r>
        <w:rPr>
          <w:rFonts w:ascii="Arial" w:hAnsi="Arial" w:hint="eastAsia"/>
          <w:color w:val="000000"/>
          <w:sz w:val="22"/>
        </w:rPr>
        <w:t>●收入：确保适当的补偿，使所有人都能负担得起基本必需品</w:t>
      </w:r>
      <w:r>
        <w:rPr>
          <w:rFonts w:ascii="Arial" w:hAnsi="Arial" w:hint="eastAsia"/>
          <w:color w:val="000000"/>
          <w:sz w:val="22"/>
        </w:rPr>
        <w:t>（住所，食物，衣服）。</w:t>
      </w:r>
    </w:p>
    <w:p w14:paraId="712CD499" w14:textId="77777777" w:rsidR="00104AC9" w:rsidRDefault="00CE04B9">
      <w:pPr>
        <w:rPr>
          <w:rFonts w:ascii="Arial" w:hAnsi="Arial"/>
          <w:color w:val="000000"/>
          <w:sz w:val="22"/>
        </w:rPr>
      </w:pPr>
      <w:r>
        <w:rPr>
          <w:rFonts w:ascii="Arial" w:hAnsi="Arial" w:hint="eastAsia"/>
          <w:color w:val="000000"/>
          <w:sz w:val="22"/>
        </w:rPr>
        <w:t>●教育：提供高质量的教育，使公民为</w:t>
      </w:r>
      <w:r>
        <w:rPr>
          <w:rFonts w:ascii="Arial" w:hAnsi="Arial" w:hint="eastAsia"/>
          <w:color w:val="000000"/>
          <w:sz w:val="22"/>
        </w:rPr>
        <w:t>22</w:t>
      </w:r>
      <w:r>
        <w:rPr>
          <w:rFonts w:ascii="Arial" w:hAnsi="Arial" w:hint="eastAsia"/>
          <w:color w:val="000000"/>
          <w:sz w:val="22"/>
        </w:rPr>
        <w:t>世纪的需要和挑战做好准备。</w:t>
      </w:r>
    </w:p>
    <w:p w14:paraId="5FE4F65B" w14:textId="77777777" w:rsidR="00104AC9" w:rsidRDefault="00CE04B9">
      <w:pPr>
        <w:rPr>
          <w:rFonts w:ascii="Arial" w:hAnsi="Arial"/>
          <w:color w:val="000000"/>
          <w:sz w:val="22"/>
        </w:rPr>
      </w:pPr>
      <w:r>
        <w:rPr>
          <w:rFonts w:ascii="Arial" w:hAnsi="Arial" w:hint="eastAsia"/>
          <w:color w:val="000000"/>
          <w:sz w:val="22"/>
        </w:rPr>
        <w:t>●平等：改善妇女在劳动力中的保留，特别是在她们在地球上代表不足或受到歧视的领域。</w:t>
      </w:r>
    </w:p>
    <w:p w14:paraId="6DCBE430" w14:textId="77777777" w:rsidR="00104AC9" w:rsidRDefault="00CE04B9">
      <w:pPr>
        <w:rPr>
          <w:rFonts w:ascii="Arial" w:hAnsi="Arial"/>
          <w:color w:val="000000"/>
          <w:sz w:val="22"/>
        </w:rPr>
      </w:pPr>
      <w:r>
        <w:rPr>
          <w:rFonts w:ascii="Arial" w:hAnsi="Arial" w:hint="eastAsia"/>
          <w:color w:val="000000"/>
          <w:sz w:val="22"/>
        </w:rPr>
        <w:t>您的</w:t>
      </w:r>
      <w:r>
        <w:rPr>
          <w:rFonts w:ascii="Arial" w:hAnsi="Arial" w:hint="eastAsia"/>
          <w:color w:val="000000"/>
          <w:sz w:val="22"/>
        </w:rPr>
        <w:t>ICM</w:t>
      </w:r>
      <w:r>
        <w:rPr>
          <w:rFonts w:ascii="Arial" w:hAnsi="Arial" w:hint="eastAsia"/>
          <w:color w:val="000000"/>
          <w:sz w:val="22"/>
        </w:rPr>
        <w:t>定向任务是：</w:t>
      </w:r>
    </w:p>
    <w:p w14:paraId="41FDEB31" w14:textId="77777777" w:rsidR="00104AC9" w:rsidRDefault="00CE04B9">
      <w:pPr>
        <w:rPr>
          <w:rFonts w:ascii="Arial" w:hAnsi="Arial"/>
          <w:color w:val="000000"/>
          <w:sz w:val="22"/>
        </w:rPr>
      </w:pPr>
      <w:r>
        <w:rPr>
          <w:rFonts w:ascii="Arial" w:hAnsi="Arial" w:hint="eastAsia"/>
          <w:color w:val="000000"/>
          <w:sz w:val="22"/>
        </w:rPr>
        <w:t>1.</w:t>
      </w:r>
      <w:r>
        <w:rPr>
          <w:rFonts w:ascii="Arial" w:hAnsi="Arial" w:hint="eastAsia"/>
          <w:color w:val="000000"/>
          <w:sz w:val="22"/>
        </w:rPr>
        <w:t>定义与人口零三个优先因素（收入，教育和社会平等）相关的参数和具体结果。需要考虑的一些问题是：</w:t>
      </w:r>
      <w:r>
        <w:rPr>
          <w:rFonts w:ascii="Arial" w:hAnsi="Arial" w:hint="eastAsia"/>
          <w:color w:val="000000"/>
          <w:sz w:val="22"/>
        </w:rPr>
        <w:t>a</w:t>
      </w:r>
      <w:r>
        <w:rPr>
          <w:rFonts w:ascii="Arial" w:hAnsi="Arial" w:hint="eastAsia"/>
          <w:color w:val="000000"/>
          <w:sz w:val="22"/>
        </w:rPr>
        <w:t>）最低工资和工资分配（收入）</w:t>
      </w:r>
      <w:r>
        <w:rPr>
          <w:rFonts w:ascii="Arial" w:hAnsi="Arial" w:hint="eastAsia"/>
          <w:color w:val="000000"/>
          <w:sz w:val="22"/>
        </w:rPr>
        <w:t>; b</w:t>
      </w:r>
      <w:r>
        <w:rPr>
          <w:rFonts w:ascii="Arial" w:hAnsi="Arial" w:hint="eastAsia"/>
          <w:color w:val="000000"/>
          <w:sz w:val="22"/>
        </w:rPr>
        <w:t>）高效劳动力所需的技能</w:t>
      </w:r>
      <w:r>
        <w:rPr>
          <w:rFonts w:ascii="Arial" w:hAnsi="Arial" w:hint="eastAsia"/>
          <w:color w:val="000000"/>
          <w:sz w:val="22"/>
        </w:rPr>
        <w:t>;</w:t>
      </w:r>
      <w:r>
        <w:rPr>
          <w:rFonts w:ascii="Arial" w:hAnsi="Arial" w:hint="eastAsia"/>
          <w:color w:val="000000"/>
          <w:sz w:val="22"/>
        </w:rPr>
        <w:t>获得这些技能所需的治理类型和基础设施（教育）</w:t>
      </w:r>
      <w:r>
        <w:rPr>
          <w:rFonts w:ascii="Arial" w:hAnsi="Arial" w:hint="eastAsia"/>
          <w:color w:val="000000"/>
          <w:sz w:val="22"/>
        </w:rPr>
        <w:t>;</w:t>
      </w:r>
      <w:r>
        <w:rPr>
          <w:rFonts w:ascii="Arial" w:hAnsi="Arial" w:hint="eastAsia"/>
          <w:color w:val="000000"/>
          <w:sz w:val="22"/>
        </w:rPr>
        <w:t>和</w:t>
      </w:r>
      <w:r>
        <w:rPr>
          <w:rFonts w:ascii="Arial" w:hAnsi="Arial" w:hint="eastAsia"/>
          <w:color w:val="000000"/>
          <w:sz w:val="22"/>
        </w:rPr>
        <w:t>c</w:t>
      </w:r>
      <w:r>
        <w:rPr>
          <w:rFonts w:ascii="Arial" w:hAnsi="Arial" w:hint="eastAsia"/>
          <w:color w:val="000000"/>
          <w:sz w:val="22"/>
        </w:rPr>
        <w:t>）产假和陪产假，负担得起的儿童保育，以确保人们能够留在劳动力（社会平等）。</w:t>
      </w:r>
    </w:p>
    <w:p w14:paraId="4534840D" w14:textId="77777777" w:rsidR="00104AC9" w:rsidRDefault="00CE04B9">
      <w:pPr>
        <w:rPr>
          <w:rFonts w:ascii="Arial" w:hAnsi="Arial"/>
          <w:color w:val="000000"/>
          <w:sz w:val="22"/>
        </w:rPr>
      </w:pPr>
      <w:r>
        <w:rPr>
          <w:rFonts w:ascii="Arial" w:hAnsi="Arial" w:hint="eastAsia"/>
          <w:color w:val="000000"/>
          <w:sz w:val="22"/>
        </w:rPr>
        <w:t>一个。确定并定义将在未来十年（</w:t>
      </w:r>
      <w:r>
        <w:rPr>
          <w:rFonts w:ascii="Arial" w:hAnsi="Arial" w:hint="eastAsia"/>
          <w:color w:val="000000"/>
          <w:sz w:val="22"/>
        </w:rPr>
        <w:t>21</w:t>
      </w:r>
      <w:r>
        <w:rPr>
          <w:rFonts w:ascii="Arial" w:hAnsi="Arial" w:hint="eastAsia"/>
          <w:color w:val="000000"/>
          <w:sz w:val="22"/>
        </w:rPr>
        <w:t>00-2110</w:t>
      </w:r>
      <w:r>
        <w:rPr>
          <w:rFonts w:ascii="Arial" w:hAnsi="Arial" w:hint="eastAsia"/>
          <w:color w:val="000000"/>
          <w:sz w:val="22"/>
        </w:rPr>
        <w:t>年）的三个因素中显示出积极成果的具体结果。考虑每个因素的目标是什么</w:t>
      </w:r>
      <w:r>
        <w:rPr>
          <w:rFonts w:ascii="Arial" w:hAnsi="Arial" w:hint="eastAsia"/>
          <w:color w:val="000000"/>
          <w:sz w:val="22"/>
        </w:rPr>
        <w:t>;</w:t>
      </w:r>
      <w:r>
        <w:rPr>
          <w:rFonts w:ascii="Arial" w:hAnsi="Arial" w:hint="eastAsia"/>
          <w:color w:val="000000"/>
          <w:sz w:val="22"/>
        </w:rPr>
        <w:t>例如，目标是改善所有公民的生活质量或提高系统的产出数量。</w:t>
      </w:r>
    </w:p>
    <w:p w14:paraId="0ABACAFB"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。人口的主要特征（例如人口统计，人口规模和工作条件）将有助于这些结果？</w:t>
      </w:r>
    </w:p>
    <w:p w14:paraId="3B09B402" w14:textId="77777777" w:rsidR="00104AC9" w:rsidRDefault="00CE04B9">
      <w:pPr>
        <w:rPr>
          <w:rFonts w:ascii="Arial" w:hAnsi="Arial"/>
          <w:color w:val="000000"/>
          <w:sz w:val="22"/>
        </w:rPr>
      </w:pPr>
      <w:r>
        <w:rPr>
          <w:rFonts w:ascii="Arial" w:hAnsi="Arial" w:hint="eastAsia"/>
          <w:color w:val="000000"/>
          <w:sz w:val="22"/>
        </w:rPr>
        <w:t>C</w:t>
      </w:r>
      <w:r>
        <w:rPr>
          <w:rFonts w:ascii="Arial" w:hAnsi="Arial" w:hint="eastAsia"/>
          <w:color w:val="000000"/>
          <w:sz w:val="22"/>
        </w:rPr>
        <w:t>。创建将用于通过识别和定义三个因素中的每一个的关键参数来评估系统是否满足其目标的度量。</w:t>
      </w:r>
    </w:p>
    <w:p w14:paraId="7E4B8CBC" w14:textId="77777777" w:rsidR="00104AC9" w:rsidRDefault="00CE04B9">
      <w:pPr>
        <w:rPr>
          <w:rFonts w:ascii="Arial" w:hAnsi="Arial"/>
          <w:color w:val="000000"/>
          <w:sz w:val="22"/>
        </w:rPr>
      </w:pPr>
      <w:r>
        <w:rPr>
          <w:rFonts w:ascii="Arial" w:hAnsi="Arial" w:hint="eastAsia"/>
          <w:color w:val="000000"/>
          <w:sz w:val="22"/>
        </w:rPr>
        <w:t>2.</w:t>
      </w:r>
      <w:r>
        <w:rPr>
          <w:rFonts w:ascii="Arial" w:hAnsi="Arial" w:hint="eastAsia"/>
          <w:color w:val="000000"/>
          <w:sz w:val="22"/>
        </w:rPr>
        <w:t>你被要求生成一个</w:t>
      </w:r>
      <w:r>
        <w:rPr>
          <w:rFonts w:ascii="Arial" w:hAnsi="Arial" w:hint="eastAsia"/>
          <w:color w:val="000000"/>
          <w:sz w:val="22"/>
        </w:rPr>
        <w:t>10,000</w:t>
      </w:r>
      <w:r>
        <w:rPr>
          <w:rFonts w:ascii="Arial" w:hAnsi="Arial" w:hint="eastAsia"/>
          <w:color w:val="000000"/>
          <w:sz w:val="22"/>
        </w:rPr>
        <w:t>人的样本人口移民到火星。从人口普查数据集提取数据（链接到一个数据集在下面提供）或综合一个。</w:t>
      </w:r>
    </w:p>
    <w:p w14:paraId="33630A99" w14:textId="77777777" w:rsidR="00104AC9" w:rsidRDefault="00CE04B9">
      <w:pPr>
        <w:rPr>
          <w:rFonts w:ascii="Arial" w:hAnsi="Arial"/>
          <w:color w:val="000000"/>
          <w:sz w:val="22"/>
        </w:rPr>
      </w:pPr>
      <w:r>
        <w:rPr>
          <w:rFonts w:ascii="Arial" w:hAnsi="Arial" w:hint="eastAsia"/>
          <w:color w:val="000000"/>
          <w:sz w:val="22"/>
        </w:rPr>
        <w:t>一个。从你的数据集中，识别和分析人口零模拟的人口统计特征。分析和描述人口分布，如性别</w:t>
      </w:r>
      <w:r>
        <w:rPr>
          <w:rFonts w:ascii="Arial" w:hAnsi="Arial" w:hint="eastAsia"/>
          <w:color w:val="000000"/>
          <w:sz w:val="22"/>
        </w:rPr>
        <w:t>，种族，年龄和教育水平。</w:t>
      </w:r>
    </w:p>
    <w:p w14:paraId="799A649F"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。考虑公民的因素分布，这也将有助于实现</w:t>
      </w:r>
      <w:r>
        <w:rPr>
          <w:rFonts w:ascii="Arial" w:hAnsi="Arial" w:hint="eastAsia"/>
          <w:color w:val="000000"/>
          <w:sz w:val="22"/>
        </w:rPr>
        <w:t>UTOPIA</w:t>
      </w:r>
      <w:r>
        <w:rPr>
          <w:rFonts w:ascii="Arial" w:hAnsi="Arial" w:hint="eastAsia"/>
          <w:color w:val="000000"/>
          <w:sz w:val="22"/>
        </w:rPr>
        <w:t>：</w:t>
      </w:r>
      <w:r>
        <w:rPr>
          <w:rFonts w:ascii="Arial" w:hAnsi="Arial" w:hint="eastAsia"/>
          <w:color w:val="000000"/>
          <w:sz w:val="22"/>
        </w:rPr>
        <w:t xml:space="preserve">2100 - </w:t>
      </w:r>
      <w:r>
        <w:rPr>
          <w:rFonts w:ascii="Arial" w:hAnsi="Arial" w:hint="eastAsia"/>
          <w:color w:val="000000"/>
          <w:sz w:val="22"/>
        </w:rPr>
        <w:t>建立一个和平，合作，平等社会的目标。您的数据是否足以确定这些因素？例如，是否应考虑创新者与生产者的分配？熟练劳动与非熟练劳动？家庭与单身人士？</w:t>
      </w:r>
    </w:p>
    <w:p w14:paraId="33132E2F" w14:textId="77777777" w:rsidR="00104AC9" w:rsidRDefault="00104AC9">
      <w:pPr>
        <w:jc w:val="left"/>
        <w:rPr>
          <w:rFonts w:ascii="Arial" w:hAnsi="Arial"/>
          <w:color w:val="000000"/>
          <w:sz w:val="24"/>
        </w:rPr>
      </w:pPr>
    </w:p>
    <w:p w14:paraId="01DF95D2" w14:textId="77777777" w:rsidR="00104AC9" w:rsidRDefault="00CE04B9">
      <w:pPr>
        <w:jc w:val="left"/>
        <w:rPr>
          <w:sz w:val="23"/>
        </w:rPr>
      </w:pPr>
      <w:r>
        <w:rPr>
          <w:sz w:val="23"/>
        </w:rPr>
        <w:t xml:space="preserve">Link to PUMS data (if you desire to use this census data): </w:t>
      </w:r>
    </w:p>
    <w:p w14:paraId="79835D78" w14:textId="77777777" w:rsidR="00104AC9" w:rsidRDefault="00CE04B9">
      <w:pPr>
        <w:jc w:val="left"/>
        <w:rPr>
          <w:rFonts w:ascii="Arial" w:hAnsi="Arial"/>
          <w:sz w:val="23"/>
        </w:rPr>
      </w:pPr>
      <w:r>
        <w:rPr>
          <w:rFonts w:ascii="Courier New" w:hAnsi="Courier New" w:hint="eastAsia"/>
          <w:sz w:val="23"/>
        </w:rPr>
        <w:t xml:space="preserve">o </w:t>
      </w:r>
      <w:r>
        <w:rPr>
          <w:rFonts w:ascii="Arial" w:hAnsi="Arial" w:hint="eastAsia"/>
          <w:sz w:val="23"/>
        </w:rPr>
        <w:t xml:space="preserve">PUMS data can be found via following links: </w:t>
      </w:r>
    </w:p>
    <w:p w14:paraId="3FA5D00A" w14:textId="77777777" w:rsidR="00104AC9" w:rsidRDefault="00CE04B9">
      <w:pPr>
        <w:spacing w:after="10"/>
        <w:jc w:val="left"/>
        <w:rPr>
          <w:rFonts w:ascii="Arial" w:eastAsia="Wingdings" w:hAnsi="Arial"/>
          <w:sz w:val="23"/>
        </w:rPr>
      </w:pPr>
      <w:r>
        <w:rPr>
          <w:rFonts w:ascii="Wingdings" w:eastAsia="Wingdings" w:hAnsi="Wingdings"/>
          <w:sz w:val="23"/>
        </w:rPr>
        <w:t></w:t>
      </w:r>
      <w:r>
        <w:rPr>
          <w:rFonts w:ascii="Wingdings" w:eastAsia="Wingdings" w:hAnsi="Wingdings"/>
          <w:sz w:val="23"/>
        </w:rPr>
        <w:t></w:t>
      </w:r>
      <w:r>
        <w:rPr>
          <w:rFonts w:ascii="Arial" w:eastAsia="Wingdings" w:hAnsi="Arial" w:hint="eastAsia"/>
          <w:sz w:val="23"/>
        </w:rPr>
        <w:t xml:space="preserve">http://www.census.gov/programs-surveys/acs/technical-documentation/pums.html </w:t>
      </w:r>
    </w:p>
    <w:p w14:paraId="572ADB62" w14:textId="77777777" w:rsidR="00104AC9" w:rsidRDefault="00CE04B9">
      <w:pPr>
        <w:jc w:val="left"/>
        <w:rPr>
          <w:rFonts w:ascii="Arial" w:eastAsia="Wingdings" w:hAnsi="Arial"/>
          <w:sz w:val="23"/>
        </w:rPr>
      </w:pPr>
      <w:r>
        <w:rPr>
          <w:rFonts w:ascii="Wingdings" w:eastAsia="Wingdings" w:hAnsi="Wingdings"/>
          <w:sz w:val="23"/>
        </w:rPr>
        <w:t></w:t>
      </w:r>
      <w:r>
        <w:rPr>
          <w:rFonts w:ascii="Wingdings" w:eastAsia="Wingdings" w:hAnsi="Wingdings"/>
          <w:sz w:val="23"/>
        </w:rPr>
        <w:t></w:t>
      </w:r>
      <w:r>
        <w:rPr>
          <w:rFonts w:ascii="Arial" w:eastAsia="Wingdings" w:hAnsi="Arial" w:hint="eastAsia"/>
          <w:sz w:val="23"/>
        </w:rPr>
        <w:t xml:space="preserve">http://www2.census.gov/programs-surveys/acs/data/pums/2015/1-Year/ </w:t>
      </w:r>
    </w:p>
    <w:p w14:paraId="222F30F2" w14:textId="77777777" w:rsidR="00104AC9" w:rsidRDefault="00CE04B9">
      <w:pPr>
        <w:jc w:val="left"/>
        <w:rPr>
          <w:rFonts w:ascii="Arial" w:eastAsia="Wingdings" w:hAnsi="Arial"/>
          <w:sz w:val="23"/>
        </w:rPr>
      </w:pPr>
      <w:r>
        <w:rPr>
          <w:rFonts w:ascii="Courier New" w:eastAsia="Wingdings" w:hAnsi="Courier New" w:hint="eastAsia"/>
          <w:sz w:val="23"/>
        </w:rPr>
        <w:t xml:space="preserve">o </w:t>
      </w:r>
      <w:r>
        <w:rPr>
          <w:rFonts w:ascii="Arial" w:eastAsia="Wingdings" w:hAnsi="Arial" w:hint="eastAsia"/>
          <w:sz w:val="23"/>
        </w:rPr>
        <w:t xml:space="preserve">These links show how to extract the data in R: </w:t>
      </w:r>
    </w:p>
    <w:p w14:paraId="07756E70" w14:textId="77777777" w:rsidR="00104AC9" w:rsidRDefault="00CE04B9">
      <w:pPr>
        <w:spacing w:after="10"/>
        <w:jc w:val="left"/>
        <w:rPr>
          <w:rFonts w:ascii="Arial" w:eastAsia="Wingdings" w:hAnsi="Arial"/>
          <w:sz w:val="23"/>
        </w:rPr>
      </w:pPr>
      <w:r>
        <w:rPr>
          <w:rFonts w:ascii="Wingdings" w:eastAsia="Wingdings" w:hAnsi="Wingdings"/>
          <w:sz w:val="23"/>
        </w:rPr>
        <w:t></w:t>
      </w:r>
      <w:r>
        <w:rPr>
          <w:rFonts w:ascii="Wingdings" w:eastAsia="Wingdings" w:hAnsi="Wingdings"/>
          <w:sz w:val="23"/>
        </w:rPr>
        <w:t></w:t>
      </w:r>
      <w:r>
        <w:rPr>
          <w:rFonts w:ascii="Arial" w:eastAsia="Wingdings" w:hAnsi="Arial" w:hint="eastAsia"/>
          <w:sz w:val="23"/>
        </w:rPr>
        <w:t>https://stat.ethz.ch/R-manual/R-devel/library/base/html/</w:t>
      </w:r>
      <w:r>
        <w:rPr>
          <w:rFonts w:ascii="Arial" w:eastAsia="Wingdings" w:hAnsi="Arial" w:hint="eastAsia"/>
          <w:sz w:val="23"/>
        </w:rPr>
        <w:t xml:space="preserve">sample.html </w:t>
      </w:r>
    </w:p>
    <w:p w14:paraId="3F1A6CD8" w14:textId="77777777" w:rsidR="00104AC9" w:rsidRDefault="00CE04B9">
      <w:pPr>
        <w:jc w:val="left"/>
        <w:rPr>
          <w:rFonts w:ascii="Arial" w:eastAsia="Wingdings" w:hAnsi="Arial"/>
          <w:sz w:val="23"/>
        </w:rPr>
      </w:pPr>
      <w:r>
        <w:rPr>
          <w:rFonts w:ascii="Wingdings" w:eastAsia="Wingdings" w:hAnsi="Wingdings"/>
          <w:sz w:val="23"/>
        </w:rPr>
        <w:t></w:t>
      </w:r>
      <w:r>
        <w:rPr>
          <w:rFonts w:ascii="Wingdings" w:eastAsia="Wingdings" w:hAnsi="Wingdings"/>
          <w:sz w:val="23"/>
        </w:rPr>
        <w:t></w:t>
      </w:r>
      <w:r>
        <w:rPr>
          <w:rFonts w:ascii="Arial" w:eastAsia="Wingdings" w:hAnsi="Arial" w:hint="eastAsia"/>
          <w:sz w:val="23"/>
        </w:rPr>
        <w:t xml:space="preserve">https://cran.r-project.org/web/packages/sampling/sampling.pdf </w:t>
      </w:r>
    </w:p>
    <w:p w14:paraId="73CE701C" w14:textId="77777777" w:rsidR="00104AC9" w:rsidRDefault="00CE04B9">
      <w:pPr>
        <w:jc w:val="left"/>
        <w:rPr>
          <w:rFonts w:ascii="Arial" w:eastAsia="Wingdings" w:hAnsi="Arial"/>
          <w:sz w:val="23"/>
        </w:rPr>
      </w:pPr>
      <w:r>
        <w:rPr>
          <w:rFonts w:ascii="Courier New" w:eastAsia="Wingdings" w:hAnsi="Courier New" w:hint="eastAsia"/>
          <w:sz w:val="23"/>
        </w:rPr>
        <w:t xml:space="preserve">o </w:t>
      </w:r>
      <w:r>
        <w:rPr>
          <w:rFonts w:ascii="Arial" w:eastAsia="Wingdings" w:hAnsi="Arial" w:hint="eastAsia"/>
          <w:sz w:val="23"/>
        </w:rPr>
        <w:t xml:space="preserve">This link show how to extract the data in MATLAB: </w:t>
      </w:r>
    </w:p>
    <w:p w14:paraId="51AFD39D" w14:textId="77777777" w:rsidR="00104AC9" w:rsidRDefault="00CE04B9">
      <w:pPr>
        <w:jc w:val="left"/>
        <w:rPr>
          <w:rFonts w:ascii="Arial" w:eastAsia="Wingdings" w:hAnsi="Arial"/>
          <w:sz w:val="23"/>
        </w:rPr>
      </w:pPr>
      <w:r>
        <w:rPr>
          <w:rFonts w:ascii="Wingdings" w:eastAsia="Wingdings" w:hAnsi="Wingdings"/>
          <w:sz w:val="23"/>
        </w:rPr>
        <w:t></w:t>
      </w:r>
      <w:r>
        <w:rPr>
          <w:rFonts w:ascii="Wingdings" w:eastAsia="Wingdings" w:hAnsi="Wingdings"/>
          <w:sz w:val="23"/>
        </w:rPr>
        <w:t></w:t>
      </w:r>
      <w:r>
        <w:rPr>
          <w:rFonts w:ascii="Arial" w:eastAsia="Wingdings" w:hAnsi="Arial" w:hint="eastAsia"/>
          <w:sz w:val="23"/>
        </w:rPr>
        <w:t xml:space="preserve">https://www.mathworks.com/help/stats/datasample.html?requestedDomain=www.mathworks.com </w:t>
      </w:r>
    </w:p>
    <w:p w14:paraId="6156082C" w14:textId="77777777" w:rsidR="00104AC9" w:rsidRDefault="00CE04B9">
      <w:pPr>
        <w:rPr>
          <w:rFonts w:ascii="Arial" w:hAnsi="Arial"/>
          <w:color w:val="000000"/>
          <w:sz w:val="22"/>
        </w:rPr>
      </w:pPr>
      <w:r>
        <w:rPr>
          <w:rFonts w:ascii="Arial" w:hAnsi="Arial" w:hint="eastAsia"/>
          <w:color w:val="000000"/>
          <w:sz w:val="22"/>
        </w:rPr>
        <w:t>3.</w:t>
      </w:r>
      <w:r>
        <w:rPr>
          <w:rFonts w:ascii="Arial" w:hAnsi="Arial" w:hint="eastAsia"/>
          <w:color w:val="000000"/>
          <w:sz w:val="22"/>
        </w:rPr>
        <w:t>建立一个包括三个确定因素（收入，教育和社会平等）的模型。使用您在任</w:t>
      </w:r>
      <w:r>
        <w:rPr>
          <w:rFonts w:ascii="Arial" w:hAnsi="Arial" w:hint="eastAsia"/>
          <w:color w:val="000000"/>
          <w:sz w:val="22"/>
        </w:rPr>
        <w:t>务</w:t>
      </w:r>
      <w:r>
        <w:rPr>
          <w:rFonts w:ascii="Arial" w:hAnsi="Arial" w:hint="eastAsia"/>
          <w:color w:val="000000"/>
          <w:sz w:val="22"/>
        </w:rPr>
        <w:t>1</w:t>
      </w:r>
      <w:r>
        <w:rPr>
          <w:rFonts w:ascii="Arial" w:hAnsi="Arial" w:hint="eastAsia"/>
          <w:color w:val="000000"/>
          <w:sz w:val="22"/>
        </w:rPr>
        <w:t>中创建的参数，定义未来</w:t>
      </w:r>
      <w:r>
        <w:rPr>
          <w:rFonts w:ascii="Arial" w:hAnsi="Arial" w:hint="eastAsia"/>
          <w:color w:val="000000"/>
          <w:sz w:val="22"/>
        </w:rPr>
        <w:t>10</w:t>
      </w:r>
      <w:r>
        <w:rPr>
          <w:rFonts w:ascii="Arial" w:hAnsi="Arial" w:hint="eastAsia"/>
          <w:color w:val="000000"/>
          <w:sz w:val="22"/>
        </w:rPr>
        <w:t>年成功社会的关键要素。当综合这三个因素时，参数之间的关键相互依存关系是什么？是否需要额外的限制来保持</w:t>
      </w:r>
      <w:r>
        <w:rPr>
          <w:rFonts w:ascii="Arial" w:hAnsi="Arial" w:hint="eastAsia"/>
          <w:color w:val="000000"/>
          <w:sz w:val="22"/>
        </w:rPr>
        <w:t>10</w:t>
      </w:r>
      <w:r>
        <w:rPr>
          <w:rFonts w:ascii="Arial" w:hAnsi="Arial" w:hint="eastAsia"/>
          <w:color w:val="000000"/>
          <w:sz w:val="22"/>
        </w:rPr>
        <w:t>年期间的结果？应该多久对模型进行评估，以确保继续满足</w:t>
      </w:r>
      <w:r>
        <w:rPr>
          <w:rFonts w:ascii="Arial" w:hAnsi="Arial" w:hint="eastAsia"/>
          <w:color w:val="000000"/>
          <w:sz w:val="22"/>
        </w:rPr>
        <w:t>UTOPIA 2100</w:t>
      </w:r>
      <w:r>
        <w:rPr>
          <w:rFonts w:ascii="Arial" w:hAnsi="Arial" w:hint="eastAsia"/>
          <w:color w:val="000000"/>
          <w:sz w:val="22"/>
        </w:rPr>
        <w:t>的目标？在这一时期可能影响模型的可行性的经济，社会，文化和其他全球性因素是什么？基于这些因素和约束，回答以下：</w:t>
      </w:r>
    </w:p>
    <w:p w14:paraId="3C846D88" w14:textId="77777777" w:rsidR="00104AC9" w:rsidRDefault="00CE04B9">
      <w:pPr>
        <w:rPr>
          <w:rFonts w:ascii="Arial" w:hAnsi="Arial"/>
          <w:color w:val="000000"/>
          <w:sz w:val="22"/>
        </w:rPr>
      </w:pPr>
      <w:r>
        <w:rPr>
          <w:rFonts w:ascii="Arial" w:hAnsi="Arial" w:hint="eastAsia"/>
          <w:color w:val="000000"/>
          <w:sz w:val="22"/>
        </w:rPr>
        <w:lastRenderedPageBreak/>
        <w:t>一个。确定最佳最低工资和工资分配，以最好地管理福利（更高的生活质量）和支持那些较不能提供劳动服务的人之间的紧张。</w:t>
      </w:r>
    </w:p>
    <w:p w14:paraId="3F6AC350"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。识别您的模型中可以通过新想法的贡献得到最大改进的术语。描述激励这些新想法的</w:t>
      </w:r>
      <w:r>
        <w:rPr>
          <w:rFonts w:ascii="Arial" w:hAnsi="Arial" w:hint="eastAsia"/>
          <w:color w:val="000000"/>
          <w:sz w:val="22"/>
        </w:rPr>
        <w:t>贡献的激励。</w:t>
      </w:r>
    </w:p>
    <w:p w14:paraId="7DD3A3C8" w14:textId="77777777" w:rsidR="00104AC9" w:rsidRDefault="00CE04B9">
      <w:pPr>
        <w:rPr>
          <w:rFonts w:ascii="Arial" w:hAnsi="Arial"/>
          <w:color w:val="000000"/>
          <w:sz w:val="22"/>
        </w:rPr>
      </w:pPr>
      <w:r>
        <w:rPr>
          <w:rFonts w:ascii="Arial" w:hAnsi="Arial" w:hint="eastAsia"/>
          <w:color w:val="000000"/>
          <w:sz w:val="22"/>
        </w:rPr>
        <w:t>C</w:t>
      </w:r>
      <w:r>
        <w:rPr>
          <w:rFonts w:ascii="Arial" w:hAnsi="Arial" w:hint="eastAsia"/>
          <w:color w:val="000000"/>
          <w:sz w:val="22"/>
        </w:rPr>
        <w:t>。什么是最好的育儿和陪产假</w:t>
      </w:r>
      <w:r>
        <w:rPr>
          <w:rFonts w:ascii="Arial" w:hAnsi="Arial" w:hint="eastAsia"/>
          <w:color w:val="000000"/>
          <w:sz w:val="22"/>
        </w:rPr>
        <w:t>/</w:t>
      </w:r>
      <w:r>
        <w:rPr>
          <w:rFonts w:ascii="Arial" w:hAnsi="Arial" w:hint="eastAsia"/>
          <w:color w:val="000000"/>
          <w:sz w:val="22"/>
        </w:rPr>
        <w:t>产假策略？</w:t>
      </w:r>
    </w:p>
    <w:p w14:paraId="3B3F3A0D" w14:textId="77777777" w:rsidR="00104AC9" w:rsidRDefault="00CE04B9">
      <w:pPr>
        <w:rPr>
          <w:rFonts w:ascii="Arial" w:hAnsi="Arial"/>
          <w:color w:val="000000"/>
          <w:sz w:val="22"/>
        </w:rPr>
      </w:pPr>
      <w:r>
        <w:rPr>
          <w:rFonts w:ascii="Arial" w:hAnsi="Arial" w:hint="eastAsia"/>
          <w:color w:val="000000"/>
          <w:sz w:val="22"/>
        </w:rPr>
        <w:t>4.</w:t>
      </w:r>
      <w:r>
        <w:rPr>
          <w:rFonts w:ascii="Arial" w:hAnsi="Arial" w:hint="eastAsia"/>
          <w:color w:val="000000"/>
          <w:sz w:val="22"/>
        </w:rPr>
        <w:t>现在您已经为三个因素创建了模型，继续将这些模型合并到全局模型中。在任务</w:t>
      </w:r>
      <w:r>
        <w:rPr>
          <w:rFonts w:ascii="Arial" w:hAnsi="Arial" w:hint="eastAsia"/>
          <w:color w:val="000000"/>
          <w:sz w:val="22"/>
        </w:rPr>
        <w:t>3</w:t>
      </w:r>
      <w:r>
        <w:rPr>
          <w:rFonts w:ascii="Arial" w:hAnsi="Arial" w:hint="eastAsia"/>
          <w:color w:val="000000"/>
          <w:sz w:val="22"/>
        </w:rPr>
        <w:t>中，您设计了一个模型，为整个社会提供最佳结果。现在，考虑该模型将如何为不同的组运行？</w:t>
      </w:r>
    </w:p>
    <w:p w14:paraId="03A2CB16" w14:textId="77777777" w:rsidR="00104AC9" w:rsidRDefault="00CE04B9">
      <w:pPr>
        <w:rPr>
          <w:rFonts w:ascii="Arial" w:hAnsi="Arial"/>
          <w:color w:val="000000"/>
          <w:sz w:val="22"/>
        </w:rPr>
      </w:pPr>
      <w:r>
        <w:rPr>
          <w:rFonts w:ascii="Arial" w:hAnsi="Arial" w:hint="eastAsia"/>
          <w:color w:val="000000"/>
          <w:sz w:val="22"/>
        </w:rPr>
        <w:t>一个。确定你的员工的主要分组，并确定他们的主要优先事项。例如，非技术劳动力可能涉及工作时间，残疾照顾，儿童保育和最低工资，而专业人员的优先考虑可能是休假，培训和育儿假。您的模型将决定您考虑哪些子组。您可能需要开发新参数以充分评估每个组的优先级。</w:t>
      </w:r>
    </w:p>
    <w:p w14:paraId="1755AD9D"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。理解每个小组将有一套不同的需求，观点和成功标</w:t>
      </w:r>
      <w:r>
        <w:rPr>
          <w:rFonts w:ascii="Arial" w:hAnsi="Arial" w:hint="eastAsia"/>
          <w:color w:val="000000"/>
          <w:sz w:val="22"/>
        </w:rPr>
        <w:t>准，分析在收入，教育和平等方面满足他们的需求的程度。例如，您的模型在不同教育水平上的功能是否不同？不同年龄段？不同的文化价值观？你的模型对女性或男性是否更好？家庭如何受到影响？</w:t>
      </w:r>
    </w:p>
    <w:p w14:paraId="4CF2105D" w14:textId="77777777" w:rsidR="00104AC9" w:rsidRDefault="00CE04B9">
      <w:pPr>
        <w:rPr>
          <w:rFonts w:ascii="Arial" w:hAnsi="Arial"/>
          <w:color w:val="000000"/>
          <w:sz w:val="22"/>
        </w:rPr>
      </w:pPr>
      <w:r>
        <w:rPr>
          <w:rFonts w:ascii="Arial" w:hAnsi="Arial" w:hint="eastAsia"/>
          <w:color w:val="000000"/>
          <w:sz w:val="22"/>
        </w:rPr>
        <w:t>C</w:t>
      </w:r>
      <w:r>
        <w:rPr>
          <w:rFonts w:ascii="Arial" w:hAnsi="Arial" w:hint="eastAsia"/>
          <w:color w:val="000000"/>
          <w:sz w:val="22"/>
        </w:rPr>
        <w:t>。考虑到您已确定的小组，您以前的模型可能不再产生最佳结果。通过添加新的约束或参数来调整模型，以优化不同子组的需求。目标是使子群体的优先成果最大化，而不会显着减少全球结果。</w:t>
      </w:r>
    </w:p>
    <w:p w14:paraId="7D6A9FB1" w14:textId="77777777" w:rsidR="00104AC9" w:rsidRDefault="00CE04B9">
      <w:pPr>
        <w:rPr>
          <w:rFonts w:ascii="Arial" w:hAnsi="Arial"/>
          <w:color w:val="000000"/>
          <w:sz w:val="22"/>
        </w:rPr>
      </w:pPr>
      <w:r>
        <w:rPr>
          <w:rFonts w:ascii="Arial" w:hAnsi="Arial" w:hint="eastAsia"/>
          <w:color w:val="000000"/>
          <w:sz w:val="22"/>
        </w:rPr>
        <w:t>5. LIFE</w:t>
      </w:r>
      <w:r>
        <w:rPr>
          <w:rFonts w:ascii="Arial" w:hAnsi="Arial" w:hint="eastAsia"/>
          <w:color w:val="000000"/>
          <w:sz w:val="22"/>
        </w:rPr>
        <w:t>计划在未来</w:t>
      </w:r>
      <w:r>
        <w:rPr>
          <w:rFonts w:ascii="Arial" w:hAnsi="Arial" w:hint="eastAsia"/>
          <w:color w:val="000000"/>
          <w:sz w:val="22"/>
        </w:rPr>
        <w:t>100</w:t>
      </w:r>
      <w:r>
        <w:rPr>
          <w:rFonts w:ascii="Arial" w:hAnsi="Arial" w:hint="eastAsia"/>
          <w:color w:val="000000"/>
          <w:sz w:val="22"/>
        </w:rPr>
        <w:t>年内分阶段实施额外的迁移。</w:t>
      </w:r>
    </w:p>
    <w:p w14:paraId="7E7D3651" w14:textId="77777777" w:rsidR="00104AC9" w:rsidRDefault="00CE04B9">
      <w:pPr>
        <w:rPr>
          <w:rFonts w:ascii="Arial" w:hAnsi="Arial"/>
          <w:color w:val="000000"/>
          <w:sz w:val="22"/>
        </w:rPr>
      </w:pPr>
      <w:r>
        <w:rPr>
          <w:rFonts w:ascii="Arial" w:hAnsi="Arial" w:hint="eastAsia"/>
          <w:color w:val="000000"/>
          <w:sz w:val="22"/>
        </w:rPr>
        <w:t>一个。您的模型对于各种迁移阶段的群体选择有多敏感？这个人口的人口分布是否会显着改变结果？你的抽样程序如</w:t>
      </w:r>
      <w:r>
        <w:rPr>
          <w:rFonts w:ascii="Arial" w:hAnsi="Arial" w:hint="eastAsia"/>
          <w:color w:val="000000"/>
          <w:sz w:val="22"/>
        </w:rPr>
        <w:t>何影响你的模型？如果未来几年的移民和增长将类似于人口零（一次在一个新的制造城市</w:t>
      </w:r>
      <w:r>
        <w:rPr>
          <w:rFonts w:ascii="Arial" w:hAnsi="Arial" w:hint="eastAsia"/>
          <w:color w:val="000000"/>
          <w:sz w:val="22"/>
        </w:rPr>
        <w:t>10,000</w:t>
      </w:r>
      <w:r>
        <w:rPr>
          <w:rFonts w:ascii="Arial" w:hAnsi="Arial" w:hint="eastAsia"/>
          <w:color w:val="000000"/>
          <w:sz w:val="22"/>
        </w:rPr>
        <w:t>人），你将如何改变您的模型为下几次迁移？你的招聘和选拔过程是否可持续？</w:t>
      </w:r>
    </w:p>
    <w:p w14:paraId="2499CCB8"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。这个长远计划与十年计划有很大不同吗？你的</w:t>
      </w:r>
      <w:r>
        <w:rPr>
          <w:rFonts w:ascii="Arial" w:hAnsi="Arial" w:hint="eastAsia"/>
          <w:color w:val="000000"/>
          <w:sz w:val="22"/>
        </w:rPr>
        <w:t>10</w:t>
      </w:r>
      <w:r>
        <w:rPr>
          <w:rFonts w:ascii="Arial" w:hAnsi="Arial" w:hint="eastAsia"/>
          <w:color w:val="000000"/>
          <w:sz w:val="22"/>
        </w:rPr>
        <w:t>年愿景和建议中有哪些元素对于</w:t>
      </w:r>
      <w:r>
        <w:rPr>
          <w:rFonts w:ascii="Arial" w:hAnsi="Arial" w:hint="eastAsia"/>
          <w:color w:val="000000"/>
          <w:sz w:val="22"/>
        </w:rPr>
        <w:t>100</w:t>
      </w:r>
      <w:r>
        <w:rPr>
          <w:rFonts w:ascii="Arial" w:hAnsi="Arial" w:hint="eastAsia"/>
          <w:color w:val="000000"/>
          <w:sz w:val="22"/>
        </w:rPr>
        <w:t>年愿景是不可持续的？识别任何新的参数或约束，以确保您的模型在整个</w:t>
      </w:r>
      <w:r>
        <w:rPr>
          <w:rFonts w:ascii="Arial" w:hAnsi="Arial" w:hint="eastAsia"/>
          <w:color w:val="000000"/>
          <w:sz w:val="22"/>
        </w:rPr>
        <w:t>22</w:t>
      </w:r>
      <w:r>
        <w:rPr>
          <w:rFonts w:ascii="Arial" w:hAnsi="Arial" w:hint="eastAsia"/>
          <w:color w:val="000000"/>
          <w:sz w:val="22"/>
        </w:rPr>
        <w:t>世纪继续有效。</w:t>
      </w:r>
    </w:p>
    <w:p w14:paraId="3B4F7C18" w14:textId="77777777" w:rsidR="00104AC9" w:rsidRDefault="00CE04B9">
      <w:pPr>
        <w:rPr>
          <w:rFonts w:ascii="Arial" w:hAnsi="Arial"/>
          <w:color w:val="000000"/>
          <w:sz w:val="22"/>
        </w:rPr>
      </w:pPr>
      <w:r>
        <w:rPr>
          <w:rFonts w:ascii="Arial" w:hAnsi="Arial" w:hint="eastAsia"/>
          <w:color w:val="000000"/>
          <w:sz w:val="22"/>
        </w:rPr>
        <w:t>6.</w:t>
      </w:r>
      <w:r>
        <w:rPr>
          <w:rFonts w:ascii="Arial" w:hAnsi="Arial" w:hint="eastAsia"/>
          <w:color w:val="000000"/>
          <w:sz w:val="22"/>
        </w:rPr>
        <w:t>在令人震惊的新闻中，科学家发现地球与行星尺寸彗星碰撞的威胁。我们需要疏散行星地球，并尽可能多的人移动到火星住在扩大的制造城市。</w:t>
      </w:r>
    </w:p>
    <w:p w14:paraId="735888F8" w14:textId="77777777" w:rsidR="00104AC9" w:rsidRDefault="00CE04B9">
      <w:pPr>
        <w:rPr>
          <w:rFonts w:ascii="Arial" w:hAnsi="Arial"/>
          <w:color w:val="000000"/>
          <w:sz w:val="22"/>
        </w:rPr>
      </w:pPr>
      <w:r>
        <w:rPr>
          <w:rFonts w:ascii="Arial" w:hAnsi="Arial" w:hint="eastAsia"/>
          <w:color w:val="000000"/>
          <w:sz w:val="22"/>
        </w:rPr>
        <w:t>一个。您的模型是否仍然有效？如果迁移发生在阶段，它会</w:t>
      </w:r>
      <w:r>
        <w:rPr>
          <w:rFonts w:ascii="Arial" w:hAnsi="Arial" w:hint="eastAsia"/>
          <w:color w:val="000000"/>
          <w:sz w:val="22"/>
        </w:rPr>
        <w:t>有所不同吗？</w:t>
      </w:r>
    </w:p>
    <w:p w14:paraId="268B93A6" w14:textId="77777777" w:rsidR="00104AC9" w:rsidRDefault="00CE04B9">
      <w:pPr>
        <w:rPr>
          <w:rFonts w:ascii="Arial" w:hAnsi="Arial"/>
          <w:color w:val="000000"/>
          <w:sz w:val="22"/>
        </w:rPr>
      </w:pPr>
      <w:r>
        <w:rPr>
          <w:rFonts w:ascii="Arial" w:hAnsi="Arial" w:hint="eastAsia"/>
          <w:color w:val="000000"/>
          <w:sz w:val="22"/>
        </w:rPr>
        <w:t>b</w:t>
      </w:r>
      <w:r>
        <w:rPr>
          <w:rFonts w:ascii="Arial" w:hAnsi="Arial" w:hint="eastAsia"/>
          <w:color w:val="000000"/>
          <w:sz w:val="22"/>
        </w:rPr>
        <w:t>。研究您的模型的鲁棒性，并评论其对更大规模迁移的一般敏感性。</w:t>
      </w:r>
    </w:p>
    <w:p w14:paraId="53ABFD07" w14:textId="77777777" w:rsidR="00104AC9" w:rsidRDefault="00CE04B9">
      <w:pPr>
        <w:rPr>
          <w:rFonts w:ascii="Arial" w:hAnsi="Arial"/>
          <w:color w:val="000000"/>
          <w:sz w:val="22"/>
        </w:rPr>
      </w:pPr>
      <w:r>
        <w:rPr>
          <w:rFonts w:ascii="Arial" w:hAnsi="Arial" w:hint="eastAsia"/>
          <w:color w:val="000000"/>
          <w:sz w:val="22"/>
        </w:rPr>
        <w:t>C</w:t>
      </w:r>
      <w:r>
        <w:rPr>
          <w:rFonts w:ascii="Arial" w:hAnsi="Arial" w:hint="eastAsia"/>
          <w:color w:val="000000"/>
          <w:sz w:val="22"/>
        </w:rPr>
        <w:t>。说明您的模型相对于主要迁移的优势和弱点。</w:t>
      </w:r>
    </w:p>
    <w:p w14:paraId="0816D874" w14:textId="77777777" w:rsidR="00104AC9" w:rsidRDefault="00CE04B9">
      <w:pPr>
        <w:rPr>
          <w:rFonts w:ascii="Arial" w:hAnsi="Arial"/>
          <w:color w:val="000000"/>
          <w:sz w:val="22"/>
        </w:rPr>
      </w:pPr>
      <w:r>
        <w:rPr>
          <w:rFonts w:ascii="Arial" w:hAnsi="Arial" w:hint="eastAsia"/>
          <w:color w:val="000000"/>
          <w:sz w:val="22"/>
        </w:rPr>
        <w:t>7.</w:t>
      </w:r>
      <w:r>
        <w:rPr>
          <w:rFonts w:ascii="Arial" w:hAnsi="Arial" w:hint="eastAsia"/>
          <w:color w:val="000000"/>
          <w:sz w:val="22"/>
        </w:rPr>
        <w:t>写一份针对</w:t>
      </w:r>
      <w:r>
        <w:rPr>
          <w:rFonts w:ascii="Arial" w:hAnsi="Arial" w:hint="eastAsia"/>
          <w:color w:val="000000"/>
          <w:sz w:val="22"/>
        </w:rPr>
        <w:t>LIFE</w:t>
      </w:r>
      <w:r>
        <w:rPr>
          <w:rFonts w:ascii="Arial" w:hAnsi="Arial" w:hint="eastAsia"/>
          <w:color w:val="000000"/>
          <w:sz w:val="22"/>
        </w:rPr>
        <w:t>主任的政策建议，其中包括基于您的模型的收入，教育，平等政策等因素，并根据</w:t>
      </w:r>
      <w:r>
        <w:rPr>
          <w:rFonts w:ascii="Arial" w:hAnsi="Arial" w:hint="eastAsia"/>
          <w:color w:val="000000"/>
          <w:sz w:val="22"/>
        </w:rPr>
        <w:t>ICM</w:t>
      </w:r>
      <w:r>
        <w:rPr>
          <w:rFonts w:ascii="Arial" w:hAnsi="Arial" w:hint="eastAsia"/>
          <w:color w:val="000000"/>
          <w:sz w:val="22"/>
        </w:rPr>
        <w:t>的指示。你的建议会根据人口零的组成和规模而改变吗？解释</w:t>
      </w:r>
    </w:p>
    <w:p w14:paraId="6F7A849F" w14:textId="77777777" w:rsidR="00104AC9" w:rsidRDefault="00CE04B9">
      <w:pPr>
        <w:rPr>
          <w:rFonts w:ascii="Arial" w:hAnsi="Arial"/>
          <w:color w:val="000000"/>
          <w:sz w:val="22"/>
        </w:rPr>
      </w:pPr>
      <w:r>
        <w:rPr>
          <w:rFonts w:ascii="Arial" w:hAnsi="Arial" w:hint="eastAsia"/>
          <w:color w:val="000000"/>
          <w:sz w:val="22"/>
        </w:rPr>
        <w:t>推理，使您得到您的建议，并分析您期望实现的结果。</w:t>
      </w:r>
    </w:p>
    <w:p w14:paraId="4A3EC797" w14:textId="77777777" w:rsidR="00104AC9" w:rsidRDefault="00CE04B9">
      <w:pPr>
        <w:rPr>
          <w:rFonts w:ascii="Arial" w:hAnsi="Arial"/>
          <w:color w:val="000000"/>
          <w:sz w:val="22"/>
        </w:rPr>
      </w:pPr>
      <w:r>
        <w:rPr>
          <w:rFonts w:ascii="Arial" w:hAnsi="Arial" w:hint="eastAsia"/>
          <w:color w:val="000000"/>
          <w:sz w:val="22"/>
        </w:rPr>
        <w:t>您的</w:t>
      </w:r>
      <w:r>
        <w:rPr>
          <w:rFonts w:ascii="Arial" w:hAnsi="Arial" w:hint="eastAsia"/>
          <w:color w:val="000000"/>
          <w:sz w:val="22"/>
        </w:rPr>
        <w:t>ICM</w:t>
      </w:r>
      <w:r>
        <w:rPr>
          <w:rFonts w:ascii="Arial" w:hAnsi="Arial" w:hint="eastAsia"/>
          <w:color w:val="000000"/>
          <w:sz w:val="22"/>
        </w:rPr>
        <w:t>提交应包括</w:t>
      </w:r>
      <w:r>
        <w:rPr>
          <w:rFonts w:ascii="Arial" w:hAnsi="Arial" w:hint="eastAsia"/>
          <w:color w:val="000000"/>
          <w:sz w:val="22"/>
        </w:rPr>
        <w:t>1</w:t>
      </w:r>
      <w:r>
        <w:rPr>
          <w:rFonts w:ascii="Arial" w:hAnsi="Arial" w:hint="eastAsia"/>
          <w:color w:val="000000"/>
          <w:sz w:val="22"/>
        </w:rPr>
        <w:t>页的摘要表，</w:t>
      </w:r>
      <w:r>
        <w:rPr>
          <w:rFonts w:ascii="Arial" w:hAnsi="Arial" w:hint="eastAsia"/>
          <w:color w:val="000000"/>
          <w:sz w:val="22"/>
        </w:rPr>
        <w:t>1-2</w:t>
      </w:r>
      <w:r>
        <w:rPr>
          <w:rFonts w:ascii="Arial" w:hAnsi="Arial" w:hint="eastAsia"/>
          <w:color w:val="000000"/>
          <w:sz w:val="22"/>
        </w:rPr>
        <w:t>页的政策建议和您的解决方案（不超过</w:t>
      </w:r>
      <w:r>
        <w:rPr>
          <w:rFonts w:ascii="Arial" w:hAnsi="Arial" w:hint="eastAsia"/>
          <w:color w:val="000000"/>
          <w:sz w:val="22"/>
        </w:rPr>
        <w:t>20</w:t>
      </w:r>
      <w:r>
        <w:rPr>
          <w:rFonts w:ascii="Arial" w:hAnsi="Arial" w:hint="eastAsia"/>
          <w:color w:val="000000"/>
          <w:sz w:val="22"/>
        </w:rPr>
        <w:t>页），最多</w:t>
      </w:r>
      <w:r>
        <w:rPr>
          <w:rFonts w:ascii="Arial" w:hAnsi="Arial" w:hint="eastAsia"/>
          <w:color w:val="000000"/>
          <w:sz w:val="22"/>
        </w:rPr>
        <w:t>23</w:t>
      </w:r>
      <w:r>
        <w:rPr>
          <w:rFonts w:ascii="Arial" w:hAnsi="Arial" w:hint="eastAsia"/>
          <w:color w:val="000000"/>
          <w:sz w:val="22"/>
        </w:rPr>
        <w:t>页。注意：附录和参考文献不计入</w:t>
      </w:r>
      <w:r>
        <w:rPr>
          <w:rFonts w:ascii="Arial" w:hAnsi="Arial" w:hint="eastAsia"/>
          <w:color w:val="000000"/>
          <w:sz w:val="22"/>
        </w:rPr>
        <w:t>23</w:t>
      </w:r>
      <w:r>
        <w:rPr>
          <w:rFonts w:ascii="Arial" w:hAnsi="Arial" w:hint="eastAsia"/>
          <w:color w:val="000000"/>
          <w:sz w:val="22"/>
        </w:rPr>
        <w:t>页的限制。</w:t>
      </w:r>
    </w:p>
    <w:p w14:paraId="657BC132" w14:textId="77777777" w:rsidR="00104AC9" w:rsidRDefault="00104AC9">
      <w:pPr>
        <w:jc w:val="left"/>
        <w:rPr>
          <w:rFonts w:ascii="Arial" w:hAnsi="Arial"/>
          <w:color w:val="000000"/>
          <w:sz w:val="24"/>
        </w:rPr>
      </w:pPr>
    </w:p>
    <w:p w14:paraId="57AF9718" w14:textId="77777777" w:rsidR="00104AC9" w:rsidRDefault="00CE04B9">
      <w:pPr>
        <w:jc w:val="left"/>
        <w:rPr>
          <w:sz w:val="23"/>
        </w:rPr>
      </w:pPr>
      <w:r>
        <w:rPr>
          <w:b/>
          <w:sz w:val="23"/>
        </w:rPr>
        <w:t xml:space="preserve">References: </w:t>
      </w:r>
    </w:p>
    <w:p w14:paraId="06445E32" w14:textId="77777777" w:rsidR="00104AC9" w:rsidRDefault="00CE04B9">
      <w:pPr>
        <w:jc w:val="left"/>
        <w:rPr>
          <w:rFonts w:ascii="Arial" w:hAnsi="Arial"/>
          <w:sz w:val="23"/>
        </w:rPr>
      </w:pPr>
      <w:r>
        <w:rPr>
          <w:rFonts w:ascii="Arial" w:hAnsi="Arial" w:hint="eastAsia"/>
          <w:sz w:val="23"/>
        </w:rPr>
        <w:t xml:space="preserve">https://www.kansascityfed.org/publications/community/transformworkforce </w:t>
      </w:r>
    </w:p>
    <w:p w14:paraId="07DE5BEA" w14:textId="77777777" w:rsidR="00104AC9" w:rsidRDefault="00CE04B9">
      <w:pPr>
        <w:jc w:val="left"/>
        <w:rPr>
          <w:rFonts w:ascii="Arial" w:hAnsi="Arial"/>
          <w:sz w:val="23"/>
        </w:rPr>
      </w:pPr>
      <w:r>
        <w:rPr>
          <w:rFonts w:ascii="Arial" w:hAnsi="Arial" w:hint="eastAsia"/>
          <w:sz w:val="23"/>
        </w:rPr>
        <w:t xml:space="preserve">https://www.kansascityfed.org/~/media/files/publicat/community/workforce/transformingworkforcedevelopment/book/transformingworkforcedevelopmentpolicies.pdf </w:t>
      </w:r>
    </w:p>
    <w:p w14:paraId="7878D8E0" w14:textId="77777777" w:rsidR="00104AC9" w:rsidRDefault="00CE04B9">
      <w:pPr>
        <w:rPr>
          <w:rFonts w:ascii="Arial" w:hAnsi="Arial"/>
          <w:color w:val="000000"/>
          <w:sz w:val="22"/>
        </w:rPr>
      </w:pPr>
      <w:r>
        <w:rPr>
          <w:rFonts w:ascii="Arial" w:hAnsi="Arial" w:hint="eastAsia"/>
          <w:sz w:val="23"/>
        </w:rPr>
        <w:t>http://www.economist.com/b</w:t>
      </w:r>
      <w:r>
        <w:rPr>
          <w:rFonts w:ascii="Arial" w:hAnsi="Arial" w:hint="eastAsia"/>
          <w:sz w:val="23"/>
        </w:rPr>
        <w:t xml:space="preserve">logs/freeexchange/2012/01/chinas-labour-force </w:t>
      </w:r>
    </w:p>
    <w:sectPr w:rsidR="00104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4AC9"/>
    <w:rsid w:val="00172A27"/>
    <w:rsid w:val="00732752"/>
    <w:rsid w:val="00CE04B9"/>
    <w:rsid w:val="0FA9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F59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Arial" w:hAnsi="Arial" w:hint="eastAsi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Arial" w:hAnsi="Arial"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1493</Words>
  <Characters>8511</Characters>
  <Application>Microsoft Macintosh Word</Application>
  <DocSecurity>0</DocSecurity>
  <Lines>70</Lines>
  <Paragraphs>19</Paragraphs>
  <ScaleCrop>false</ScaleCrop>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慧娴 何</cp:lastModifiedBy>
  <cp:revision>3</cp:revision>
  <dcterms:created xsi:type="dcterms:W3CDTF">2017-01-19T23:18:00Z</dcterms:created>
  <dcterms:modified xsi:type="dcterms:W3CDTF">2017-01-19T23:19:00Z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