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Rutvik Marathe's entry for the FBLA Coding and Programming competition. Some basic info on the program: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SETUP: You will need to download eclipse to run the program. Refer to the video on information on set-up.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https://www.eclipse.org/downloads/download.php?file=/oomph/epp/oxygen/R2/eclipse-inst-win64.exe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You will need to open up and run the 'Window' class to start the program.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following folders are in the LibraryProj folder: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storage files are located in the Storage_Files folder.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code and classes for the program are located in the src folder.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reports, once generated, are located in the Reports folder.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clean, sharp UI allows easy access to buttons, and functions like the search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the user to quickly access names and other info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has an efficient backup file method, which saves all current changes to the Storage_Files folder.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backs-up data after the user exits the program.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program is run again, changes from the last run will be visible.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