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28"/>
        </w:rPr>
        <w:t>EXAM PAPER: IS402 - Information Security &amp; Access Control Midterm</w:t>
      </w:r>
    </w:p>
    <w:p>
      <w:r>
        <w:rPr>
          <w:sz w:val="21"/>
        </w:rPr>
        <w:t>Allowed Time: 45 Minutes (2700 Seconds)</w:t>
      </w:r>
    </w:p>
    <w:p>
      <w:r>
        <w:rPr>
          <w:sz w:val="21"/>
        </w:rPr>
        <w:t>Total Marks: 30 Marks</w:t>
      </w:r>
    </w:p>
    <w:p>
      <w:r>
        <w:rPr>
          <w:sz w:val="21"/>
        </w:rPr>
        <w:t>Course Code: IS-402 | Semester: Fall 2026</w:t>
      </w:r>
    </w:p>
    <w:p>
      <w:r>
        <w:rPr>
          <w:sz w:val="21"/>
        </w:rPr>
        <w:t>EXAM STRUCTURE:</w:t>
      </w:r>
    </w:p>
    <w:p>
      <w:r>
        <w:rPr>
          <w:sz w:val="21"/>
        </w:rPr>
        <w:t>- Part 1: Multiple Choice Questions (5 Questions, 2 Marks each = 10 Marks | Time: 10 mins)</w:t>
      </w:r>
    </w:p>
    <w:p>
      <w:r>
        <w:rPr>
          <w:sz w:val="21"/>
        </w:rPr>
        <w:t>- Part 2: Short Technical Questions (2 Questions, 5 Marks each = 10 Marks | Time: 15 mins)</w:t>
      </w:r>
    </w:p>
    <w:p>
      <w:r>
        <w:rPr>
          <w:sz w:val="21"/>
        </w:rPr>
        <w:t>- Part 3: Security Scenario Analysis (1 Question, 10 Marks = 10 Marks | Time: 20 mins)</w:t>
      </w:r>
    </w:p>
    <w:p>
      <w:pPr>
        <w:jc w:val="left"/>
      </w:pPr>
      <w:r>
        <w:rPr>
          <w:b/>
          <w:color w:val="1F4E79"/>
          <w:sz w:val="28"/>
        </w:rPr>
        <w:t>PART 1: MULTIPLE CHOICE QUESTIONS (10 Marks)</w:t>
      </w:r>
    </w:p>
    <w:p>
      <w:r>
        <w:rPr>
          <w:sz w:val="21"/>
        </w:rPr>
        <w:t>Time Limit: 10 Minutes</w:t>
      </w:r>
    </w:p>
    <w:p>
      <w:r>
        <w:rPr>
          <w:b/>
          <w:color w:val="002060"/>
          <w:sz w:val="22"/>
        </w:rPr>
        <w:t>1. [2 Marks | Time: 120s] Which property of the CIA triad ensures that data has not been modified or tampered with by unauthorized parties?</w:t>
      </w:r>
    </w:p>
    <w:p>
      <w:r>
        <w:rPr>
          <w:sz w:val="21"/>
        </w:rPr>
        <w:t>A) Confidentiality</w:t>
      </w:r>
    </w:p>
    <w:p>
      <w:r>
        <w:rPr>
          <w:sz w:val="21"/>
        </w:rPr>
        <w:t>B) Integrity</w:t>
      </w:r>
    </w:p>
    <w:p>
      <w:r>
        <w:rPr>
          <w:sz w:val="21"/>
        </w:rPr>
        <w:t>C) Availability</w:t>
      </w:r>
    </w:p>
    <w:p>
      <w:r>
        <w:rPr>
          <w:sz w:val="21"/>
        </w:rPr>
        <w:t>D) Non-Repudiation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Integrity guarantees that information is authentic, complete, and protected against unauthorized modification.</w:t>
      </w:r>
    </w:p>
    <w:p>
      <w:r>
        <w:rPr>
          <w:b/>
          <w:color w:val="002060"/>
          <w:sz w:val="22"/>
        </w:rPr>
        <w:t>2. [2 Marks | Time: 120s] Symmetric encryption algorithms use:</w:t>
      </w:r>
    </w:p>
    <w:p>
      <w:r>
        <w:rPr>
          <w:sz w:val="21"/>
        </w:rPr>
        <w:t>A) Two mathematically related keys (public and private).</w:t>
      </w:r>
    </w:p>
    <w:p>
      <w:r>
        <w:rPr>
          <w:sz w:val="21"/>
        </w:rPr>
        <w:t>B) A single shared secret key for both encryption and decryption.</w:t>
      </w:r>
    </w:p>
    <w:p>
      <w:r>
        <w:rPr>
          <w:sz w:val="21"/>
        </w:rPr>
        <w:t>C) Hashing functions without any keys.</w:t>
      </w:r>
    </w:p>
    <w:p>
      <w:r>
        <w:rPr>
          <w:sz w:val="21"/>
        </w:rPr>
        <w:t>D) Digital certificates verified by a Root Authority.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Symmetric key cryptography relies on a single shared key between communicating parties.</w:t>
      </w:r>
    </w:p>
    <w:p>
      <w:r>
        <w:rPr>
          <w:b/>
          <w:color w:val="002060"/>
          <w:sz w:val="22"/>
        </w:rPr>
        <w:t>3. [2 Marks | Time: 120s] In Role-Based Access Control (RBAC), access permissions are assigned directly to:</w:t>
      </w:r>
    </w:p>
    <w:p>
      <w:r>
        <w:rPr>
          <w:sz w:val="21"/>
        </w:rPr>
        <w:t>A) Individual user identity credentials only.</w:t>
      </w:r>
    </w:p>
    <w:p>
      <w:r>
        <w:rPr>
          <w:sz w:val="21"/>
        </w:rPr>
        <w:t>B) Roles based on organizational duties, which are then assigned to users.</w:t>
      </w:r>
    </w:p>
    <w:p>
      <w:r>
        <w:rPr>
          <w:sz w:val="21"/>
        </w:rPr>
        <w:t>C) Object security labels based on sensitivity clearance levels.</w:t>
      </w:r>
    </w:p>
    <w:p>
      <w:r>
        <w:rPr>
          <w:sz w:val="21"/>
        </w:rPr>
        <w:t>D) Network IP addresses and subnet masks.</w:t>
      </w:r>
    </w:p>
    <w:p>
      <w:r>
        <w:rPr>
          <w:b/>
          <w:color w:val="268000"/>
          <w:sz w:val="21"/>
        </w:rPr>
        <w:t>Correct Answer: B</w:t>
      </w:r>
    </w:p>
    <w:p>
      <w:r>
        <w:rPr>
          <w:sz w:val="21"/>
        </w:rPr>
        <w:t>Explanation: RBAC maps permissions to roles, and users acquire permissions by being assigned to appropriate roles.</w:t>
      </w:r>
    </w:p>
    <w:p>
      <w:r>
        <w:rPr>
          <w:b/>
          <w:color w:val="002060"/>
          <w:sz w:val="22"/>
        </w:rPr>
        <w:t>4. [2 Marks | Time: 120s] Multi-Factor Authentication (MFA) requires combining factors from at least two different categories. Which pair represents true MFA?</w:t>
      </w:r>
    </w:p>
    <w:p>
      <w:r>
        <w:rPr>
          <w:sz w:val="21"/>
        </w:rPr>
        <w:t>A) Password and PIN number.</w:t>
      </w:r>
    </w:p>
    <w:p>
      <w:r>
        <w:rPr>
          <w:sz w:val="21"/>
        </w:rPr>
        <w:t>B) Password and Security Question answer.</w:t>
      </w:r>
    </w:p>
    <w:p>
      <w:r>
        <w:rPr>
          <w:sz w:val="21"/>
        </w:rPr>
        <w:t>C) Password (something you know) and Authenticator App OTP (something you have).</w:t>
      </w:r>
    </w:p>
    <w:p>
      <w:r>
        <w:rPr>
          <w:sz w:val="21"/>
        </w:rPr>
        <w:t>D) Fingerprint scan and Facial recognition scan.</w:t>
      </w:r>
    </w:p>
    <w:p>
      <w:r>
        <w:rPr>
          <w:b/>
          <w:color w:val="268000"/>
          <w:sz w:val="21"/>
        </w:rPr>
        <w:t>Correct Answer: C</w:t>
      </w:r>
    </w:p>
    <w:p>
      <w:r>
        <w:rPr>
          <w:sz w:val="21"/>
        </w:rPr>
        <w:t>Explanation: Password (knowledge) + App OTP (possession) combines two distinct authentication factors.</w:t>
      </w:r>
    </w:p>
    <w:p>
      <w:r>
        <w:rPr>
          <w:b/>
          <w:color w:val="002060"/>
          <w:sz w:val="22"/>
        </w:rPr>
        <w:t>5. [2 Marks | Time: 120s] What type of attack attempts every possible combination of characters until the correct password is found?</w:t>
      </w:r>
    </w:p>
    <w:p>
      <w:r>
        <w:rPr>
          <w:sz w:val="21"/>
        </w:rPr>
        <w:t>A) Man-in-the-Middle Attack</w:t>
      </w:r>
    </w:p>
    <w:p>
      <w:r>
        <w:rPr>
          <w:sz w:val="21"/>
        </w:rPr>
        <w:t>B) Phishing Attack</w:t>
      </w:r>
    </w:p>
    <w:p>
      <w:r>
        <w:rPr>
          <w:sz w:val="21"/>
        </w:rPr>
        <w:t>C) Brute Force Attack</w:t>
      </w:r>
    </w:p>
    <w:p>
      <w:r>
        <w:rPr>
          <w:sz w:val="21"/>
        </w:rPr>
        <w:t>D) SQL Injection Attack</w:t>
      </w:r>
    </w:p>
    <w:p>
      <w:r>
        <w:rPr>
          <w:b/>
          <w:color w:val="268000"/>
          <w:sz w:val="21"/>
        </w:rPr>
        <w:t>Correct Answer: C</w:t>
      </w:r>
    </w:p>
    <w:p>
      <w:r>
        <w:rPr>
          <w:sz w:val="21"/>
        </w:rPr>
        <w:t>Explanation: Brute force systematically checks all probable key or password combinations until finding a match.</w:t>
      </w:r>
    </w:p>
    <w:p>
      <w:pPr>
        <w:jc w:val="left"/>
      </w:pPr>
      <w:r>
        <w:rPr>
          <w:b/>
          <w:color w:val="1F4E79"/>
          <w:sz w:val="28"/>
        </w:rPr>
        <w:t>PART 2: SHORT TECHNICAL QUESTIONS (10 Marks)</w:t>
      </w:r>
    </w:p>
    <w:p>
      <w:r>
        <w:rPr>
          <w:sz w:val="21"/>
        </w:rPr>
        <w:t>Time Limit: 15 Minutes</w:t>
      </w:r>
    </w:p>
    <w:p>
      <w:r>
        <w:rPr>
          <w:b/>
          <w:color w:val="002060"/>
          <w:sz w:val="22"/>
        </w:rPr>
        <w:t>6. [5 Marks | Time: 450s]</w:t>
      </w:r>
    </w:p>
    <w:p>
      <w:r>
        <w:rPr>
          <w:b/>
          <w:color w:val="002060"/>
          <w:sz w:val="22"/>
        </w:rPr>
        <w:t>Question: Explain the difference between Symmetric Cryptography (e.g., AES) and Asymmetric Cryptography (e.g., RSA) in terms of key management, execution speed, and common use cases.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Symmetric uses 1 secret key for encryption &amp; decryption; Asymmetric uses a public/private key pair.</w:t>
      </w:r>
    </w:p>
    <w:p>
      <w:r>
        <w:rPr>
          <w:sz w:val="21"/>
        </w:rPr>
        <w:t>- Symmetric is computationally fast and suitable for bulk data transfer; Asymmetric is slower due to heavy math operations.</w:t>
      </w:r>
    </w:p>
    <w:p>
      <w:r>
        <w:rPr>
          <w:sz w:val="21"/>
        </w:rPr>
        <w:t>- Asymmetric solves the key distribution problem and is used for key exchange, digital signatures, and SSL/TLS handshakes.</w:t>
      </w:r>
    </w:p>
    <w:p>
      <w:r>
        <w:rPr>
          <w:b/>
          <w:color w:val="002060"/>
          <w:sz w:val="22"/>
        </w:rPr>
        <w:t>7. [5 Marks | Time: 450s]</w:t>
      </w:r>
    </w:p>
    <w:p>
      <w:r>
        <w:rPr>
          <w:b/>
          <w:color w:val="002060"/>
          <w:sz w:val="22"/>
        </w:rPr>
        <w:t>Question: Define SQL Injection (SQLi) vulnerability. Explain how parameterized queries (prepared statements) prevent SQLi attacks.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SQL Injection occurs when untrusted user input is concatenated directly into executable database query strings.</w:t>
      </w:r>
    </w:p>
    <w:p>
      <w:r>
        <w:rPr>
          <w:sz w:val="21"/>
        </w:rPr>
        <w:t>- Attackers exploit SQLi to bypass authentication, extract sensitive data, or modify database contents.</w:t>
      </w:r>
    </w:p>
    <w:p>
      <w:r>
        <w:rPr>
          <w:sz w:val="21"/>
        </w:rPr>
        <w:t>- Parameterized queries separate query logic from data parameters, treating user input strictly as literals rather than executable SQL code.</w:t>
      </w:r>
    </w:p>
    <w:p>
      <w:pPr>
        <w:jc w:val="left"/>
      </w:pPr>
      <w:r>
        <w:rPr>
          <w:b/>
          <w:color w:val="1F4E79"/>
          <w:sz w:val="28"/>
        </w:rPr>
        <w:t>PART 3: SECURITY SCENARIO ANALYSIS (10 Marks)</w:t>
      </w:r>
    </w:p>
    <w:p>
      <w:r>
        <w:rPr>
          <w:sz w:val="21"/>
        </w:rPr>
        <w:t>Time Limit: 20 Minutes</w:t>
      </w:r>
    </w:p>
    <w:p>
      <w:r>
        <w:rPr>
          <w:b/>
          <w:color w:val="002060"/>
          <w:sz w:val="22"/>
        </w:rPr>
        <w:t>8. [10 Marks | Time: 1200s]</w:t>
      </w:r>
    </w:p>
    <w:p>
      <w:r>
        <w:rPr>
          <w:b/>
          <w:color w:val="002060"/>
          <w:sz w:val="22"/>
        </w:rPr>
        <w:t>Question: A financial tech company is designing a secure remote login system for enterprise online banking. Outline a comprehensive zero-trust security architecture for this portal. Address authentication mechanisms, session management, access control model, network encryption, and audit logging to defend against credential stuffing and session hijacking.</w:t>
      </w:r>
    </w:p>
    <w:p>
      <w:r>
        <w:rPr>
          <w:b/>
          <w:color w:val="268000"/>
          <w:sz w:val="21"/>
        </w:rPr>
        <w:t>Key Points:</w:t>
      </w:r>
    </w:p>
    <w:p>
      <w:r>
        <w:rPr>
          <w:sz w:val="21"/>
        </w:rPr>
        <w:t>- Zero-Trust Principle: Enforce explicit verification ("never trust, always verify") regardless of internal or external network location.</w:t>
      </w:r>
    </w:p>
    <w:p>
      <w:r>
        <w:rPr>
          <w:sz w:val="21"/>
        </w:rPr>
        <w:t>- Multi-Factor Authentication: Mandatory FIDO2 WebAuthn / TOTP hardware token to eliminate password-only vulnerabilities.</w:t>
      </w:r>
    </w:p>
    <w:p>
      <w:r>
        <w:rPr>
          <w:sz w:val="21"/>
        </w:rPr>
        <w:t>- Session Management: Cryptographically secure HTTP-only, Secure, SameSite cookies with short expiration timeouts and TLS binding.</w:t>
      </w:r>
    </w:p>
    <w:p>
      <w:r>
        <w:rPr>
          <w:sz w:val="21"/>
        </w:rPr>
        <w:t>- Access Control: Fine-grained Role-Based Access Control (RBAC) combined with Attribute-Based Access Control (ABAC) for dynamic risk scoring.</w:t>
      </w:r>
    </w:p>
    <w:p>
      <w:r>
        <w:rPr>
          <w:sz w:val="21"/>
        </w:rPr>
        <w:t>- Encryption &amp; Audit Logging: TLS 1.3 in transit with AES-256 for data at rest, accompanied by immutable, centralized SIEM event logging.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