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9B" w:rsidRDefault="009748C1" w:rsidP="00B7589B">
      <w:pPr>
        <w:pStyle w:val="Title"/>
        <w:jc w:val="center"/>
        <w:rPr>
          <w:sz w:val="52"/>
          <w:szCs w:val="52"/>
          <w:rtl/>
        </w:rPr>
      </w:pPr>
      <w:bookmarkStart w:id="0" w:name="_GoBack"/>
      <w:bookmarkEnd w:id="0"/>
      <w:r w:rsidRPr="00B7589B">
        <w:rPr>
          <w:sz w:val="52"/>
          <w:szCs w:val="52"/>
        </w:rPr>
        <w:t>Reconstruction simulator</w:t>
      </w:r>
    </w:p>
    <w:p w:rsidR="00B7589B" w:rsidRPr="00B7589B" w:rsidRDefault="00B7589B" w:rsidP="00B7589B">
      <w:pPr>
        <w:rPr>
          <w:rtl/>
        </w:rPr>
      </w:pPr>
    </w:p>
    <w:p w:rsidR="009748C1" w:rsidRPr="00B7589B" w:rsidRDefault="009748C1" w:rsidP="00B7589B">
      <w:pPr>
        <w:pStyle w:val="Heading2"/>
        <w:jc w:val="center"/>
      </w:pPr>
      <w:r w:rsidRPr="00B7589B">
        <w:t>Project on course 67508- foundations of data privacy</w:t>
      </w:r>
    </w:p>
    <w:p w:rsidR="00B7589B" w:rsidRDefault="00B7589B" w:rsidP="00B7589B">
      <w:pPr>
        <w:pStyle w:val="Heading3"/>
        <w:jc w:val="center"/>
        <w:rPr>
          <w:rtl/>
        </w:rPr>
      </w:pPr>
    </w:p>
    <w:p w:rsidR="009748C1" w:rsidRDefault="009748C1" w:rsidP="00B7589B">
      <w:pPr>
        <w:pStyle w:val="Heading3"/>
        <w:jc w:val="center"/>
      </w:pPr>
      <w:r>
        <w:t>Maya Cohen</w:t>
      </w:r>
    </w:p>
    <w:p w:rsidR="009748C1" w:rsidRDefault="00B7589B" w:rsidP="00B7589B">
      <w:pPr>
        <w:pStyle w:val="Heading3"/>
        <w:jc w:val="center"/>
        <w:rPr>
          <w:rtl/>
        </w:rPr>
      </w:pPr>
      <w:r>
        <w:fldChar w:fldCharType="begin"/>
      </w:r>
      <w:r>
        <w:instrText xml:space="preserve"> DATE  \@ "dd/MM/yyyy" </w:instrText>
      </w:r>
      <w:r>
        <w:fldChar w:fldCharType="separate"/>
      </w:r>
      <w:r w:rsidR="00A173BF">
        <w:rPr>
          <w:noProof/>
        </w:rPr>
        <w:t>24/02/2020</w:t>
      </w:r>
      <w:r>
        <w:fldChar w:fldCharType="end"/>
      </w:r>
    </w:p>
    <w:p w:rsidR="009748C1" w:rsidRDefault="009748C1" w:rsidP="009748C1">
      <w:pPr>
        <w:jc w:val="center"/>
        <w:rPr>
          <w:rtl/>
        </w:rPr>
      </w:pPr>
    </w:p>
    <w:p w:rsidR="0049652B" w:rsidRDefault="0049652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B24E7E" w:rsidP="009748C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CA4B" wp14:editId="01739BA2">
                <wp:simplePos x="0" y="0"/>
                <wp:positionH relativeFrom="column">
                  <wp:posOffset>3438052</wp:posOffset>
                </wp:positionH>
                <wp:positionV relativeFrom="paragraph">
                  <wp:posOffset>420370</wp:posOffset>
                </wp:positionV>
                <wp:extent cx="499730" cy="425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4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1563881" lon="2741353" rev="1453902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365DA4" w:rsidRPr="00365DA4" w:rsidRDefault="00365DA4" w:rsidP="00365DA4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DA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ECA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.7pt;margin-top:33.1pt;width:39.3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" filled="f" stroked="f">
                <v:textbox>
                  <w:txbxContent>
                    <w:p w:rsidR="00365DA4" w:rsidRPr="00365DA4" w:rsidRDefault="00365DA4" w:rsidP="00365DA4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DA4"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5D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DDFED" wp14:editId="2D2486B4">
                <wp:simplePos x="0" y="0"/>
                <wp:positionH relativeFrom="column">
                  <wp:posOffset>1379220</wp:posOffset>
                </wp:positionH>
                <wp:positionV relativeFrom="paragraph">
                  <wp:posOffset>476723</wp:posOffset>
                </wp:positionV>
                <wp:extent cx="499730" cy="425125"/>
                <wp:effectExtent l="0" t="19050" r="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4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21299999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365DA4" w:rsidRPr="00365DA4" w:rsidRDefault="00365DA4" w:rsidP="00365DA4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DA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DFED" id="Text Box 2" o:spid="_x0000_s1027" type="#_x0000_t202" style="position:absolute;left:0;text-align:left;margin-left:108.6pt;margin-top:37.55pt;width:39.35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" filled="f" stroked="f">
                <v:textbox>
                  <w:txbxContent>
                    <w:p w:rsidR="00365DA4" w:rsidRPr="00365DA4" w:rsidRDefault="00365DA4" w:rsidP="00365DA4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DA4"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748C1" w:rsidRPr="009748C1">
        <w:rPr>
          <w:noProof/>
        </w:rPr>
        <w:drawing>
          <wp:inline distT="0" distB="0" distL="0" distR="0" wp14:anchorId="009E5659" wp14:editId="5A4E3E53">
            <wp:extent cx="3352800" cy="13239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C1" w:rsidRDefault="009748C1">
      <w:pPr>
        <w:bidi w:val="0"/>
      </w:pPr>
      <w:r>
        <w:br w:type="page"/>
      </w:r>
    </w:p>
    <w:p w:rsidR="00B35062" w:rsidRDefault="00B35062" w:rsidP="009748C1">
      <w:pPr>
        <w:bidi w:val="0"/>
      </w:pPr>
      <w:r w:rsidRPr="009F4267">
        <w:rPr>
          <w:u w:val="single"/>
        </w:rPr>
        <w:lastRenderedPageBreak/>
        <w:t>Intro</w:t>
      </w:r>
    </w:p>
    <w:p w:rsidR="00B35062" w:rsidRDefault="00CA20B9" w:rsidP="00C170B5">
      <w:pPr>
        <w:bidi w:val="0"/>
      </w:pPr>
      <w:r>
        <w:t>This work Implements</w:t>
      </w:r>
      <w:r w:rsidR="009F4267">
        <w:t xml:space="preserve"> a generic and modular tool</w:t>
      </w:r>
      <w:r w:rsidR="00C170B5">
        <w:t>,</w:t>
      </w:r>
      <w:r w:rsidR="009F4267">
        <w:t xml:space="preserve"> </w:t>
      </w:r>
      <w:r w:rsidR="00C52688">
        <w:t xml:space="preserve">used </w:t>
      </w:r>
      <w:r w:rsidR="009F4267">
        <w:t xml:space="preserve">for exploring the connection between </w:t>
      </w:r>
      <m:oMath>
        <m:r>
          <w:rPr>
            <w:rFonts w:ascii="Cambria Math" w:hAnsi="Cambria Math"/>
          </w:rPr>
          <m:t>ε</m:t>
        </m:r>
      </m:oMath>
      <w:r w:rsidR="00C52688">
        <w:t xml:space="preserve"> –differential privacy</w:t>
      </w:r>
      <w:r w:rsidR="009F4267">
        <w:t xml:space="preserve"> parameter and reconstruction threats in the context of a specific dataset.</w:t>
      </w:r>
      <w:r>
        <w:t xml:space="preserve"> The program automatically simulates </w:t>
      </w:r>
      <w:r w:rsidR="00365DA4">
        <w:t>bot</w:t>
      </w:r>
      <w:r w:rsidR="00C52688">
        <w:t>h a</w:t>
      </w:r>
      <w:r w:rsidR="00365DA4">
        <w:t xml:space="preserve"> private mechanism and </w:t>
      </w:r>
      <w:r w:rsidR="00C52688">
        <w:t>an</w:t>
      </w:r>
      <w:r>
        <w:t xml:space="preserve"> </w:t>
      </w:r>
      <w:r w:rsidR="00C52688">
        <w:t>adversary</w:t>
      </w:r>
      <w:r w:rsidR="00C170B5">
        <w:t>,</w:t>
      </w:r>
      <w:r>
        <w:t xml:space="preserve"> working against each other</w:t>
      </w:r>
      <w:r w:rsidR="00C170B5">
        <w:t>. The simulator</w:t>
      </w:r>
      <w:r>
        <w:t xml:space="preserve"> determines a</w:t>
      </w:r>
      <w:r w:rsidR="00C52688">
        <w:t xml:space="preserve"> security lower</w:t>
      </w:r>
      <w:r>
        <w:t xml:space="preserve"> bound </w:t>
      </w:r>
      <w:r w:rsidR="007C68D8">
        <w:t xml:space="preserve">for the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w:r w:rsidR="00C52688">
        <w:t>parameter. Below</w:t>
      </w:r>
      <w:r w:rsidR="007C68D8">
        <w:t xml:space="preserve"> this bound, </w:t>
      </w:r>
      <w:r w:rsidR="00C52688">
        <w:t>the mechanism</w:t>
      </w:r>
      <w:r w:rsidR="007C68D8">
        <w:t xml:space="preserve"> is considered vulnerable to reconstruction manipulations with high probability.</w:t>
      </w:r>
    </w:p>
    <w:p w:rsidR="007C68D8" w:rsidRDefault="00C170B5" w:rsidP="00C170B5">
      <w:pPr>
        <w:bidi w:val="0"/>
      </w:pPr>
      <w:r>
        <w:t xml:space="preserve">The </w:t>
      </w:r>
      <w:r w:rsidRPr="00C170B5">
        <w:t xml:space="preserve">purpose </w:t>
      </w:r>
      <w:r>
        <w:t>of</w:t>
      </w:r>
      <w:r w:rsidR="008D4FBB">
        <w:t xml:space="preserve"> such tool is to become an open-source platform, </w:t>
      </w:r>
      <w:r>
        <w:t>managing</w:t>
      </w:r>
      <w:r w:rsidR="008D4FBB">
        <w:t xml:space="preserve"> libraries of generic attacks and common mechanisms implementations. This setup allows both attackers and defenders </w:t>
      </w:r>
      <w:r w:rsidR="00C52688">
        <w:t xml:space="preserve">to </w:t>
      </w:r>
      <w:r>
        <w:t>implement their new mechanisms</w:t>
      </w:r>
      <w:r w:rsidR="008D4FBB">
        <w:t xml:space="preserve"> according to a standard API and run them against all other known methods. Each contribution to this project help</w:t>
      </w:r>
      <w:r>
        <w:t>s</w:t>
      </w:r>
      <w:r w:rsidR="008D4FBB">
        <w:t xml:space="preserve"> other researchers to refine their techniques and allows data </w:t>
      </w:r>
      <w:r w:rsidR="008D4FBB" w:rsidRPr="009A1502">
        <w:t>curator</w:t>
      </w:r>
      <w:r w:rsidR="008D4FBB">
        <w:t xml:space="preserve"> to select the best known solution according to all known threats. </w:t>
      </w:r>
    </w:p>
    <w:p w:rsidR="008D4FBB" w:rsidRDefault="008D4FBB" w:rsidP="008D4FBB">
      <w:pPr>
        <w:bidi w:val="0"/>
      </w:pPr>
    </w:p>
    <w:p w:rsidR="009748C1" w:rsidRDefault="009748C1" w:rsidP="00B35062">
      <w:pPr>
        <w:bidi w:val="0"/>
        <w:rPr>
          <w:u w:val="single"/>
        </w:rPr>
      </w:pPr>
      <w:r w:rsidRPr="009F4267">
        <w:rPr>
          <w:u w:val="single"/>
        </w:rPr>
        <w:t xml:space="preserve">Simulator </w:t>
      </w:r>
      <w:r w:rsidR="00F104EF">
        <w:rPr>
          <w:u w:val="single"/>
        </w:rPr>
        <w:t>objects and flow</w:t>
      </w:r>
    </w:p>
    <w:p w:rsidR="00743F31" w:rsidRPr="00743F31" w:rsidRDefault="00F104EF" w:rsidP="00F104EF">
      <w:pPr>
        <w:bidi w:val="0"/>
      </w:pPr>
      <w:r>
        <w:t>Reconstruction s</w:t>
      </w:r>
      <w:r w:rsidR="00743F31">
        <w:t xml:space="preserve">imulator </w:t>
      </w:r>
      <w:r w:rsidR="00011EDB">
        <w:t xml:space="preserve">is </w:t>
      </w:r>
      <w:r>
        <w:t>supplied with three main objects:</w:t>
      </w:r>
    </w:p>
    <w:p w:rsidR="009748C1" w:rsidRDefault="00F104EF" w:rsidP="00F104EF">
      <w:pPr>
        <w:bidi w:val="0"/>
      </w:pPr>
      <w:r>
        <w:t xml:space="preserve">A </w:t>
      </w:r>
      <w:r w:rsidRPr="00F104EF">
        <w:rPr>
          <w:b/>
          <w:bCs/>
        </w:rPr>
        <w:t>p</w:t>
      </w:r>
      <w:r w:rsidR="00B35062" w:rsidRPr="00F104EF">
        <w:rPr>
          <w:b/>
          <w:bCs/>
        </w:rPr>
        <w:t>rivate mechanism</w:t>
      </w:r>
      <w:r w:rsidR="002D2C3F">
        <w:rPr>
          <w:b/>
          <w:bCs/>
        </w:rPr>
        <w:t xml:space="preserve"> </w:t>
      </w:r>
      <w:r w:rsidR="002D2C3F" w:rsidRPr="002D2C3F">
        <w:t>(</w:t>
      </w:r>
      <m:oMath>
        <m:r>
          <w:rPr>
            <w:rFonts w:ascii="Cambria Math" w:hAnsi="Cambria Math"/>
          </w:rPr>
          <m:t>PM</m:t>
        </m:r>
      </m:oMath>
      <w:r w:rsidR="004F2242" w:rsidRPr="002D2C3F">
        <w:t>)</w:t>
      </w:r>
      <w:r w:rsidR="004F2242">
        <w:t xml:space="preserve"> -</w:t>
      </w:r>
      <w:r>
        <w:t xml:space="preserve"> perform as the data curator, defines how queries are answered and function</w:t>
      </w:r>
      <w:r w:rsidR="004F2242">
        <w:t>s</w:t>
      </w:r>
      <w:r>
        <w:t xml:space="preserve"> as a guard-keeper between</w:t>
      </w:r>
      <w:r w:rsidR="00C52688">
        <w:t xml:space="preserve"> the</w:t>
      </w:r>
      <w:r>
        <w:t xml:space="preserve"> adversary and original data</w:t>
      </w:r>
    </w:p>
    <w:p w:rsidR="00B35062" w:rsidRDefault="00B35062" w:rsidP="00B35062">
      <w:pPr>
        <w:bidi w:val="0"/>
      </w:pPr>
      <w:r>
        <w:t>A</w:t>
      </w:r>
      <w:r w:rsidR="00F104EF">
        <w:t xml:space="preserve">n </w:t>
      </w:r>
      <w:r w:rsidR="00F104EF" w:rsidRPr="00F104EF">
        <w:rPr>
          <w:b/>
          <w:bCs/>
        </w:rPr>
        <w:t>a</w:t>
      </w:r>
      <w:r w:rsidRPr="00F104EF">
        <w:rPr>
          <w:b/>
          <w:bCs/>
        </w:rPr>
        <w:t>dversary</w:t>
      </w:r>
      <w:r w:rsidR="002D2C3F" w:rsidRPr="002D2C3F">
        <w:t xml:space="preserve"> (</w:t>
      </w:r>
      <m:oMath>
        <m:r>
          <w:rPr>
            <w:rFonts w:ascii="Cambria Math" w:hAnsi="Cambria Math"/>
          </w:rPr>
          <m:t>A</m:t>
        </m:r>
      </m:oMath>
      <w:r w:rsidR="002D2C3F" w:rsidRPr="002D2C3F">
        <w:t>)</w:t>
      </w:r>
      <w:r w:rsidR="004F2242">
        <w:t xml:space="preserve"> </w:t>
      </w:r>
      <w:r w:rsidR="00F104EF">
        <w:t>- may generate queries, collect responses from the private mechanism and produce a prediction of the original data.</w:t>
      </w:r>
    </w:p>
    <w:p w:rsidR="002D2C3F" w:rsidRDefault="00F104EF" w:rsidP="005E4BCE">
      <w:pPr>
        <w:bidi w:val="0"/>
      </w:pPr>
      <w:r>
        <w:t xml:space="preserve">And a </w:t>
      </w:r>
      <w:r w:rsidRPr="00F104EF">
        <w:rPr>
          <w:b/>
          <w:bCs/>
        </w:rPr>
        <w:t>d</w:t>
      </w:r>
      <w:r w:rsidR="00B35062" w:rsidRPr="00F104EF">
        <w:rPr>
          <w:b/>
          <w:bCs/>
        </w:rPr>
        <w:t>ata comparator</w:t>
      </w:r>
      <w:r w:rsidR="002D2C3F">
        <w:t xml:space="preserve"> (</w:t>
      </w:r>
      <m:oMath>
        <m:r>
          <w:rPr>
            <w:rFonts w:ascii="Cambria Math" w:hAnsi="Cambria Math"/>
          </w:rPr>
          <m:t>DC</m:t>
        </m:r>
      </m:oMath>
      <w:r w:rsidR="002D2C3F">
        <w:t>)</w:t>
      </w:r>
      <w:r w:rsidR="004F2242">
        <w:t xml:space="preserve"> </w:t>
      </w:r>
      <w:r w:rsidR="00011EDB">
        <w:t>–</w:t>
      </w:r>
      <w:r w:rsidR="002D2C3F">
        <w:t xml:space="preserve"> </w:t>
      </w:r>
      <w:r w:rsidR="00011EDB">
        <w:t xml:space="preserve">is </w:t>
      </w:r>
      <w:r w:rsidR="005E4BCE">
        <w:t>the data representing</w:t>
      </w:r>
      <w:r w:rsidR="00011EDB">
        <w:t xml:space="preserve"> object. It</w:t>
      </w:r>
      <w:r w:rsidR="005E4BCE">
        <w:t>'s</w:t>
      </w:r>
      <w:r w:rsidR="00011EDB">
        <w:t xml:space="preserve"> </w:t>
      </w:r>
      <w:r>
        <w:t>defined separately from the other objects</w:t>
      </w:r>
      <w:r w:rsidR="00011EDB">
        <w:t xml:space="preserve">, </w:t>
      </w:r>
      <w:r w:rsidR="00C52688">
        <w:t>and</w:t>
      </w:r>
      <w:r w:rsidR="00011EDB">
        <w:t xml:space="preserve"> </w:t>
      </w:r>
      <w:r w:rsidR="00C52688">
        <w:t xml:space="preserve">used to </w:t>
      </w:r>
      <w:r w:rsidR="00011EDB">
        <w:t xml:space="preserve">holds the </w:t>
      </w:r>
      <w:r w:rsidR="00C52688">
        <w:t xml:space="preserve">environment data. Data comparator also </w:t>
      </w:r>
      <w:r w:rsidR="00011EDB">
        <w:t>defines</w:t>
      </w:r>
      <w:r>
        <w:t xml:space="preserve"> the distance between two datasets. It is used to evaluate reconstruction </w:t>
      </w:r>
      <w:r w:rsidR="002D2C3F">
        <w:t>quality</w:t>
      </w:r>
      <w:r w:rsidR="005E4BCE">
        <w:t xml:space="preserve"> by comparing it to the original environment data</w:t>
      </w:r>
      <w:r w:rsidR="00C170B5">
        <w:t>,</w:t>
      </w:r>
      <w:r w:rsidR="005E4BCE">
        <w:t xml:space="preserve"> </w:t>
      </w:r>
      <w:r w:rsidR="002D2C3F">
        <w:t>according to a hand-w</w:t>
      </w:r>
      <w:r w:rsidR="005E4BCE">
        <w:t>ritten meaningful metric.</w:t>
      </w:r>
    </w:p>
    <w:p w:rsidR="00C170B5" w:rsidRDefault="002D2C3F" w:rsidP="00C170B5">
      <w:pPr>
        <w:bidi w:val="0"/>
      </w:pPr>
      <w:r>
        <w:t xml:space="preserve">The simulator flow </w:t>
      </w:r>
      <w:r w:rsidR="00011EDB">
        <w:t>consists o</w:t>
      </w:r>
      <w:r w:rsidR="00C170B5">
        <w:t>f</w:t>
      </w:r>
      <w:r w:rsidR="00011EDB">
        <w:t xml:space="preserve"> simulating a complete attack</w:t>
      </w:r>
      <w:r w:rsidR="005E4BCE">
        <w:t xml:space="preserve"> sessions</w:t>
      </w:r>
      <w:r w:rsidR="00011EDB">
        <w:t xml:space="preserve">. </w:t>
      </w:r>
      <w:r w:rsidR="00C170B5">
        <w:br/>
      </w:r>
      <w:r w:rsidR="00011EDB">
        <w:t xml:space="preserve">An attack session </w:t>
      </w:r>
      <w:r w:rsidR="00C170B5">
        <w:t>contains the following steps:</w:t>
      </w:r>
    </w:p>
    <w:p w:rsidR="00C170B5" w:rsidRPr="00C170B5" w:rsidRDefault="00510AEF" w:rsidP="00C170B5">
      <w:pPr>
        <w:pStyle w:val="ListParagraph"/>
        <w:numPr>
          <w:ilvl w:val="0"/>
          <w:numId w:val="1"/>
        </w:numPr>
        <w:bidi w:val="0"/>
      </w:pPr>
      <w:r>
        <w:t>A</w:t>
      </w:r>
      <w:r w:rsidR="005E4BCE">
        <w:t>n adversary</w:t>
      </w:r>
      <w:r w:rsidR="00011EDB">
        <w:t xml:space="preserve"> </w:t>
      </w:r>
      <m:oMath>
        <m:r>
          <w:rPr>
            <w:rFonts w:ascii="Cambria Math" w:hAnsi="Cambria Math"/>
          </w:rPr>
          <m:t>A</m:t>
        </m:r>
      </m:oMath>
      <w:r w:rsidR="00011EDB" w:rsidRPr="00C170B5">
        <w:rPr>
          <w:rFonts w:eastAsiaTheme="minorEastAsia"/>
        </w:rPr>
        <w:t xml:space="preserve"> </w:t>
      </w:r>
      <w:r w:rsidR="00C170B5">
        <w:rPr>
          <w:rFonts w:eastAsiaTheme="minorEastAsia"/>
        </w:rPr>
        <w:t xml:space="preserve">is </w:t>
      </w:r>
      <w:r w:rsidR="00011EDB" w:rsidRPr="00C170B5">
        <w:rPr>
          <w:rFonts w:eastAsiaTheme="minorEastAsia"/>
        </w:rPr>
        <w:t>sequentially generating</w:t>
      </w:r>
      <w:r w:rsidR="00E02C1D" w:rsidRPr="00C170B5">
        <w:rPr>
          <w:rFonts w:eastAsiaTheme="minorEastAsia"/>
        </w:rPr>
        <w:t xml:space="preserve"> a linear amount of</w:t>
      </w:r>
      <w:r w:rsidR="00011EDB" w:rsidRPr="00C170B5">
        <w:rPr>
          <w:rFonts w:eastAsiaTheme="minorEastAsia"/>
        </w:rPr>
        <w:t xml:space="preserve"> queries and collecting responses </w:t>
      </w:r>
      <w:r w:rsidR="00E02C1D" w:rsidRPr="00C170B5">
        <w:rPr>
          <w:rFonts w:eastAsiaTheme="minorEastAsia"/>
        </w:rPr>
        <w:t xml:space="preserve">from </w:t>
      </w:r>
      <w:r w:rsidR="005E4BCE" w:rsidRPr="00C170B5">
        <w:rPr>
          <w:rFonts w:eastAsiaTheme="minorEastAsia"/>
        </w:rPr>
        <w:t xml:space="preserve">the private mechanism </w:t>
      </w:r>
      <m:oMath>
        <m:r>
          <w:rPr>
            <w:rFonts w:ascii="Cambria Math" w:eastAsiaTheme="minorEastAsia" w:hAnsi="Cambria Math"/>
          </w:rPr>
          <m:t>PM</m:t>
        </m:r>
      </m:oMath>
      <w:r w:rsidR="00E02C1D" w:rsidRPr="00C170B5">
        <w:rPr>
          <w:rFonts w:eastAsiaTheme="minorEastAsia"/>
        </w:rPr>
        <w:t xml:space="preserve">. </w:t>
      </w:r>
    </w:p>
    <w:p w:rsidR="00C170B5" w:rsidRPr="00C170B5" w:rsidRDefault="002D2C3F" w:rsidP="00510AEF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eastAsiaTheme="minorEastAsia" w:hAnsi="Cambria Math"/>
          </w:rPr>
          <m:t>A</m:t>
        </m:r>
      </m:oMath>
      <w:r w:rsidR="005E4BCE" w:rsidRPr="00C170B5">
        <w:rPr>
          <w:rFonts w:eastAsiaTheme="minorEastAsia"/>
        </w:rPr>
        <w:t xml:space="preserve"> creating</w:t>
      </w:r>
      <w:r w:rsidR="00E02C1D" w:rsidRPr="00C170B5">
        <w:rPr>
          <w:rFonts w:eastAsiaTheme="minorEastAsia"/>
        </w:rPr>
        <w:t xml:space="preserve"> </w:t>
      </w:r>
      <w:r w:rsidR="005E4BCE" w:rsidRPr="00C170B5">
        <w:rPr>
          <w:rFonts w:eastAsiaTheme="minorEastAsia"/>
        </w:rPr>
        <w:t>a prediction for the private</w:t>
      </w:r>
      <w:r w:rsidR="00E02C1D" w:rsidRPr="00C170B5">
        <w:rPr>
          <w:rFonts w:eastAsiaTheme="minorEastAsia"/>
        </w:rPr>
        <w:t xml:space="preserve"> data</w:t>
      </w:r>
      <w:r w:rsidR="00510AEF">
        <w:rPr>
          <w:rFonts w:eastAsiaTheme="minorEastAsia"/>
        </w:rPr>
        <w:t>.</w:t>
      </w:r>
      <w:r w:rsidR="00E02C1D" w:rsidRPr="00C170B5">
        <w:rPr>
          <w:rFonts w:eastAsiaTheme="minorEastAsia"/>
        </w:rPr>
        <w:t xml:space="preserve"> </w:t>
      </w:r>
    </w:p>
    <w:p w:rsidR="00EF6D5A" w:rsidRDefault="00510AEF" w:rsidP="00510AEF">
      <w:pPr>
        <w:pStyle w:val="ListParagraph"/>
        <w:numPr>
          <w:ilvl w:val="0"/>
          <w:numId w:val="1"/>
        </w:numPr>
        <w:bidi w:val="0"/>
      </w:pPr>
      <w:r>
        <w:rPr>
          <w:rFonts w:eastAsiaTheme="minorEastAsia"/>
        </w:rPr>
        <w:t>T</w:t>
      </w:r>
      <w:r w:rsidR="005E4BCE" w:rsidRPr="00C170B5">
        <w:rPr>
          <w:rFonts w:eastAsiaTheme="minorEastAsia"/>
        </w:rPr>
        <w:t xml:space="preserve">he data comparator </w:t>
      </w:r>
      <m:oMath>
        <m:r>
          <w:rPr>
            <w:rFonts w:ascii="Cambria Math" w:eastAsiaTheme="minorEastAsia" w:hAnsi="Cambria Math"/>
          </w:rPr>
          <m:t>DC</m:t>
        </m:r>
      </m:oMath>
      <w:r w:rsidR="00E02C1D" w:rsidRPr="00C170B5">
        <w:rPr>
          <w:rFonts w:eastAsiaTheme="minorEastAsia"/>
        </w:rPr>
        <w:t xml:space="preserve"> evaluate the attack success rate.</w:t>
      </w:r>
      <w:r w:rsidR="00E02C1D">
        <w:t xml:space="preserve"> </w:t>
      </w:r>
    </w:p>
    <w:p w:rsidR="002D2C3F" w:rsidRDefault="00EF6D5A" w:rsidP="00C170B5">
      <w:pPr>
        <w:bidi w:val="0"/>
      </w:pPr>
      <w:r>
        <w:t>Th</w:t>
      </w:r>
      <w:r w:rsidR="002D2C3F">
        <w:t>is process is then</w:t>
      </w:r>
      <w:r w:rsidR="005E4BCE">
        <w:t xml:space="preserve"> repeated</w:t>
      </w:r>
      <w:r w:rsidR="002D2C3F">
        <w:t xml:space="preserve"> </w:t>
      </w:r>
      <w:r w:rsidR="00510AEF">
        <w:t>under a</w:t>
      </w:r>
      <w:r w:rsidR="005E4BCE">
        <w:t xml:space="preserve"> range of security parameter values and</w:t>
      </w:r>
      <w:r w:rsidR="00E02C1D">
        <w:t xml:space="preserve"> between different </w:t>
      </w:r>
      <w:r w:rsidR="005E4BCE">
        <w:t>adversaries</w:t>
      </w:r>
      <w:r w:rsidR="00E02C1D">
        <w:t xml:space="preserve"> and </w:t>
      </w:r>
      <w:r w:rsidR="00B24E7E">
        <w:t>privacy-</w:t>
      </w:r>
      <w:r w:rsidR="005E4BCE">
        <w:t>preserving</w:t>
      </w:r>
      <w:r w:rsidR="00B24E7E">
        <w:t xml:space="preserve"> </w:t>
      </w:r>
      <w:r w:rsidR="00E02C1D">
        <w:t xml:space="preserve">mechanisms. </w:t>
      </w:r>
      <w:r w:rsidR="00B24E7E">
        <w:t xml:space="preserve">Finally, in order to estimate the reconstruction success rate </w:t>
      </w:r>
      <w:r w:rsidR="005E4BCE">
        <w:t xml:space="preserve">from a sequence of repetitions </w:t>
      </w:r>
      <w:r w:rsidR="00B24E7E">
        <w:t>under</w:t>
      </w:r>
      <w:r w:rsidR="005E4BCE">
        <w:t xml:space="preserve"> a</w:t>
      </w:r>
      <w:r w:rsidR="00B24E7E">
        <w:t xml:space="preserve"> certain condition, the median result is chosen as it represents a </w:t>
      </w:r>
      <w:r w:rsidR="00CD2331">
        <w:t xml:space="preserve">common and </w:t>
      </w:r>
      <w:r w:rsidR="005E4BCE" w:rsidRPr="005E4BCE">
        <w:t xml:space="preserve">conceivable </w:t>
      </w:r>
      <w:r w:rsidR="00B24E7E">
        <w:t>result.</w:t>
      </w:r>
    </w:p>
    <w:p w:rsidR="00B24E7E" w:rsidRDefault="00B24E7E" w:rsidP="009F4267">
      <w:pPr>
        <w:bidi w:val="0"/>
        <w:rPr>
          <w:u w:val="single"/>
        </w:rPr>
      </w:pPr>
    </w:p>
    <w:p w:rsidR="00B35062" w:rsidRPr="003C6D57" w:rsidRDefault="000C68D2" w:rsidP="000C68D2">
      <w:pPr>
        <w:bidi w:val="0"/>
        <w:rPr>
          <w:u w:val="single"/>
        </w:rPr>
      </w:pPr>
      <w:r>
        <w:rPr>
          <w:u w:val="single"/>
        </w:rPr>
        <w:t>Case study- keeping it simple</w:t>
      </w:r>
      <w:r w:rsidR="009F4267" w:rsidRPr="003C6D57">
        <w:rPr>
          <w:u w:val="single"/>
        </w:rPr>
        <w:t>:</w:t>
      </w:r>
    </w:p>
    <w:p w:rsidR="00A1716D" w:rsidRDefault="009F4267" w:rsidP="00510AEF">
      <w:pPr>
        <w:bidi w:val="0"/>
      </w:pPr>
      <w:r>
        <w:t xml:space="preserve">Since the scope of this project is limited </w:t>
      </w:r>
      <w:r w:rsidR="00510AEF">
        <w:t>my main focus is</w:t>
      </w:r>
      <w:r w:rsidR="00A1716D">
        <w:t xml:space="preserve"> the interface between the different objects and building the simulator as a modular environment. The implemented objects on </w:t>
      </w:r>
      <w:r w:rsidR="00A1716D">
        <w:lastRenderedPageBreak/>
        <w:t>this project are basic, but more complicated ones can be</w:t>
      </w:r>
      <w:r w:rsidR="000C68D2">
        <w:t xml:space="preserve"> written</w:t>
      </w:r>
      <w:r w:rsidR="00A1716D">
        <w:t xml:space="preserve"> </w:t>
      </w:r>
      <w:r w:rsidR="000C68D2">
        <w:t xml:space="preserve">and </w:t>
      </w:r>
      <w:r w:rsidR="00A1716D">
        <w:t xml:space="preserve">plugged in easily in order to enrich model </w:t>
      </w:r>
      <w:r w:rsidR="000C68D2" w:rsidRPr="000C68D2">
        <w:t>finesse</w:t>
      </w:r>
      <w:r w:rsidR="00A1716D">
        <w:t>.</w:t>
      </w:r>
    </w:p>
    <w:p w:rsidR="00510AEF" w:rsidRDefault="000C68D2" w:rsidP="00510AEF">
      <w:pPr>
        <w:bidi w:val="0"/>
      </w:pPr>
      <w:r>
        <w:rPr>
          <w:b/>
          <w:bCs/>
        </w:rPr>
        <w:t>Secre</w:t>
      </w:r>
      <w:r w:rsidRPr="000C68D2">
        <w:rPr>
          <w:b/>
          <w:bCs/>
        </w:rPr>
        <w:t>t</w:t>
      </w:r>
      <w:r>
        <w:rPr>
          <w:b/>
          <w:bCs/>
        </w:rPr>
        <w:t>e</w:t>
      </w:r>
      <w:r w:rsidRPr="000C68D2">
        <w:rPr>
          <w:b/>
          <w:bCs/>
        </w:rPr>
        <w:t xml:space="preserve"> datasets</w:t>
      </w:r>
      <w:r w:rsidR="00C40D88">
        <w:t>- The case study consists o</w:t>
      </w:r>
      <w:r w:rsidR="00510AEF">
        <w:t>f</w:t>
      </w:r>
      <w:r w:rsidR="00C40D88">
        <w:t xml:space="preserve"> exploring security bounds over two sets of private data</w:t>
      </w:r>
      <w:r w:rsidR="00510AEF">
        <w:t>.</w:t>
      </w:r>
    </w:p>
    <w:p w:rsidR="00510AEF" w:rsidRDefault="00510AEF" w:rsidP="00510AEF">
      <w:pPr>
        <w:pStyle w:val="ListParagraph"/>
        <w:numPr>
          <w:ilvl w:val="0"/>
          <w:numId w:val="1"/>
        </w:numPr>
        <w:bidi w:val="0"/>
      </w:pPr>
      <w:r>
        <w:t>T</w:t>
      </w:r>
      <w:r w:rsidR="00C40D88">
        <w:t>he first, a binary citizenship indicator column from the 2010 census data. This data</w:t>
      </w:r>
      <w:r w:rsidR="004D1064">
        <w:t>sheet</w:t>
      </w:r>
      <w:r w:rsidR="00C40D88">
        <w:t xml:space="preserve"> contains ~250K records</w:t>
      </w:r>
      <w:r w:rsidR="00CD2331">
        <w:t xml:space="preserve"> and was</w:t>
      </w:r>
      <w:r w:rsidR="00C40D88">
        <w:t xml:space="preserve"> released as </w:t>
      </w:r>
      <w:r w:rsidR="004D1064" w:rsidRPr="004D1064">
        <w:t>Massachusetts</w:t>
      </w:r>
      <w:r w:rsidR="004D1064">
        <w:t xml:space="preserve"> microdata</w:t>
      </w:r>
      <w:r w:rsidR="007E0326">
        <w:t xml:space="preserve"> sample</w:t>
      </w:r>
      <w:r w:rsidR="004D1064">
        <w:t xml:space="preserve">. </w:t>
      </w:r>
    </w:p>
    <w:p w:rsidR="000C68D2" w:rsidRDefault="004D1064" w:rsidP="00510AEF">
      <w:pPr>
        <w:pStyle w:val="ListParagraph"/>
        <w:numPr>
          <w:ilvl w:val="0"/>
          <w:numId w:val="1"/>
        </w:numPr>
        <w:bidi w:val="0"/>
      </w:pPr>
      <w:r>
        <w:t>The second datasheet is the anonymized gradebook of course 67101- introduction to computer science</w:t>
      </w:r>
      <w:r w:rsidR="00CD2331">
        <w:t xml:space="preserve"> in one of the last years</w:t>
      </w:r>
      <w:r>
        <w:t xml:space="preserve">. It contains ~400 records with grades in range between 0 and 100. </w:t>
      </w:r>
    </w:p>
    <w:p w:rsidR="007E0326" w:rsidRPr="007E0326" w:rsidRDefault="007E0326" w:rsidP="00CD2331">
      <w:pPr>
        <w:bidi w:val="0"/>
        <w:rPr>
          <w:rtl/>
        </w:rPr>
      </w:pPr>
      <w:r w:rsidRPr="00A77B8A">
        <w:rPr>
          <w:b/>
          <w:bCs/>
        </w:rPr>
        <w:t>Data comparators</w:t>
      </w:r>
      <w:r w:rsidRPr="00A77B8A">
        <w:t>-</w:t>
      </w:r>
      <w:r w:rsidRPr="00A77B8A">
        <w:br/>
        <w:t xml:space="preserve">intro_grades_DB_DC- </w:t>
      </w:r>
      <w:r w:rsidR="00CD2331">
        <w:t>extracts the grades vector out of</w:t>
      </w:r>
      <w:r w:rsidR="00A77B8A" w:rsidRPr="00A77B8A">
        <w:t xml:space="preserve"> the gradebook data provided datasheet. The reconstruction rate is calculated as the proportion of grades that was reconstructed successfully up to an error smaller than 2 points for both sides.</w:t>
      </w:r>
      <w:r w:rsidRPr="00A77B8A">
        <w:br/>
        <w:t xml:space="preserve">census_citizenship_DB_DC- </w:t>
      </w:r>
      <w:r w:rsidR="00CD2331">
        <w:t xml:space="preserve">extracts </w:t>
      </w:r>
      <w:r w:rsidR="00A77B8A" w:rsidRPr="00A77B8A">
        <w:t xml:space="preserve">the census data out of the provided datasheet. The reconstruction rate is calculated as the proportion of bits that was reconstructed </w:t>
      </w:r>
      <w:r w:rsidR="00CD2331">
        <w:t>accurately</w:t>
      </w:r>
      <w:r w:rsidR="00A77B8A" w:rsidRPr="00A77B8A">
        <w:t>.</w:t>
      </w:r>
    </w:p>
    <w:p w:rsidR="004D1064" w:rsidRDefault="004D1064" w:rsidP="00CD2331">
      <w:pPr>
        <w:bidi w:val="0"/>
      </w:pPr>
      <w:r w:rsidRPr="004D1064">
        <w:rPr>
          <w:b/>
          <w:bCs/>
        </w:rPr>
        <w:t>Private mechanisms</w:t>
      </w:r>
      <w:r>
        <w:t xml:space="preserve">- The private mechanisms are divided </w:t>
      </w:r>
      <w:r w:rsidR="00980722">
        <w:t>in</w:t>
      </w:r>
      <w:r>
        <w:t xml:space="preserve">to two </w:t>
      </w:r>
      <w:r w:rsidR="00CD2331">
        <w:t>classifications</w:t>
      </w:r>
      <w:r>
        <w:t xml:space="preserve">- tested mechanisms and baseline mechanisms. </w:t>
      </w:r>
      <w:r w:rsidR="00980722">
        <w:t>Baselines mechanisms are trivial algorithms</w:t>
      </w:r>
      <w:r w:rsidR="00CD2331">
        <w:t>, and are</w:t>
      </w:r>
      <w:r w:rsidR="00980722">
        <w:t xml:space="preserve"> being used to mark the expected results on degenerate cases. Tested mechanisms are the proposed mechanisms and their results are measured in comparison to the baselines.</w:t>
      </w:r>
    </w:p>
    <w:p w:rsidR="00980722" w:rsidRDefault="00980722" w:rsidP="00510AEF">
      <w:pPr>
        <w:bidi w:val="0"/>
        <w:ind w:left="720"/>
      </w:pPr>
      <w:r w:rsidRPr="00510AEF">
        <w:rPr>
          <w:b/>
          <w:bCs/>
        </w:rPr>
        <w:t>Implemented baselines:</w:t>
      </w:r>
      <w:r>
        <w:br/>
        <w:t>No_privacy</w:t>
      </w:r>
      <w:r w:rsidR="009F08F2">
        <w:t xml:space="preserve"> mechanism</w:t>
      </w:r>
      <w:r w:rsidR="00510AEF">
        <w:t>- responds on</w:t>
      </w:r>
      <w:r>
        <w:t xml:space="preserve"> a query with the accurate true answer.</w:t>
      </w:r>
      <w:r>
        <w:br/>
        <w:t>Random_a</w:t>
      </w:r>
      <w:r w:rsidR="00510AEF">
        <w:t>nswers mechanism- responds on</w:t>
      </w:r>
      <w:r w:rsidR="009F08F2">
        <w:t xml:space="preserve"> a query with a </w:t>
      </w:r>
      <w:r w:rsidR="00CD2331">
        <w:t xml:space="preserve">completely </w:t>
      </w:r>
      <w:r w:rsidR="009F08F2">
        <w:t xml:space="preserve">random answer. Answer is sampled in two steps. First, a uniform random valid number of DB </w:t>
      </w:r>
      <w:r w:rsidR="00CD2331">
        <w:t>entries</w:t>
      </w:r>
      <w:r w:rsidR="009F08F2">
        <w:t xml:space="preserve"> is being sampled. Second, that number of valid elements are</w:t>
      </w:r>
      <w:r w:rsidR="00CD2331">
        <w:t xml:space="preserve"> randomly</w:t>
      </w:r>
      <w:r w:rsidR="009F08F2">
        <w:t xml:space="preserve"> sampled</w:t>
      </w:r>
      <w:r w:rsidR="00CD2331">
        <w:t xml:space="preserve"> from their valid range,</w:t>
      </w:r>
      <w:r w:rsidR="009F08F2">
        <w:t xml:space="preserve"> </w:t>
      </w:r>
      <w:r w:rsidR="00CD2331">
        <w:t>the query is calculated over the random sample</w:t>
      </w:r>
      <w:r w:rsidR="009F08F2">
        <w:t>.</w:t>
      </w:r>
    </w:p>
    <w:p w:rsidR="009F08F2" w:rsidRPr="00C40D88" w:rsidRDefault="009F08F2" w:rsidP="00510AEF">
      <w:pPr>
        <w:bidi w:val="0"/>
        <w:ind w:left="720"/>
      </w:pPr>
      <w:r w:rsidRPr="00510AEF">
        <w:rPr>
          <w:b/>
          <w:bCs/>
        </w:rPr>
        <w:t>Implemented differential privacy mechanisms:</w:t>
      </w:r>
      <w:r w:rsidR="007E0326">
        <w:br/>
      </w:r>
      <w:r w:rsidRPr="009F08F2">
        <w:t>Round_to_R_multiplication</w:t>
      </w:r>
      <w:r>
        <w:t xml:space="preserve"> mechanism- respon</w:t>
      </w:r>
      <w:r w:rsidR="00510AEF">
        <w:t>ds on</w:t>
      </w:r>
      <w:r>
        <w:t xml:space="preserve"> a query with a noised answer. Noised</w:t>
      </w:r>
      <w:r w:rsidR="007E0326">
        <w:t xml:space="preserve"> answer is determined by rounding the </w:t>
      </w:r>
      <w:r>
        <w:t>true answer</w:t>
      </w:r>
      <w:r w:rsidR="007E0326">
        <w:t xml:space="preserve"> to the </w:t>
      </w:r>
      <w:r w:rsidR="007E0326" w:rsidRPr="007E0326">
        <w:t xml:space="preserve">nearest multiple of </w:t>
      </w:r>
      <w:r w:rsidR="007E0326">
        <w:t xml:space="preserve">the security parameter </w:t>
      </w:r>
      <w:r w:rsidR="007E0326" w:rsidRPr="007E0326">
        <w:t>R</w:t>
      </w:r>
      <w:r w:rsidR="007E0326">
        <w:t>.</w:t>
      </w:r>
      <w:r w:rsidR="007E0326">
        <w:br/>
      </w:r>
      <w:r w:rsidRPr="009F08F2">
        <w:t>Epsilon_gausian_noise</w:t>
      </w:r>
      <w:r>
        <w:t xml:space="preserve"> mechanism- </w:t>
      </w:r>
      <w:r w:rsidR="007E0326">
        <w:t>respon</w:t>
      </w:r>
      <w:r w:rsidR="00510AEF">
        <w:t>ds on</w:t>
      </w:r>
      <w:r w:rsidR="007E0326">
        <w:t xml:space="preserve"> a query with a noised answer. Noised answer is determined by adding a Gaussian noise with epsilon scale</w:t>
      </w:r>
      <w:r w:rsidR="00CD2331">
        <w:t xml:space="preserve"> to the true answer</w:t>
      </w:r>
      <w:r w:rsidR="007E0326">
        <w:t>.</w:t>
      </w:r>
      <w:r w:rsidR="007E0326" w:rsidRPr="00C40D88">
        <w:t xml:space="preserve"> </w:t>
      </w:r>
    </w:p>
    <w:p w:rsidR="000E72BA" w:rsidRDefault="00325652" w:rsidP="00975A78">
      <w:pPr>
        <w:bidi w:val="0"/>
      </w:pPr>
      <w:r w:rsidRPr="00325652">
        <w:rPr>
          <w:b/>
          <w:bCs/>
        </w:rPr>
        <w:t>Adversary-</w:t>
      </w:r>
      <w:r>
        <w:t xml:space="preserve"> The implemented adversary</w:t>
      </w:r>
      <w:r w:rsidR="002B4C43">
        <w:t xml:space="preserve">, </w:t>
      </w:r>
      <w:r w:rsidR="002B4C43" w:rsidRPr="002B4C43">
        <w:t>LP_reconstructor</w:t>
      </w:r>
      <w:r w:rsidR="002B4C43">
        <w:t>,</w:t>
      </w:r>
      <w:r>
        <w:t xml:space="preserve"> is based on [CN18]</w:t>
      </w:r>
      <w:r w:rsidR="00C020B5">
        <w:t>.</w:t>
      </w:r>
      <w:r>
        <w:rPr>
          <w:rStyle w:val="FootnoteReference"/>
        </w:rPr>
        <w:footnoteReference w:id="1"/>
      </w:r>
      <w:r w:rsidR="00C020B5">
        <w:t xml:space="preserve"> </w:t>
      </w:r>
      <w:r w:rsidR="000E72BA">
        <w:t>While generating queries, t</w:t>
      </w:r>
      <w:r w:rsidR="002B4C43">
        <w:t>he adversa</w:t>
      </w:r>
      <w:r w:rsidR="000E72BA">
        <w:t>ry outputs a random</w:t>
      </w:r>
      <w:r w:rsidR="002B4C43">
        <w:t xml:space="preserve"> a binary </w:t>
      </w:r>
      <w:r w:rsidR="000E72BA">
        <w:t>vector with the dataset size</w:t>
      </w:r>
      <w:r w:rsidR="002B4C43">
        <w:t>, re</w:t>
      </w:r>
      <w:r w:rsidR="000E72BA">
        <w:t xml:space="preserve">presenting a random subset of </w:t>
      </w:r>
      <w:r w:rsidR="002B4C43">
        <w:t xml:space="preserve">entries. </w:t>
      </w:r>
      <w:r w:rsidR="000E72BA">
        <w:t xml:space="preserve">Both generated queries and their responses are stored in the adversary memory. </w:t>
      </w:r>
      <w:r w:rsidR="002B4C43">
        <w:t>We mark the i</w:t>
      </w:r>
      <w:r w:rsidR="002B4C43" w:rsidRPr="002B4C43">
        <w:rPr>
          <w:vertAlign w:val="superscript"/>
        </w:rPr>
        <w:t>th</w:t>
      </w:r>
      <w:r w:rsidR="002B4C43">
        <w:t xml:space="preserve"> </w:t>
      </w:r>
      <w:r w:rsidR="000E72BA">
        <w:t>que</w:t>
      </w:r>
      <w:r w:rsidR="002B4C43">
        <w:t xml:space="preserve">ry </w:t>
      </w:r>
      <w:r w:rsidR="000E72BA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C43">
        <w:t>.</w:t>
      </w:r>
      <w:r w:rsidR="000E72BA">
        <w:t xml:space="preserve"> And the i</w:t>
      </w:r>
      <w:r w:rsidR="000E72BA">
        <w:rPr>
          <w:vertAlign w:val="superscript"/>
        </w:rPr>
        <w:t>th</w:t>
      </w:r>
      <w:r w:rsidR="000E72BA">
        <w:t xml:space="preserve"> response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2BA">
        <w:t xml:space="preserve">. When a prediction is made, the following equations system is solved using SciPy Linalg </w:t>
      </w:r>
      <w:r w:rsidR="00AD739D">
        <w:t>lib</w:t>
      </w:r>
      <w:r w:rsidR="00975A78">
        <w:t xml:space="preserve"> </w:t>
      </w:r>
      <w:r w:rsidR="00975A78">
        <w:rPr>
          <w:rStyle w:val="FootnoteReference"/>
        </w:rPr>
        <w:footnoteReference w:id="2"/>
      </w:r>
      <w:r w:rsidR="000E72BA">
        <w:t>:</w:t>
      </w:r>
    </w:p>
    <w:p w:rsidR="00F65581" w:rsidRPr="00510AEF" w:rsidRDefault="00F65581" w:rsidP="00975A78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variables: x=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data-size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e=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sup>
          </m:sSubSup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minimize: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subject to: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∀i: &lt;x,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&gt;+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∀j: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∈{valid data values}</m:t>
          </m:r>
        </m:oMath>
      </m:oMathPara>
    </w:p>
    <w:p w:rsidR="009841DE" w:rsidRDefault="009841DE" w:rsidP="00510A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Meaning- </w:t>
      </w:r>
      <m:oMath>
        <m:r>
          <w:rPr>
            <w:rFonts w:ascii="Cambria Math" w:eastAsiaTheme="minorEastAsia" w:hAnsi="Cambria Math"/>
          </w:rPr>
          <m:t>x</m:t>
        </m:r>
      </m:oMath>
      <w:r w:rsidR="00A21C33">
        <w:rPr>
          <w:rFonts w:eastAsiaTheme="minorEastAsia"/>
        </w:rPr>
        <w:t xml:space="preserve"> represents the original entries vector, </w:t>
      </w:r>
      <m:oMath>
        <m:r>
          <w:rPr>
            <w:rFonts w:ascii="Cambria Math" w:eastAsiaTheme="minorEastAsia" w:hAnsi="Cambria Math"/>
          </w:rPr>
          <m:t>e</m:t>
        </m:r>
      </m:oMath>
      <w:r w:rsidR="00A21C33">
        <w:rPr>
          <w:rFonts w:eastAsiaTheme="minorEastAsia"/>
        </w:rPr>
        <w:t xml:space="preserve"> repre</w:t>
      </w:r>
      <w:r w:rsidR="00975A78">
        <w:rPr>
          <w:rFonts w:eastAsiaTheme="minorEastAsia"/>
        </w:rPr>
        <w:t>sents the error</w:t>
      </w:r>
      <w:r w:rsidR="00F55455">
        <w:rPr>
          <w:rFonts w:eastAsiaTheme="minorEastAsia"/>
        </w:rPr>
        <w:t>s vector on the different queries</w:t>
      </w:r>
      <w:r w:rsidR="00A21C33">
        <w:rPr>
          <w:rFonts w:eastAsiaTheme="minorEastAsia"/>
        </w:rPr>
        <w:t>. T</w:t>
      </w:r>
      <w:r>
        <w:rPr>
          <w:rFonts w:eastAsiaTheme="minorEastAsia"/>
        </w:rPr>
        <w:t xml:space="preserve">he adversary tries to find a database </w:t>
      </w:r>
      <m:oMath>
        <m:r>
          <w:rPr>
            <w:rFonts w:ascii="Cambria Math" w:eastAsiaTheme="minorEastAsia" w:hAnsi="Cambria Math"/>
          </w:rPr>
          <m:t>x</m:t>
        </m:r>
      </m:oMath>
      <w:r w:rsidR="00A21C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minimize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norm over the error vector.</w:t>
      </w:r>
    </w:p>
    <w:p w:rsidR="006A4204" w:rsidRDefault="00AD739D" w:rsidP="00453ED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Due </w:t>
      </w:r>
      <w:r w:rsidR="00753E96">
        <w:rPr>
          <w:rFonts w:eastAsiaTheme="minorEastAsia"/>
        </w:rPr>
        <w:t xml:space="preserve">to technical issues, increasing the problem scale causes the external LP solver to fail </w:t>
      </w:r>
      <w:r w:rsidR="005511CE">
        <w:rPr>
          <w:rFonts w:eastAsiaTheme="minorEastAsia"/>
        </w:rPr>
        <w:t>frequently e</w:t>
      </w:r>
      <w:r w:rsidR="00753E96">
        <w:rPr>
          <w:rFonts w:eastAsiaTheme="minorEastAsia"/>
        </w:rPr>
        <w:t>ven on ~30 records datasets.</w:t>
      </w:r>
      <w:r w:rsidR="005511CE">
        <w:rPr>
          <w:rFonts w:eastAsiaTheme="minorEastAsia"/>
        </w:rPr>
        <w:t xml:space="preserve"> It seems that feasible solution cannot be</w:t>
      </w:r>
      <w:r w:rsidR="0089525F" w:rsidRPr="0089525F">
        <w:rPr>
          <w:rFonts w:eastAsiaTheme="minorEastAsia"/>
        </w:rPr>
        <w:t xml:space="preserve"> </w:t>
      </w:r>
      <w:r w:rsidR="0089525F">
        <w:rPr>
          <w:rFonts w:eastAsiaTheme="minorEastAsia"/>
        </w:rPr>
        <w:t>easily</w:t>
      </w:r>
      <w:r w:rsidR="005511CE">
        <w:rPr>
          <w:rFonts w:eastAsiaTheme="minorEastAsia"/>
        </w:rPr>
        <w:t xml:space="preserve"> found</w:t>
      </w:r>
      <w:r w:rsidR="0089525F">
        <w:rPr>
          <w:rFonts w:eastAsiaTheme="minorEastAsia"/>
        </w:rPr>
        <w:t xml:space="preserve"> by the algorithm, although </w:t>
      </w:r>
      <w:r w:rsidR="00E70B71">
        <w:rPr>
          <w:rFonts w:eastAsiaTheme="minorEastAsia"/>
        </w:rPr>
        <w:t>theoretically, such</w:t>
      </w:r>
      <w:r w:rsidR="0089525F">
        <w:rPr>
          <w:rFonts w:eastAsiaTheme="minorEastAsia"/>
        </w:rPr>
        <w:t xml:space="preserve"> solution</w:t>
      </w:r>
      <w:r w:rsidR="00E70B71">
        <w:rPr>
          <w:rFonts w:eastAsiaTheme="minorEastAsia"/>
        </w:rPr>
        <w:t xml:space="preserve"> trivially exists </w:t>
      </w:r>
      <w:r w:rsidR="0089525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0→x, r→e</m:t>
        </m:r>
      </m:oMath>
      <w:r w:rsidR="0089525F">
        <w:rPr>
          <w:rFonts w:eastAsiaTheme="minorEastAsia"/>
        </w:rPr>
        <w:t xml:space="preserve">, </w:t>
      </w:r>
      <w:r w:rsidR="00E70B71">
        <w:rPr>
          <w:rFonts w:eastAsiaTheme="minorEastAsia"/>
        </w:rPr>
        <w:t>meaning all responses are explained</w:t>
      </w:r>
      <w:r w:rsidR="00F55455">
        <w:rPr>
          <w:rFonts w:eastAsiaTheme="minorEastAsia"/>
        </w:rPr>
        <w:t xml:space="preserve"> </w:t>
      </w:r>
      <w:r w:rsidR="00F55455" w:rsidRPr="00F55455">
        <w:rPr>
          <w:rFonts w:eastAsiaTheme="minorEastAsia"/>
        </w:rPr>
        <w:t>exclusively</w:t>
      </w:r>
      <w:r w:rsidR="00E70B71">
        <w:rPr>
          <w:rFonts w:eastAsiaTheme="minorEastAsia"/>
        </w:rPr>
        <w:t xml:space="preserve"> by the noise variables</w:t>
      </w:r>
      <w:r w:rsidR="0089525F">
        <w:rPr>
          <w:rFonts w:eastAsiaTheme="minorEastAsia"/>
        </w:rPr>
        <w:t>).</w:t>
      </w:r>
      <w:r w:rsidR="00E70B71">
        <w:rPr>
          <w:rFonts w:eastAsiaTheme="minorEastAsia"/>
        </w:rPr>
        <w:t xml:space="preserve"> A</w:t>
      </w:r>
      <w:r w:rsidR="005511CE">
        <w:rPr>
          <w:rFonts w:eastAsiaTheme="minorEastAsia"/>
        </w:rPr>
        <w:t xml:space="preserve"> bug on the external lib prevents</w:t>
      </w:r>
      <w:r w:rsidR="00E70B71">
        <w:rPr>
          <w:rFonts w:eastAsiaTheme="minorEastAsia"/>
        </w:rPr>
        <w:t xml:space="preserve"> setting</w:t>
      </w:r>
      <w:r w:rsidR="005511CE">
        <w:rPr>
          <w:rFonts w:eastAsiaTheme="minorEastAsia"/>
        </w:rPr>
        <w:t xml:space="preserve"> an explicit initialization</w:t>
      </w:r>
      <w:r w:rsidR="0089525F">
        <w:rPr>
          <w:rFonts w:eastAsiaTheme="minorEastAsia"/>
        </w:rPr>
        <w:t xml:space="preserve"> to the </w:t>
      </w:r>
      <w:r w:rsidR="00F55455">
        <w:rPr>
          <w:rFonts w:eastAsiaTheme="minorEastAsia"/>
        </w:rPr>
        <w:t>solver</w:t>
      </w:r>
      <w:r w:rsidR="00510AEF">
        <w:rPr>
          <w:rFonts w:eastAsiaTheme="minorEastAsia"/>
        </w:rPr>
        <w:t>.</w:t>
      </w:r>
      <w:r w:rsidR="00211BF3">
        <w:rPr>
          <w:rFonts w:eastAsiaTheme="minorEastAsia"/>
        </w:rPr>
        <w:t xml:space="preserve"> </w:t>
      </w:r>
      <w:r w:rsidR="00510AEF">
        <w:rPr>
          <w:rFonts w:eastAsiaTheme="minorEastAsia"/>
        </w:rPr>
        <w:t>If the algorithm couldn't find a single feasible solution it</w:t>
      </w:r>
      <w:r w:rsidR="00453ED4">
        <w:rPr>
          <w:rFonts w:eastAsiaTheme="minorEastAsia"/>
        </w:rPr>
        <w:t xml:space="preserve"> fails and the adversary outputs</w:t>
      </w:r>
      <w:r w:rsidR="00510AEF">
        <w:rPr>
          <w:rFonts w:eastAsiaTheme="minorEastAsia"/>
        </w:rPr>
        <w:t xml:space="preserve"> a valid random guess.</w:t>
      </w:r>
      <w:r w:rsidR="00453ED4">
        <w:rPr>
          <w:rFonts w:eastAsiaTheme="minorEastAsia"/>
        </w:rPr>
        <w:t xml:space="preserve"> </w:t>
      </w:r>
      <w:r w:rsidR="00510AEF">
        <w:rPr>
          <w:rFonts w:eastAsiaTheme="minorEastAsia"/>
        </w:rPr>
        <w:t>I</w:t>
      </w:r>
      <w:r w:rsidR="00F55455">
        <w:rPr>
          <w:rFonts w:eastAsiaTheme="minorEastAsia"/>
        </w:rPr>
        <w:t xml:space="preserve">n </w:t>
      </w:r>
      <w:r w:rsidR="00510AEF">
        <w:rPr>
          <w:rFonts w:eastAsiaTheme="minorEastAsia"/>
        </w:rPr>
        <w:t>such</w:t>
      </w:r>
      <w:r w:rsidR="00F55455">
        <w:rPr>
          <w:rFonts w:eastAsiaTheme="minorEastAsia"/>
        </w:rPr>
        <w:t xml:space="preserve"> case</w:t>
      </w:r>
      <w:r w:rsidR="00510AEF">
        <w:rPr>
          <w:rFonts w:eastAsiaTheme="minorEastAsia"/>
        </w:rPr>
        <w:t xml:space="preserve"> not even a suboptimal approximation is available</w:t>
      </w:r>
      <w:r w:rsidR="00453ED4">
        <w:rPr>
          <w:rFonts w:eastAsiaTheme="minorEastAsia"/>
        </w:rPr>
        <w:t>.</w:t>
      </w:r>
    </w:p>
    <w:p w:rsidR="00AD739D" w:rsidRPr="009841DE" w:rsidRDefault="005511CE" w:rsidP="00453ED4">
      <w:pPr>
        <w:bidi w:val="0"/>
        <w:rPr>
          <w:rFonts w:eastAsiaTheme="minorEastAsia"/>
        </w:rPr>
      </w:pPr>
      <w:r>
        <w:rPr>
          <w:rFonts w:eastAsiaTheme="minorEastAsia"/>
        </w:rPr>
        <w:t>Some possible</w:t>
      </w:r>
      <w:r w:rsidR="00211BF3">
        <w:rPr>
          <w:rFonts w:eastAsiaTheme="minorEastAsia"/>
        </w:rPr>
        <w:t xml:space="preserve"> technical</w:t>
      </w:r>
      <w:r>
        <w:rPr>
          <w:rFonts w:eastAsiaTheme="minorEastAsia"/>
        </w:rPr>
        <w:t xml:space="preserve"> ways t</w:t>
      </w:r>
      <w:r w:rsidR="00211BF3">
        <w:rPr>
          <w:rFonts w:eastAsiaTheme="minorEastAsia"/>
        </w:rPr>
        <w:t>o overcome this problem</w:t>
      </w:r>
      <w:r>
        <w:rPr>
          <w:rFonts w:eastAsiaTheme="minorEastAsia"/>
        </w:rPr>
        <w:t xml:space="preserve">- Fixing </w:t>
      </w:r>
      <w:r w:rsidR="00211BF3">
        <w:rPr>
          <w:rFonts w:eastAsiaTheme="minorEastAsia"/>
        </w:rPr>
        <w:t xml:space="preserve">the </w:t>
      </w:r>
      <w:r>
        <w:rPr>
          <w:rFonts w:eastAsiaTheme="minorEastAsia"/>
        </w:rPr>
        <w:t>SciPy bug</w:t>
      </w:r>
      <w:r w:rsidR="00211BF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211BF3">
        <w:rPr>
          <w:rFonts w:eastAsiaTheme="minorEastAsia"/>
        </w:rPr>
        <w:t xml:space="preserve">implementing an </w:t>
      </w:r>
      <w:r w:rsidR="00211BF3" w:rsidRPr="00211BF3">
        <w:rPr>
          <w:rFonts w:eastAsiaTheme="minorEastAsia"/>
        </w:rPr>
        <w:t xml:space="preserve">independent </w:t>
      </w:r>
      <w:r w:rsidR="00211BF3">
        <w:rPr>
          <w:rFonts w:eastAsiaTheme="minorEastAsia"/>
        </w:rPr>
        <w:t>LP solver</w:t>
      </w:r>
      <w:r w:rsidR="00A77B8A">
        <w:rPr>
          <w:rFonts w:eastAsiaTheme="minorEastAsia"/>
        </w:rPr>
        <w:t xml:space="preserve"> or</w:t>
      </w:r>
      <w:r w:rsidR="00211BF3">
        <w:rPr>
          <w:rFonts w:eastAsiaTheme="minorEastAsia"/>
        </w:rPr>
        <w:t xml:space="preserve"> migrat</w:t>
      </w:r>
      <w:r w:rsidR="00A77B8A">
        <w:rPr>
          <w:rFonts w:eastAsiaTheme="minorEastAsia"/>
        </w:rPr>
        <w:t>ing</w:t>
      </w:r>
      <w:r w:rsidR="00211BF3">
        <w:rPr>
          <w:rFonts w:eastAsiaTheme="minorEastAsia"/>
        </w:rPr>
        <w:t xml:space="preserve"> the project to R environment </w:t>
      </w:r>
      <w:r w:rsidR="00A77B8A">
        <w:rPr>
          <w:rFonts w:eastAsiaTheme="minorEastAsia"/>
        </w:rPr>
        <w:t xml:space="preserve">and use its </w:t>
      </w:r>
      <w:r w:rsidR="00F55455" w:rsidRPr="00F55455">
        <w:rPr>
          <w:rFonts w:eastAsiaTheme="minorEastAsia"/>
        </w:rPr>
        <w:t>commercial</w:t>
      </w:r>
      <w:r w:rsidR="00F55455">
        <w:rPr>
          <w:rFonts w:eastAsiaTheme="minorEastAsia"/>
        </w:rPr>
        <w:t xml:space="preserve"> </w:t>
      </w:r>
      <w:r w:rsidR="00211BF3">
        <w:rPr>
          <w:rFonts w:eastAsiaTheme="minorEastAsia"/>
        </w:rPr>
        <w:t>implementation.</w:t>
      </w:r>
    </w:p>
    <w:p w:rsidR="00F65581" w:rsidRDefault="006A4204" w:rsidP="00453ED4">
      <w:pPr>
        <w:bidi w:val="0"/>
        <w:rPr>
          <w:rFonts w:eastAsiaTheme="minorEastAsia"/>
        </w:rPr>
      </w:pPr>
      <w:r>
        <w:rPr>
          <w:rFonts w:eastAsiaTheme="minorEastAsia"/>
        </w:rPr>
        <w:t>Another</w:t>
      </w:r>
      <w:r w:rsidR="00453ED4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solution</w:t>
      </w:r>
      <w:r w:rsidR="00453ED4">
        <w:rPr>
          <w:rFonts w:eastAsiaTheme="minorEastAsia"/>
        </w:rPr>
        <w:t xml:space="preserve"> is to observe</w:t>
      </w:r>
      <w:r>
        <w:rPr>
          <w:rFonts w:eastAsiaTheme="minorEastAsia"/>
        </w:rPr>
        <w:t xml:space="preserve"> a relaxation </w:t>
      </w:r>
      <w:r w:rsidR="003F2E6A">
        <w:rPr>
          <w:rFonts w:eastAsiaTheme="minorEastAsia"/>
        </w:rPr>
        <w:t xml:space="preserve">on the private mechanisms, </w:t>
      </w:r>
      <w:r>
        <w:rPr>
          <w:rFonts w:eastAsiaTheme="minorEastAsia"/>
        </w:rPr>
        <w:t>allowing only positive noise addition, which simplifies the LP objective function and changes its</w:t>
      </w:r>
      <w:r w:rsidR="003F2E6A">
        <w:rPr>
          <w:rFonts w:eastAsiaTheme="minorEastAsia"/>
        </w:rPr>
        <w:t xml:space="preserve"> inner</w:t>
      </w:r>
      <w:r>
        <w:rPr>
          <w:rFonts w:eastAsiaTheme="minorEastAsia"/>
        </w:rPr>
        <w:t xml:space="preserve"> structure</w:t>
      </w:r>
      <w:r w:rsidR="00453ED4">
        <w:rPr>
          <w:rFonts w:eastAsiaTheme="minorEastAsia"/>
        </w:rPr>
        <w:t>, a</w:t>
      </w:r>
      <w:r>
        <w:rPr>
          <w:rFonts w:eastAsiaTheme="minorEastAsia"/>
        </w:rPr>
        <w:t xml:space="preserve">llowing </w:t>
      </w:r>
      <w:r w:rsidR="00914C50">
        <w:rPr>
          <w:rFonts w:eastAsiaTheme="minorEastAsia"/>
        </w:rPr>
        <w:t xml:space="preserve">the external algorithm to perform </w:t>
      </w:r>
      <w:r w:rsidR="003F2E6A">
        <w:rPr>
          <w:rFonts w:eastAsiaTheme="minorEastAsia"/>
        </w:rPr>
        <w:t>better on it</w:t>
      </w:r>
      <w:r w:rsidR="00453ED4">
        <w:rPr>
          <w:rFonts w:eastAsiaTheme="minorEastAsia"/>
        </w:rPr>
        <w:t>. This relaxation</w:t>
      </w:r>
      <w:r w:rsidR="00914C50">
        <w:rPr>
          <w:rFonts w:eastAsiaTheme="minorEastAsia"/>
        </w:rPr>
        <w:t xml:space="preserve"> </w:t>
      </w:r>
      <w:r w:rsidR="00453ED4">
        <w:rPr>
          <w:rFonts w:eastAsiaTheme="minorEastAsia"/>
        </w:rPr>
        <w:t>desperately reducing modularity in exchange.</w:t>
      </w:r>
    </w:p>
    <w:p w:rsidR="00B87BFB" w:rsidRPr="00914C50" w:rsidRDefault="00914C50" w:rsidP="003F2E6A">
      <w:pPr>
        <w:bidi w:val="0"/>
        <w:rPr>
          <w:rFonts w:eastAsiaTheme="minorEastAsia"/>
        </w:rPr>
      </w:pPr>
      <w:r>
        <w:rPr>
          <w:rFonts w:eastAsiaTheme="minorEastAsia"/>
        </w:rPr>
        <w:t>Eventually</w:t>
      </w:r>
      <w:r w:rsidR="003F2E6A">
        <w:rPr>
          <w:rFonts w:eastAsiaTheme="minorEastAsia"/>
        </w:rPr>
        <w:t>, in order to shift the focus of the project from the simplex algorithm machinery to simulated bounds on privacy parameters,</w:t>
      </w:r>
      <w:r>
        <w:rPr>
          <w:rFonts w:eastAsiaTheme="minorEastAsia"/>
        </w:rPr>
        <w:t xml:space="preserve"> the dat</w:t>
      </w:r>
      <w:r w:rsidR="003F2E6A">
        <w:rPr>
          <w:rFonts w:eastAsiaTheme="minorEastAsia"/>
        </w:rPr>
        <w:t>asets were reduced to small demo</w:t>
      </w:r>
      <w:r>
        <w:rPr>
          <w:rFonts w:eastAsiaTheme="minorEastAsia"/>
        </w:rPr>
        <w:t xml:space="preserve"> examples (of size 20-30 records) and the results presented are based on these </w:t>
      </w:r>
      <w:r w:rsidR="003F2E6A">
        <w:rPr>
          <w:rFonts w:eastAsiaTheme="minorEastAsia"/>
        </w:rPr>
        <w:t>tiny</w:t>
      </w:r>
      <w:r>
        <w:rPr>
          <w:rFonts w:eastAsiaTheme="minorEastAsia"/>
        </w:rPr>
        <w:t xml:space="preserve"> simulations.</w:t>
      </w:r>
    </w:p>
    <w:p w:rsidR="007163B4" w:rsidRDefault="00034368" w:rsidP="003F2E6A">
      <w:pPr>
        <w:bidi w:val="0"/>
      </w:pPr>
      <w:r w:rsidRPr="00ED6980">
        <w:rPr>
          <w:b/>
          <w:bCs/>
        </w:rPr>
        <w:t>Background parameters</w:t>
      </w:r>
      <w:r w:rsidR="00ED6980">
        <w:t xml:space="preserve">- Were chosen arbitrarily. For a dataset with </w:t>
      </w:r>
      <m:oMath>
        <m:r>
          <w:rPr>
            <w:rFonts w:ascii="Cambria Math" w:hAnsi="Cambria Math"/>
          </w:rPr>
          <m:t>n</m:t>
        </m:r>
      </m:oMath>
      <w:r w:rsidR="00ED6980">
        <w:rPr>
          <w:rFonts w:eastAsiaTheme="minorEastAsia"/>
        </w:rPr>
        <w:t xml:space="preserve"> entries, the attac</w:t>
      </w:r>
      <w:r w:rsidR="003F2E6A">
        <w:rPr>
          <w:rFonts w:eastAsiaTheme="minorEastAsia"/>
        </w:rPr>
        <w:t>k session allows up to</w:t>
      </w:r>
      <w:r w:rsidR="00ED69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2n</m:t>
        </m:r>
      </m:oMath>
      <w:r w:rsidR="00ED6980">
        <w:rPr>
          <w:rFonts w:eastAsiaTheme="minorEastAsia"/>
        </w:rPr>
        <w:t xml:space="preserve"> queries and responses, each setup is sampled for 50 times, and the tested range of epsilon security parameter </w:t>
      </w:r>
      <w:r w:rsidR="00ED6980">
        <w:t xml:space="preserve">is </w:t>
      </w:r>
      <m:oMath>
        <m:r>
          <w:rPr>
            <w:rFonts w:ascii="Cambria Math" w:hAnsi="Cambria Math"/>
          </w:rPr>
          <m:t>[n]</m:t>
        </m:r>
      </m:oMath>
    </w:p>
    <w:p w:rsidR="00AD739D" w:rsidRDefault="00AD739D" w:rsidP="00034368">
      <w:pPr>
        <w:bidi w:val="0"/>
      </w:pPr>
    </w:p>
    <w:p w:rsidR="00034368" w:rsidRDefault="00034368" w:rsidP="00AC642F">
      <w:pPr>
        <w:bidi w:val="0"/>
        <w:rPr>
          <w:u w:val="single"/>
        </w:rPr>
      </w:pPr>
      <w:r w:rsidRPr="00034368">
        <w:rPr>
          <w:u w:val="single"/>
        </w:rPr>
        <w:t>Results</w:t>
      </w:r>
    </w:p>
    <w:p w:rsidR="00AC642F" w:rsidRDefault="00AC642F" w:rsidP="00AC642F">
      <w:pPr>
        <w:bidi w:val="0"/>
      </w:pPr>
      <w:r>
        <w:t xml:space="preserve">The above described classes of </w:t>
      </w:r>
      <m:oMath>
        <m:r>
          <w:rPr>
            <w:rFonts w:ascii="Cambria Math" w:hAnsi="Cambria Math"/>
          </w:rPr>
          <m:t>PM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were plugged-in and simulated on two different environments defined by the mentioned DCs. The results are graphically presented.</w:t>
      </w:r>
    </w:p>
    <w:p w:rsidR="00AD739D" w:rsidRPr="00AC642F" w:rsidRDefault="00AC642F" w:rsidP="00AC642F">
      <w:pPr>
        <w:bidi w:val="0"/>
      </w:pPr>
      <w:r w:rsidRPr="00AC642F">
        <w:rPr>
          <w:noProof/>
        </w:rPr>
        <w:lastRenderedPageBreak/>
        <w:drawing>
          <wp:inline distT="0" distB="0" distL="0" distR="0" wp14:anchorId="54725D08" wp14:editId="4EE9F644">
            <wp:extent cx="5274310" cy="3956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997" w:rsidRPr="00914C50" w:rsidRDefault="00AC642F" w:rsidP="0085065E">
      <w:pPr>
        <w:bidi w:val="0"/>
      </w:pPr>
      <w:r>
        <w:t xml:space="preserve">Based on the result, a curator holding </w:t>
      </w:r>
      <w:r w:rsidR="00993997">
        <w:t>the Census citizenship sample, allowing a maximal reconstruction rate of 60% should conclude that using</w:t>
      </w:r>
      <w:r w:rsidR="0085065E">
        <w:t xml:space="preserve"> a rounding mechanism requires </w:t>
      </w:r>
      <w:r w:rsidR="0085065E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R&gt; 22</m:t>
        </m:r>
      </m:oMath>
      <w:r w:rsidR="00993997">
        <w:t xml:space="preserve"> security parameter, or using </w:t>
      </w:r>
      <w:r w:rsidR="0085065E">
        <w:t xml:space="preserve">a Gaussian mechanism requires </w:t>
      </w:r>
      <w:r w:rsidR="00993997">
        <w:t xml:space="preserve"> </w:t>
      </w:r>
      <m:oMath>
        <m:r>
          <w:rPr>
            <w:rFonts w:ascii="Cambria Math" w:hAnsi="Cambria Math"/>
          </w:rPr>
          <m:t>ε&gt;30</m:t>
        </m:r>
      </m:oMath>
      <w:r w:rsidR="00993997">
        <w:t>.</w:t>
      </w:r>
    </w:p>
    <w:p w:rsidR="00AD739D" w:rsidRDefault="00AD739D" w:rsidP="00AD739D">
      <w:pPr>
        <w:bidi w:val="0"/>
      </w:pPr>
      <w:r w:rsidRPr="00AD739D">
        <w:rPr>
          <w:noProof/>
        </w:rPr>
        <w:drawing>
          <wp:inline distT="0" distB="0" distL="0" distR="0" wp14:anchorId="1A028382" wp14:editId="65A0BC80">
            <wp:extent cx="5274310" cy="395605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368" w:rsidRDefault="0085065E" w:rsidP="00DE2FCD">
      <w:pPr>
        <w:bidi w:val="0"/>
      </w:pPr>
      <w:r>
        <w:lastRenderedPageBreak/>
        <w:t xml:space="preserve">In the second scenario, a curator protecting the course gradebook, allowing the same maximal reconstruction rate should conclude that using the rounding mechanism requires at least </w:t>
      </w:r>
      <m:oMath>
        <m:r>
          <w:rPr>
            <w:rFonts w:ascii="Cambria Math" w:hAnsi="Cambria Math"/>
          </w:rPr>
          <m:t xml:space="preserve">R&gt; </m:t>
        </m:r>
      </m:oMath>
      <w:r>
        <w:t>16. Also it seems that for the Gaussian mechanism, the adversary was</w:t>
      </w:r>
      <w:r w:rsidR="00DE2FCD">
        <w:t xml:space="preserve"> una</w:t>
      </w:r>
      <w:r>
        <w:t xml:space="preserve">ble to reconstruct more than a trivial amount of grades. In this case the cause for the observed effect is due to the adversary </w:t>
      </w:r>
      <w:r w:rsidR="00DE2FCD">
        <w:t>limited</w:t>
      </w:r>
      <w:r>
        <w:t xml:space="preserve"> implementation and not in favor of the quality of the Gaussian noise as privacy-preserving mechanisms.</w:t>
      </w:r>
    </w:p>
    <w:p w:rsidR="00034368" w:rsidRDefault="00993997" w:rsidP="00993997">
      <w:pPr>
        <w:bidi w:val="0"/>
      </w:pPr>
      <w:r w:rsidRPr="00993997">
        <w:t>Important reservation</w:t>
      </w:r>
      <w:r>
        <w:t xml:space="preserve">- </w:t>
      </w:r>
      <w:r w:rsidR="00034368">
        <w:t xml:space="preserve">These results only reflects resilience </w:t>
      </w:r>
      <w:r w:rsidR="00555DBB">
        <w:t>against the</w:t>
      </w:r>
      <w:r>
        <w:t xml:space="preserve"> specific implemented LP_reconstruction</w:t>
      </w:r>
      <w:r w:rsidR="00034368">
        <w:t xml:space="preserve"> attack. For a stronger </w:t>
      </w:r>
      <w:r w:rsidR="00555DBB">
        <w:t xml:space="preserve">version of these bounds, privacy preserving mechanisms should be tested against a richer arsenal of attacks. </w:t>
      </w:r>
      <w:r w:rsidR="0085065E">
        <w:t>Likewise, t</w:t>
      </w:r>
      <w:r w:rsidR="00555DBB">
        <w:t>ailored attacks for this datasets may yield even better lower bounds.</w:t>
      </w:r>
    </w:p>
    <w:p w:rsidR="0085065E" w:rsidRDefault="0085065E" w:rsidP="000C68D2">
      <w:pPr>
        <w:bidi w:val="0"/>
        <w:rPr>
          <w:u w:val="single"/>
        </w:rPr>
      </w:pPr>
    </w:p>
    <w:p w:rsidR="000C68D2" w:rsidRPr="000C68D2" w:rsidRDefault="000C68D2" w:rsidP="0085065E">
      <w:pPr>
        <w:bidi w:val="0"/>
        <w:rPr>
          <w:u w:val="single"/>
        </w:rPr>
      </w:pPr>
      <w:r w:rsidRPr="000C68D2">
        <w:rPr>
          <w:u w:val="single"/>
        </w:rPr>
        <w:t>Appendix</w:t>
      </w:r>
      <w:r>
        <w:rPr>
          <w:u w:val="single"/>
        </w:rPr>
        <w:t>- code guide</w:t>
      </w:r>
    </w:p>
    <w:p w:rsidR="002041A3" w:rsidRDefault="00901DB8" w:rsidP="002041A3">
      <w:pPr>
        <w:bidi w:val="0"/>
      </w:pPr>
      <w:r>
        <w:t>All code, Datasets, simulation logs and results can be found on Github</w:t>
      </w:r>
      <w:r>
        <w:rPr>
          <w:rStyle w:val="FootnoteReference"/>
        </w:rPr>
        <w:footnoteReference w:id="3"/>
      </w:r>
      <w:r>
        <w:t xml:space="preserve">. </w:t>
      </w:r>
    </w:p>
    <w:p w:rsidR="002041A3" w:rsidRPr="002041A3" w:rsidRDefault="002041A3" w:rsidP="002041A3">
      <w:pPr>
        <w:bidi w:val="0"/>
        <w:rPr>
          <w:rtl/>
        </w:rPr>
      </w:pPr>
      <w:r w:rsidRPr="002041A3">
        <w:rPr>
          <w:u w:val="single"/>
        </w:rPr>
        <w:t>Attaks_lib.py</w:t>
      </w:r>
      <w:r>
        <w:t xml:space="preserve">, </w:t>
      </w:r>
      <w:r w:rsidRPr="002041A3">
        <w:rPr>
          <w:u w:val="single"/>
        </w:rPr>
        <w:t>private_mechanisms_lib.py</w:t>
      </w:r>
      <w:r>
        <w:t xml:space="preserve"> and </w:t>
      </w:r>
      <w:r w:rsidRPr="002041A3">
        <w:rPr>
          <w:u w:val="single"/>
        </w:rPr>
        <w:t>data_utils.py</w:t>
      </w:r>
      <w:r>
        <w:t xml:space="preserve"> containing implementations of Adversaries, Private Mechanisms, and Data Comparators respectively. The simulator is implemented in </w:t>
      </w:r>
      <w:r>
        <w:rPr>
          <w:u w:val="single"/>
        </w:rPr>
        <w:t>simulator.</w:t>
      </w:r>
      <w:r w:rsidRPr="002041A3">
        <w:rPr>
          <w:u w:val="single"/>
        </w:rPr>
        <w:t>py</w:t>
      </w:r>
      <w:r>
        <w:t xml:space="preserve">. </w:t>
      </w:r>
      <w:r w:rsidRPr="002041A3">
        <w:rPr>
          <w:u w:val="single"/>
        </w:rPr>
        <w:t>Secret data</w:t>
      </w:r>
      <w:r>
        <w:t xml:space="preserve"> directory contains the original and demo-version data files. </w:t>
      </w:r>
      <w:r>
        <w:rPr>
          <w:u w:val="single"/>
        </w:rPr>
        <w:t>Simulation results</w:t>
      </w:r>
      <w:r>
        <w:t xml:space="preserve"> directory contains the logs and data files that are automatically generated on the simulator run. </w:t>
      </w:r>
    </w:p>
    <w:p w:rsidR="002041A3" w:rsidRPr="00555DBB" w:rsidRDefault="002041A3" w:rsidP="002041A3">
      <w:pPr>
        <w:bidi w:val="0"/>
        <w:rPr>
          <w:rtl/>
        </w:rPr>
      </w:pPr>
    </w:p>
    <w:sectPr w:rsidR="002041A3" w:rsidRPr="00555DBB" w:rsidSect="00156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92D" w:rsidRDefault="00B0192D" w:rsidP="00325652">
      <w:pPr>
        <w:spacing w:after="0" w:line="240" w:lineRule="auto"/>
      </w:pPr>
      <w:r>
        <w:separator/>
      </w:r>
    </w:p>
  </w:endnote>
  <w:endnote w:type="continuationSeparator" w:id="0">
    <w:p w:rsidR="00B0192D" w:rsidRDefault="00B0192D" w:rsidP="003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92D" w:rsidRDefault="00B0192D" w:rsidP="00325652">
      <w:pPr>
        <w:spacing w:after="0" w:line="240" w:lineRule="auto"/>
      </w:pPr>
      <w:r>
        <w:separator/>
      </w:r>
    </w:p>
  </w:footnote>
  <w:footnote w:type="continuationSeparator" w:id="0">
    <w:p w:rsidR="00B0192D" w:rsidRDefault="00B0192D" w:rsidP="00325652">
      <w:pPr>
        <w:spacing w:after="0" w:line="240" w:lineRule="auto"/>
      </w:pPr>
      <w:r>
        <w:continuationSeparator/>
      </w:r>
    </w:p>
  </w:footnote>
  <w:footnote w:id="1">
    <w:p w:rsidR="00325652" w:rsidRPr="009841DE" w:rsidRDefault="00325652" w:rsidP="009841DE">
      <w:pPr>
        <w:bidi w:val="0"/>
        <w:rPr>
          <w:color w:val="740000"/>
        </w:rPr>
      </w:pPr>
      <w:r>
        <w:rPr>
          <w:rStyle w:val="FootnoteReference"/>
        </w:rPr>
        <w:footnoteRef/>
      </w:r>
      <w:r w:rsidR="00C020B5">
        <w:t xml:space="preserve"> </w:t>
      </w:r>
      <w:r w:rsidR="00C020B5" w:rsidRPr="00C020B5">
        <w:t>Aloni Cohen</w:t>
      </w:r>
      <w:r w:rsidR="00C020B5">
        <w:t xml:space="preserve">, </w:t>
      </w:r>
      <w:r w:rsidR="00C020B5" w:rsidRPr="00C020B5">
        <w:t>Kobbi Nissim</w:t>
      </w:r>
      <w:r w:rsidR="00C020B5">
        <w:t>.</w:t>
      </w:r>
      <w:r>
        <w:rPr>
          <w:rtl/>
        </w:rPr>
        <w:t xml:space="preserve"> </w:t>
      </w:r>
      <w:r w:rsidRPr="00325652">
        <w:t>Linear Program Reconstruction in Practice</w:t>
      </w:r>
      <w:r w:rsidR="00C020B5">
        <w:t xml:space="preserve">. Technical report, arXiv, 2018. </w:t>
      </w:r>
      <w:r w:rsidR="00C020B5" w:rsidRPr="00C020B5">
        <w:rPr>
          <w:color w:val="740000"/>
        </w:rPr>
        <w:t>arXiv:1810.05692</w:t>
      </w:r>
    </w:p>
  </w:footnote>
  <w:footnote w:id="2">
    <w:p w:rsidR="00975A78" w:rsidRDefault="00975A78" w:rsidP="00975A78">
      <w:pPr>
        <w:pStyle w:val="FootnoteText"/>
        <w:bidi w:val="0"/>
      </w:pPr>
      <w:r w:rsidRPr="00975A78">
        <w:rPr>
          <w:rStyle w:val="FootnoteReference"/>
          <w:sz w:val="22"/>
          <w:szCs w:val="22"/>
        </w:rPr>
        <w:footnoteRef/>
      </w:r>
      <w:r w:rsidRPr="00975A78">
        <w:rPr>
          <w:sz w:val="22"/>
          <w:szCs w:val="22"/>
          <w:rtl/>
        </w:rPr>
        <w:t xml:space="preserve"> </w:t>
      </w:r>
      <w:r w:rsidRPr="00975A78">
        <w:rPr>
          <w:sz w:val="22"/>
          <w:szCs w:val="22"/>
        </w:rPr>
        <w:t xml:space="preserve">Converting absolute value to a linear expression was made as explained in: </w:t>
      </w:r>
      <w:hyperlink r:id="rId1" w:history="1">
        <w:r w:rsidRPr="00975A78">
          <w:rPr>
            <w:rStyle w:val="Hyperlink"/>
            <w:sz w:val="22"/>
            <w:szCs w:val="22"/>
          </w:rPr>
          <w:t>math.stackexchange.com/questions/432003</w:t>
        </w:r>
      </w:hyperlink>
    </w:p>
  </w:footnote>
  <w:footnote w:id="3">
    <w:p w:rsidR="00901DB8" w:rsidRDefault="00901DB8" w:rsidP="00901DB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w:hyperlink r:id="rId2" w:history="1">
        <w:r>
          <w:rPr>
            <w:rStyle w:val="Hyperlink"/>
          </w:rPr>
          <w:t>https://github.com/MAyaCohenCS/PrivacyAttackSimulator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D671E"/>
    <w:multiLevelType w:val="hybridMultilevel"/>
    <w:tmpl w:val="666CB65E"/>
    <w:lvl w:ilvl="0" w:tplc="06A09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C1"/>
    <w:rsid w:val="00011EDB"/>
    <w:rsid w:val="00032B42"/>
    <w:rsid w:val="00034368"/>
    <w:rsid w:val="000C1593"/>
    <w:rsid w:val="000C68D2"/>
    <w:rsid w:val="000E72BA"/>
    <w:rsid w:val="00156280"/>
    <w:rsid w:val="001F40EB"/>
    <w:rsid w:val="0020104D"/>
    <w:rsid w:val="002041A3"/>
    <w:rsid w:val="00211BF3"/>
    <w:rsid w:val="002B4C43"/>
    <w:rsid w:val="002D2C3F"/>
    <w:rsid w:val="002F47F7"/>
    <w:rsid w:val="00325652"/>
    <w:rsid w:val="00365DA4"/>
    <w:rsid w:val="003C6D57"/>
    <w:rsid w:val="003F2E6A"/>
    <w:rsid w:val="00453ED4"/>
    <w:rsid w:val="0049652B"/>
    <w:rsid w:val="004D1064"/>
    <w:rsid w:val="004F2242"/>
    <w:rsid w:val="00510AEF"/>
    <w:rsid w:val="005511CE"/>
    <w:rsid w:val="00555DBB"/>
    <w:rsid w:val="00597B61"/>
    <w:rsid w:val="005B711A"/>
    <w:rsid w:val="005E4BCE"/>
    <w:rsid w:val="006A4204"/>
    <w:rsid w:val="00710D40"/>
    <w:rsid w:val="007163B4"/>
    <w:rsid w:val="00743F31"/>
    <w:rsid w:val="00753E96"/>
    <w:rsid w:val="007C68D8"/>
    <w:rsid w:val="007E0326"/>
    <w:rsid w:val="0085065E"/>
    <w:rsid w:val="008771E8"/>
    <w:rsid w:val="0089525F"/>
    <w:rsid w:val="008B569B"/>
    <w:rsid w:val="008D4FBB"/>
    <w:rsid w:val="00901DB8"/>
    <w:rsid w:val="00914C50"/>
    <w:rsid w:val="009748C1"/>
    <w:rsid w:val="00975A78"/>
    <w:rsid w:val="00980722"/>
    <w:rsid w:val="009841DE"/>
    <w:rsid w:val="00993997"/>
    <w:rsid w:val="009A1502"/>
    <w:rsid w:val="009F08F2"/>
    <w:rsid w:val="009F4267"/>
    <w:rsid w:val="00A1716D"/>
    <w:rsid w:val="00A173BF"/>
    <w:rsid w:val="00A21C33"/>
    <w:rsid w:val="00A30BF1"/>
    <w:rsid w:val="00A77B8A"/>
    <w:rsid w:val="00AC642F"/>
    <w:rsid w:val="00AD739D"/>
    <w:rsid w:val="00B0192D"/>
    <w:rsid w:val="00B24E7E"/>
    <w:rsid w:val="00B35062"/>
    <w:rsid w:val="00B7589B"/>
    <w:rsid w:val="00B87BFB"/>
    <w:rsid w:val="00C020B5"/>
    <w:rsid w:val="00C170B5"/>
    <w:rsid w:val="00C4093A"/>
    <w:rsid w:val="00C40D88"/>
    <w:rsid w:val="00C52688"/>
    <w:rsid w:val="00CA20B9"/>
    <w:rsid w:val="00CD2331"/>
    <w:rsid w:val="00DE2FCD"/>
    <w:rsid w:val="00E02C1D"/>
    <w:rsid w:val="00E70B71"/>
    <w:rsid w:val="00ED6980"/>
    <w:rsid w:val="00EF6D5A"/>
    <w:rsid w:val="00F104EF"/>
    <w:rsid w:val="00F52C05"/>
    <w:rsid w:val="00F55455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E466-7BAB-4FB9-97C1-887774F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26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75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6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6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65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73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3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yaCohenCS/PrivacyAttackSimulator" TargetMode="External"/><Relationship Id="rId1" Type="http://schemas.openxmlformats.org/officeDocument/2006/relationships/hyperlink" Target="https://math.stackexchange.com/questions/43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CC9E-7AA6-4E1F-9779-4765AD15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</Pages>
  <Words>1532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Mitzit</dc:creator>
  <cp:keywords/>
  <dc:description/>
  <cp:lastModifiedBy>Mitzit</cp:lastModifiedBy>
  <cp:revision>7</cp:revision>
  <cp:lastPrinted>2020-02-23T22:50:00Z</cp:lastPrinted>
  <dcterms:created xsi:type="dcterms:W3CDTF">2020-01-28T11:22:00Z</dcterms:created>
  <dcterms:modified xsi:type="dcterms:W3CDTF">2020-02-24T09:08:00Z</dcterms:modified>
</cp:coreProperties>
</file>