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9824" w14:textId="6385B98D" w:rsidR="00A17C45" w:rsidRPr="00A17C45" w:rsidRDefault="00A17C45" w:rsidP="00A17C45">
      <w:pPr>
        <w:rPr>
          <w:b/>
          <w:bCs/>
        </w:rPr>
      </w:pPr>
      <w:r w:rsidRPr="00A17C45">
        <w:rPr>
          <w:b/>
          <w:bCs/>
        </w:rPr>
        <w:t>Si Bemol Trompet</w:t>
      </w:r>
    </w:p>
    <w:p w14:paraId="3B9F6B01" w14:textId="77777777" w:rsidR="00A17C45" w:rsidRPr="00A17C45" w:rsidRDefault="00A17C45" w:rsidP="00A17C45">
      <w:r w:rsidRPr="00A17C45">
        <w:t>Katalog Açıklaması</w:t>
      </w:r>
    </w:p>
    <w:p w14:paraId="6DD8DB9A" w14:textId="77777777" w:rsidR="00A17C45" w:rsidRPr="00A17C45" w:rsidRDefault="00A17C45" w:rsidP="00A17C45">
      <w:r w:rsidRPr="00A17C45">
        <w:t>Okul bandosunun pirinç üflemeli çalgılar grubundan, parlak gövdesi ve güçlü sesiyle törenlerin vazgeçilmezi olan tarihi Si Bemol trompettir.8 Trompet, özellikle 19 Mayıs ve 29 Ekim törenlerinde çalınan marşların ana melodisini taşıyan, coşkuyu ve dinamizmi simgeleyen bir enstrümandır. Metal yüzeyindeki patine, yılların yaşanmışlığını yansıtır.</w:t>
      </w:r>
    </w:p>
    <w:p w14:paraId="336DA5C5" w14:textId="77777777" w:rsidR="00A17C45" w:rsidRPr="00A17C45" w:rsidRDefault="00A17C45" w:rsidP="00A17C45">
      <w:r w:rsidRPr="00A17C45">
        <w:t>Dijital müzede, trompetin sesiyle özdeşleşen "İzmir Marşı" veya "Gençlik Marşı" gibi eserlerin bando kayıtları eşliğinde sunulması gerekir. Trompetin 3D modeli üzerinde, pistonların nasıl çalıştığı animasyonla gösterilebilir. Bu, ziyaretçilere bir trompetin sesinin nasıl üretildiğine dair teknik bilgi de verir.</w:t>
      </w:r>
    </w:p>
    <w:p w14:paraId="107D561A" w14:textId="77777777" w:rsidR="00A17C45" w:rsidRPr="00A17C45" w:rsidRDefault="00A17C45" w:rsidP="00A17C45">
      <w:r w:rsidRPr="00A17C45">
        <w:t>Küratoryal Analiz ve Tarihsel Bağlam</w:t>
      </w:r>
    </w:p>
    <w:p w14:paraId="335CEDA0" w14:textId="77777777" w:rsidR="00A17C45" w:rsidRPr="00A17C45" w:rsidRDefault="00A17C45" w:rsidP="00A17C45">
      <w:r w:rsidRPr="00A17C45">
        <w:t>Trompet, askeri ve sivil törenlerin "sesi"dir. TED bandosunun trompetleri, Ankara'nın milli bayram kutlamalarında Hipodrom'da veya stadyumda yankılanan o kolektif coşkunun üreticileridir. Bu obje, milli bayram ritüellerinin bir parçasıdır.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47254C"/>
    <w:rsid w:val="00750791"/>
    <w:rsid w:val="009072FC"/>
    <w:rsid w:val="00941766"/>
    <w:rsid w:val="00A17C45"/>
    <w:rsid w:val="00A464B2"/>
    <w:rsid w:val="00B3234E"/>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145</Words>
  <Characters>828</Characters>
  <Application>Microsoft Office Word</Application>
  <DocSecurity>0</DocSecurity>
  <Lines>6</Lines>
  <Paragraphs>1</Paragraphs>
  <ScaleCrop>false</ScaleCrop>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2025-12-19T20:39:00Z</dcterms:modified>
</cp:coreProperties>
</file>