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8F223" w14:textId="77777777" w:rsidR="00A9098B" w:rsidRPr="00A9098B" w:rsidRDefault="00A9098B" w:rsidP="00A9098B">
      <w:pPr>
        <w:rPr>
          <w:b/>
          <w:bCs/>
        </w:rPr>
      </w:pPr>
      <w:r w:rsidRPr="00A9098B">
        <w:rPr>
          <w:b/>
          <w:bCs/>
        </w:rPr>
        <w:t>Bando Kıyafeti (1986-1992)</w:t>
      </w:r>
    </w:p>
    <w:p w14:paraId="635E06D3" w14:textId="77777777" w:rsidR="00A9098B" w:rsidRPr="00A9098B" w:rsidRDefault="00A9098B" w:rsidP="00A9098B">
      <w:r w:rsidRPr="00A9098B">
        <w:t>Katalog Açıklaması</w:t>
      </w:r>
    </w:p>
    <w:p w14:paraId="2938ABE3" w14:textId="77777777" w:rsidR="00A9098B" w:rsidRPr="00A9098B" w:rsidRDefault="00A9098B" w:rsidP="00A9098B">
      <w:r w:rsidRPr="00A9098B">
        <w:t>1986-1992 yılları arasında TED Ankara Koleji Ortaokul ve Lise Bando Takımı üyeleri tarafından giyilen, kırmızı-lacivert renklerin hakim olduğu, apoletli, sırmalı ve şapkalı tören üniformasıdır.8 Bu kıyafet, askeri disiplin estetiği ile okul renklerinin birleşimidir. O dönemde bu kıyafeti giymek, öğrenciler için büyük bir prestij kaynağı ve sorumluluktu.</w:t>
      </w:r>
    </w:p>
    <w:p w14:paraId="7E26F821" w14:textId="77777777" w:rsidR="00A9098B" w:rsidRPr="00A9098B" w:rsidRDefault="00A9098B" w:rsidP="00A9098B">
      <w:r w:rsidRPr="00A9098B">
        <w:t>Dijital sergide bu kıyafet, 360 derece dönen bir manken üzerinde sergilenmelidir. Kıyafetin kumaş dokusu, düğmeleri ve şapka detayı yakından incelenebilmelidir. Ayrıca, 80'li ve 90'lı yıllarda bando takımının geçit törenlerinden videolarla desteklenerek, kıyafetin "hareket halindeki" duruşu gösterilmelidir. "Mezunlardan Bando Anıları" köşesinde, bu kıyafeti giymiş kişilerin fotoğrafları paylaşılabilir.</w:t>
      </w:r>
    </w:p>
    <w:p w14:paraId="380A13EF" w14:textId="77777777" w:rsidR="00A9098B" w:rsidRPr="00A9098B" w:rsidRDefault="00A9098B" w:rsidP="00A9098B">
      <w:r w:rsidRPr="00A9098B">
        <w:t>Küratoryal Analiz ve Tarihsel Bağlam</w:t>
      </w:r>
    </w:p>
    <w:p w14:paraId="75AB7ABB" w14:textId="77777777" w:rsidR="00A9098B" w:rsidRPr="00A9098B" w:rsidRDefault="00A9098B" w:rsidP="00A9098B">
      <w:r w:rsidRPr="00A9098B">
        <w:t>Üniformalar, kurumsal kimliğin giyilebilir halidir. Bando kıyafetleri, okulun dışarıya (kamuoyuna) verdiği en güçlü görsel mesajdır: Disiplinli, uyumlu ve gururlu. Dönemlere göre kıyafet tasarımlarındaki değişim, moda tarihi ve kurumsal imaj yönetimi açısından incelenebilir.</w:t>
      </w:r>
    </w:p>
    <w:p w14:paraId="5331256E" w14:textId="77777777" w:rsidR="00A464B2" w:rsidRPr="00941766" w:rsidRDefault="00A464B2" w:rsidP="00357D02">
      <w:pPr>
        <w:jc w:val="both"/>
      </w:pPr>
    </w:p>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357D02"/>
    <w:rsid w:val="00750791"/>
    <w:rsid w:val="009072FC"/>
    <w:rsid w:val="00941766"/>
    <w:rsid w:val="00A464B2"/>
    <w:rsid w:val="00A9098B"/>
    <w:rsid w:val="00B3234E"/>
    <w:rsid w:val="00D47A90"/>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5</cp:revision>
  <dcterms:created xsi:type="dcterms:W3CDTF">2025-12-19T20:22:00Z</dcterms:created>
  <dcterms:modified xsi:type="dcterms:W3CDTF">2025-12-19T20:40:00Z</dcterms:modified>
</cp:coreProperties>
</file>