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2563eb"/>
          <w:sz w:val="48"/>
          <w:szCs w:val="48"/>
          <w:rtl w:val="0"/>
        </w:rPr>
        <w:t xml:space="preserve">Apprentissage par Renforcement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Chapitre 1 — Introduction et Comparaison des Approches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4b5563"/>
          <w:sz w:val="24"/>
          <w:szCs w:val="24"/>
          <w:rtl w:val="0"/>
        </w:rPr>
        <w:t xml:space="preserve">Document de cours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24"/>
          <w:szCs w:val="24"/>
          <w:rtl w:val="0"/>
        </w:rPr>
        <w:t xml:space="preserve">Dr. Haythem REHOUMA</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Table des matières</w:t>
      </w:r>
    </w:p>
    <w:p w:rsidR="00000000" w:rsidDel="00000000" w:rsidP="00000000" w:rsidRDefault="00000000" w:rsidRPr="00000000" w14:paraId="0000000B">
      <w:pPr>
        <w:rPr/>
      </w:pPr>
      <w:r w:rsidDel="00000000" w:rsidR="00000000" w:rsidRPr="00000000">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eaf1ff" w:val="clear"/>
            <w:tcMar>
              <w:top w:w="100.0" w:type="dxa"/>
              <w:bottom w:w="100.0" w:type="dxa"/>
            </w:tcMar>
            <w:vAlign w:val="center"/>
          </w:tcPr>
          <w:p w:rsidR="00000000" w:rsidDel="00000000" w:rsidP="00000000" w:rsidRDefault="00000000" w:rsidRPr="00000000" w14:paraId="0000000C">
            <w:pPr>
              <w:jc w:val="center"/>
              <w:rPr/>
            </w:pPr>
            <w:r w:rsidDel="00000000" w:rsidR="00000000" w:rsidRPr="00000000">
              <w:rPr>
                <w:b w:val="1"/>
                <w:bCs w:val="1"/>
                <w:rtl w:val="0"/>
              </w:rPr>
              <w:t xml:space="preserve">#</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00D">
            <w:pPr>
              <w:jc w:val="center"/>
              <w:rPr/>
            </w:pPr>
            <w:r w:rsidDel="00000000" w:rsidR="00000000" w:rsidRPr="00000000">
              <w:rPr>
                <w:b w:val="1"/>
                <w:bCs w:val="1"/>
                <w:rtl w:val="0"/>
              </w:rPr>
              <w:t xml:space="preserve">Section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0E">
            <w:pPr>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0F">
            <w:pPr>
              <w:jc w:val="left"/>
              <w:rPr/>
            </w:pPr>
            <w:r w:rsidDel="00000000" w:rsidR="00000000" w:rsidRPr="00000000">
              <w:rPr>
                <w:rtl w:val="0"/>
              </w:rPr>
              <w:t xml:space="preserve">Qu'est-ce que l'apprentissage par renforcement ?</w:t>
            </w:r>
          </w:p>
        </w:tc>
      </w:tr>
      <w:tr>
        <w:trPr>
          <w:cantSplit w:val="0"/>
          <w:tblHeader w:val="0"/>
        </w:trPr>
        <w:tc>
          <w:tcPr>
            <w:tcMar>
              <w:top w:w="90.0" w:type="dxa"/>
              <w:bottom w:w="90.0" w:type="dxa"/>
            </w:tcMar>
            <w:vAlign w:val="center"/>
          </w:tcPr>
          <w:p w:rsidR="00000000" w:rsidDel="00000000" w:rsidP="00000000" w:rsidRDefault="00000000" w:rsidRPr="00000000" w14:paraId="00000010">
            <w:pPr>
              <w:jc w:val="center"/>
              <w:rPr/>
            </w:pPr>
            <w:r w:rsidDel="00000000" w:rsidR="00000000" w:rsidRPr="00000000">
              <w:rPr>
                <w:rtl w:val="0"/>
              </w:rPr>
              <w:t xml:space="preserve">1a</w:t>
            </w:r>
          </w:p>
        </w:tc>
        <w:tc>
          <w:tcPr>
            <w:tcMar>
              <w:top w:w="90.0" w:type="dxa"/>
              <w:bottom w:w="90.0" w:type="dxa"/>
            </w:tcMar>
            <w:vAlign w:val="center"/>
          </w:tcPr>
          <w:p w:rsidR="00000000" w:rsidDel="00000000" w:rsidP="00000000" w:rsidRDefault="00000000" w:rsidRPr="00000000" w14:paraId="00000011">
            <w:pPr>
              <w:jc w:val="left"/>
              <w:rPr/>
            </w:pPr>
            <w:r w:rsidDel="00000000" w:rsidR="00000000" w:rsidRPr="00000000">
              <w:rPr>
                <w:rtl w:val="0"/>
              </w:rPr>
              <w:t xml:space="preserve">↳ Définition et objectifs</w:t>
            </w:r>
          </w:p>
        </w:tc>
      </w:tr>
      <w:tr>
        <w:trPr>
          <w:cantSplit w:val="0"/>
          <w:tblHeader w:val="0"/>
        </w:trPr>
        <w:tc>
          <w:tcPr>
            <w:tcMar>
              <w:top w:w="90.0" w:type="dxa"/>
              <w:bottom w:w="90.0" w:type="dxa"/>
            </w:tcMar>
            <w:vAlign w:val="center"/>
          </w:tcPr>
          <w:p w:rsidR="00000000" w:rsidDel="00000000" w:rsidP="00000000" w:rsidRDefault="00000000" w:rsidRPr="00000000" w14:paraId="00000012">
            <w:pPr>
              <w:jc w:val="center"/>
              <w:rPr/>
            </w:pPr>
            <w:r w:rsidDel="00000000" w:rsidR="00000000" w:rsidRPr="00000000">
              <w:rPr>
                <w:rtl w:val="0"/>
              </w:rPr>
              <w:t xml:space="preserve">2</w:t>
            </w:r>
          </w:p>
        </w:tc>
        <w:tc>
          <w:tcPr>
            <w:tcMar>
              <w:top w:w="90.0" w:type="dxa"/>
              <w:bottom w:w="90.0" w:type="dxa"/>
            </w:tcMar>
            <w:vAlign w:val="center"/>
          </w:tcPr>
          <w:p w:rsidR="00000000" w:rsidDel="00000000" w:rsidP="00000000" w:rsidRDefault="00000000" w:rsidRPr="00000000" w14:paraId="00000013">
            <w:pPr>
              <w:jc w:val="left"/>
              <w:rPr/>
            </w:pPr>
            <w:r w:rsidDel="00000000" w:rsidR="00000000" w:rsidRPr="00000000">
              <w:rPr>
                <w:rtl w:val="0"/>
              </w:rPr>
              <w:t xml:space="preserve">Les concepts clés du RL</w:t>
            </w:r>
          </w:p>
        </w:tc>
      </w:tr>
      <w:tr>
        <w:trPr>
          <w:cantSplit w:val="0"/>
          <w:tblHeader w:val="0"/>
        </w:trPr>
        <w:tc>
          <w:tcPr>
            <w:tcMar>
              <w:top w:w="90.0" w:type="dxa"/>
              <w:bottom w:w="90.0" w:type="dxa"/>
            </w:tcMar>
            <w:vAlign w:val="center"/>
          </w:tcPr>
          <w:p w:rsidR="00000000" w:rsidDel="00000000" w:rsidP="00000000" w:rsidRDefault="00000000" w:rsidRPr="00000000" w14:paraId="00000014">
            <w:pPr>
              <w:jc w:val="center"/>
              <w:rPr/>
            </w:pPr>
            <w:r w:rsidDel="00000000" w:rsidR="00000000" w:rsidRPr="00000000">
              <w:rPr>
                <w:rtl w:val="0"/>
              </w:rPr>
              <w:t xml:space="preserve">2a</w:t>
            </w:r>
          </w:p>
        </w:tc>
        <w:tc>
          <w:tcPr>
            <w:tcMar>
              <w:top w:w="90.0" w:type="dxa"/>
              <w:bottom w:w="90.0" w:type="dxa"/>
            </w:tcMar>
            <w:vAlign w:val="center"/>
          </w:tcPr>
          <w:p w:rsidR="00000000" w:rsidDel="00000000" w:rsidP="00000000" w:rsidRDefault="00000000" w:rsidRPr="00000000" w14:paraId="00000015">
            <w:pPr>
              <w:jc w:val="left"/>
              <w:rPr/>
            </w:pPr>
            <w:r w:rsidDel="00000000" w:rsidR="00000000" w:rsidRPr="00000000">
              <w:rPr>
                <w:rtl w:val="0"/>
              </w:rPr>
              <w:t xml:space="preserve">↳ État, action, récompense, politique</w:t>
            </w:r>
          </w:p>
        </w:tc>
      </w:tr>
      <w:tr>
        <w:trPr>
          <w:cantSplit w:val="0"/>
          <w:tblHeader w:val="0"/>
        </w:trPr>
        <w:tc>
          <w:tcPr>
            <w:tcMar>
              <w:top w:w="90.0" w:type="dxa"/>
              <w:bottom w:w="90.0" w:type="dxa"/>
            </w:tcMar>
            <w:vAlign w:val="center"/>
          </w:tcPr>
          <w:p w:rsidR="00000000" w:rsidDel="00000000" w:rsidP="00000000" w:rsidRDefault="00000000" w:rsidRPr="00000000" w14:paraId="00000016">
            <w:pPr>
              <w:jc w:val="center"/>
              <w:rPr/>
            </w:pPr>
            <w:r w:rsidDel="00000000" w:rsidR="00000000" w:rsidRPr="00000000">
              <w:rPr>
                <w:rtl w:val="0"/>
              </w:rPr>
              <w:t xml:space="preserve">2b</w:t>
            </w:r>
          </w:p>
        </w:tc>
        <w:tc>
          <w:tcPr>
            <w:tcMar>
              <w:top w:w="90.0" w:type="dxa"/>
              <w:bottom w:w="90.0" w:type="dxa"/>
            </w:tcMar>
            <w:vAlign w:val="center"/>
          </w:tcPr>
          <w:p w:rsidR="00000000" w:rsidDel="00000000" w:rsidP="00000000" w:rsidRDefault="00000000" w:rsidRPr="00000000" w14:paraId="00000017">
            <w:pPr>
              <w:jc w:val="center"/>
              <w:rPr/>
            </w:pPr>
            <w:r w:rsidDel="00000000" w:rsidR="00000000" w:rsidRPr="00000000">
              <w:rPr>
                <w:rtl w:val="0"/>
              </w:rPr>
              <w:t xml:space="preserve">↳ Le cadre MDP</w:t>
            </w:r>
          </w:p>
        </w:tc>
      </w:tr>
      <w:tr>
        <w:trPr>
          <w:cantSplit w:val="0"/>
          <w:tblHeader w:val="0"/>
        </w:trPr>
        <w:tc>
          <w:tcPr>
            <w:tcMar>
              <w:top w:w="90.0" w:type="dxa"/>
              <w:bottom w:w="90.0" w:type="dxa"/>
            </w:tcMar>
            <w:vAlign w:val="center"/>
          </w:tcPr>
          <w:p w:rsidR="00000000" w:rsidDel="00000000" w:rsidP="00000000" w:rsidRDefault="00000000" w:rsidRPr="00000000" w14:paraId="00000018">
            <w:pPr>
              <w:jc w:val="center"/>
              <w:rPr/>
            </w:pPr>
            <w:r w:rsidDel="00000000" w:rsidR="00000000" w:rsidRPr="00000000">
              <w:rPr>
                <w:rtl w:val="0"/>
              </w:rPr>
              <w:t xml:space="preserve">3</w:t>
            </w:r>
          </w:p>
        </w:tc>
        <w:tc>
          <w:tcPr>
            <w:tcMar>
              <w:top w:w="90.0" w:type="dxa"/>
              <w:bottom w:w="90.0" w:type="dxa"/>
            </w:tcMar>
            <w:vAlign w:val="center"/>
          </w:tcPr>
          <w:p w:rsidR="00000000" w:rsidDel="00000000" w:rsidP="00000000" w:rsidRDefault="00000000" w:rsidRPr="00000000" w14:paraId="00000019">
            <w:pPr>
              <w:jc w:val="left"/>
              <w:rPr/>
            </w:pPr>
            <w:r w:rsidDel="00000000" w:rsidR="00000000" w:rsidRPr="00000000">
              <w:rPr>
                <w:rtl w:val="0"/>
              </w:rPr>
              <w:t xml:space="preserve">Le mécanisme d'apprentissage — le cycle agent-environnement</w:t>
            </w:r>
          </w:p>
        </w:tc>
      </w:tr>
      <w:tr>
        <w:trPr>
          <w:cantSplit w:val="0"/>
          <w:tblHeader w:val="0"/>
        </w:trPr>
        <w:tc>
          <w:tcPr>
            <w:tcMar>
              <w:top w:w="90.0" w:type="dxa"/>
              <w:bottom w:w="90.0" w:type="dxa"/>
            </w:tcMar>
            <w:vAlign w:val="center"/>
          </w:tcPr>
          <w:p w:rsidR="00000000" w:rsidDel="00000000" w:rsidP="00000000" w:rsidRDefault="00000000" w:rsidRPr="00000000" w14:paraId="0000001A">
            <w:pPr>
              <w:jc w:val="center"/>
              <w:rPr/>
            </w:pPr>
            <w:r w:rsidDel="00000000" w:rsidR="00000000" w:rsidRPr="00000000">
              <w:rPr>
                <w:rtl w:val="0"/>
              </w:rPr>
              <w:t xml:space="preserve">4</w:t>
            </w:r>
          </w:p>
        </w:tc>
        <w:tc>
          <w:tcPr>
            <w:tcMar>
              <w:top w:w="90.0" w:type="dxa"/>
              <w:bottom w:w="90.0" w:type="dxa"/>
            </w:tcMar>
            <w:vAlign w:val="center"/>
          </w:tcPr>
          <w:p w:rsidR="00000000" w:rsidDel="00000000" w:rsidP="00000000" w:rsidRDefault="00000000" w:rsidRPr="00000000" w14:paraId="0000001B">
            <w:pPr>
              <w:jc w:val="left"/>
              <w:rPr/>
            </w:pPr>
            <w:r w:rsidDel="00000000" w:rsidR="00000000" w:rsidRPr="00000000">
              <w:rPr>
                <w:rtl w:val="0"/>
              </w:rPr>
              <w:t xml:space="preserve">Les principes fondamentaux du RL</w:t>
            </w:r>
          </w:p>
        </w:tc>
      </w:tr>
      <w:tr>
        <w:trPr>
          <w:cantSplit w:val="0"/>
          <w:tblHeader w:val="0"/>
        </w:trPr>
        <w:tc>
          <w:tcPr>
            <w:tcMar>
              <w:top w:w="90.0" w:type="dxa"/>
              <w:bottom w:w="90.0" w:type="dxa"/>
            </w:tcMar>
            <w:vAlign w:val="center"/>
          </w:tcPr>
          <w:p w:rsidR="00000000" w:rsidDel="00000000" w:rsidP="00000000" w:rsidRDefault="00000000" w:rsidRPr="00000000" w14:paraId="0000001C">
            <w:pPr>
              <w:jc w:val="center"/>
              <w:rPr/>
            </w:pPr>
            <w:r w:rsidDel="00000000" w:rsidR="00000000" w:rsidRPr="00000000">
              <w:rPr>
                <w:rtl w:val="0"/>
              </w:rPr>
              <w:t xml:space="preserve">4a</w:t>
            </w:r>
          </w:p>
        </w:tc>
        <w:tc>
          <w:tcPr>
            <w:tcMar>
              <w:top w:w="90.0" w:type="dxa"/>
              <w:bottom w:w="90.0" w:type="dxa"/>
            </w:tcMar>
            <w:vAlign w:val="center"/>
          </w:tcPr>
          <w:p w:rsidR="00000000" w:rsidDel="00000000" w:rsidP="00000000" w:rsidRDefault="00000000" w:rsidRPr="00000000" w14:paraId="0000001D">
            <w:pPr>
              <w:jc w:val="center"/>
              <w:rPr/>
            </w:pPr>
            <w:r w:rsidDel="00000000" w:rsidR="00000000" w:rsidRPr="00000000">
              <w:rPr>
                <w:rtl w:val="0"/>
              </w:rPr>
              <w:t xml:space="preserve">↳ Essai et erreur</w:t>
            </w:r>
          </w:p>
        </w:tc>
      </w:tr>
      <w:tr>
        <w:trPr>
          <w:cantSplit w:val="0"/>
          <w:tblHeader w:val="0"/>
        </w:trPr>
        <w:tc>
          <w:tcPr>
            <w:tcMar>
              <w:top w:w="90.0" w:type="dxa"/>
              <w:bottom w:w="90.0" w:type="dxa"/>
            </w:tcMar>
            <w:vAlign w:val="center"/>
          </w:tcPr>
          <w:p w:rsidR="00000000" w:rsidDel="00000000" w:rsidP="00000000" w:rsidRDefault="00000000" w:rsidRPr="00000000" w14:paraId="0000001E">
            <w:pPr>
              <w:jc w:val="center"/>
              <w:rPr/>
            </w:pPr>
            <w:r w:rsidDel="00000000" w:rsidR="00000000" w:rsidRPr="00000000">
              <w:rPr>
                <w:rtl w:val="0"/>
              </w:rPr>
              <w:t xml:space="preserve">4b</w:t>
            </w:r>
          </w:p>
        </w:tc>
        <w:tc>
          <w:tcPr>
            <w:tcMar>
              <w:top w:w="90.0" w:type="dxa"/>
              <w:bottom w:w="90.0" w:type="dxa"/>
            </w:tcMar>
            <w:vAlign w:val="center"/>
          </w:tcPr>
          <w:p w:rsidR="00000000" w:rsidDel="00000000" w:rsidP="00000000" w:rsidRDefault="00000000" w:rsidRPr="00000000" w14:paraId="0000001F">
            <w:pPr>
              <w:jc w:val="left"/>
              <w:rPr/>
            </w:pPr>
            <w:r w:rsidDel="00000000" w:rsidR="00000000" w:rsidRPr="00000000">
              <w:rPr>
                <w:rtl w:val="0"/>
              </w:rPr>
              <w:t xml:space="preserve">↳ Décisions séquentielles</w:t>
            </w:r>
          </w:p>
        </w:tc>
      </w:tr>
      <w:tr>
        <w:trPr>
          <w:cantSplit w:val="0"/>
          <w:tblHeader w:val="0"/>
        </w:trPr>
        <w:tc>
          <w:tcPr>
            <w:tcMar>
              <w:top w:w="90.0" w:type="dxa"/>
              <w:bottom w:w="90.0" w:type="dxa"/>
            </w:tcMar>
            <w:vAlign w:val="center"/>
          </w:tcPr>
          <w:p w:rsidR="00000000" w:rsidDel="00000000" w:rsidP="00000000" w:rsidRDefault="00000000" w:rsidRPr="00000000" w14:paraId="00000020">
            <w:pPr>
              <w:jc w:val="center"/>
              <w:rPr/>
            </w:pPr>
            <w:r w:rsidDel="00000000" w:rsidR="00000000" w:rsidRPr="00000000">
              <w:rPr>
                <w:rtl w:val="0"/>
              </w:rPr>
              <w:t xml:space="preserve">4c</w:t>
            </w:r>
          </w:p>
        </w:tc>
        <w:tc>
          <w:tcPr>
            <w:tcMar>
              <w:top w:w="90.0" w:type="dxa"/>
              <w:bottom w:w="90.0" w:type="dxa"/>
            </w:tcMar>
            <w:vAlign w:val="center"/>
          </w:tcPr>
          <w:p w:rsidR="00000000" w:rsidDel="00000000" w:rsidP="00000000" w:rsidRDefault="00000000" w:rsidRPr="00000000" w14:paraId="00000021">
            <w:pPr>
              <w:jc w:val="left"/>
              <w:rPr/>
            </w:pPr>
            <w:r w:rsidDel="00000000" w:rsidR="00000000" w:rsidRPr="00000000">
              <w:rPr>
                <w:rtl w:val="0"/>
              </w:rPr>
              <w:t xml:space="preserve">↳ Maximisation des récompenses cumulées</w:t>
            </w:r>
          </w:p>
        </w:tc>
      </w:tr>
      <w:tr>
        <w:trPr>
          <w:cantSplit w:val="0"/>
          <w:tblHeader w:val="0"/>
        </w:trPr>
        <w:tc>
          <w:tcPr>
            <w:tcMar>
              <w:top w:w="90.0" w:type="dxa"/>
              <w:bottom w:w="90.0" w:type="dxa"/>
            </w:tcMar>
            <w:vAlign w:val="center"/>
          </w:tcPr>
          <w:p w:rsidR="00000000" w:rsidDel="00000000" w:rsidP="00000000" w:rsidRDefault="00000000" w:rsidRPr="00000000" w14:paraId="00000022">
            <w:pPr>
              <w:jc w:val="center"/>
              <w:rPr/>
            </w:pPr>
            <w:r w:rsidDel="00000000" w:rsidR="00000000" w:rsidRPr="00000000">
              <w:rPr>
                <w:rtl w:val="0"/>
              </w:rPr>
              <w:t xml:space="preserve">4d</w:t>
            </w:r>
          </w:p>
        </w:tc>
        <w:tc>
          <w:tcPr>
            <w:tcMar>
              <w:top w:w="90.0" w:type="dxa"/>
              <w:bottom w:w="90.0" w:type="dxa"/>
            </w:tcMar>
            <w:vAlign w:val="center"/>
          </w:tcPr>
          <w:p w:rsidR="00000000" w:rsidDel="00000000" w:rsidP="00000000" w:rsidRDefault="00000000" w:rsidRPr="00000000" w14:paraId="00000023">
            <w:pPr>
              <w:jc w:val="left"/>
              <w:rPr/>
            </w:pPr>
            <w:r w:rsidDel="00000000" w:rsidR="00000000" w:rsidRPr="00000000">
              <w:rPr>
                <w:rtl w:val="0"/>
              </w:rPr>
              <w:t xml:space="preserve">↳ Le dilemme exploration vs exploitation</w:t>
            </w:r>
          </w:p>
        </w:tc>
      </w:tr>
      <w:tr>
        <w:trPr>
          <w:cantSplit w:val="0"/>
          <w:tblHeader w:val="0"/>
        </w:trPr>
        <w:tc>
          <w:tcPr>
            <w:tcMar>
              <w:top w:w="90.0" w:type="dxa"/>
              <w:bottom w:w="90.0" w:type="dxa"/>
            </w:tcMar>
            <w:vAlign w:val="center"/>
          </w:tcPr>
          <w:p w:rsidR="00000000" w:rsidDel="00000000" w:rsidP="00000000" w:rsidRDefault="00000000" w:rsidRPr="00000000" w14:paraId="00000024">
            <w:pPr>
              <w:jc w:val="center"/>
              <w:rPr/>
            </w:pPr>
            <w:r w:rsidDel="00000000" w:rsidR="00000000" w:rsidRPr="00000000">
              <w:rPr>
                <w:rtl w:val="0"/>
              </w:rPr>
              <w:t xml:space="preserve">5</w:t>
            </w:r>
          </w:p>
        </w:tc>
        <w:tc>
          <w:tcPr>
            <w:tcMar>
              <w:top w:w="90.0" w:type="dxa"/>
              <w:bottom w:w="90.0" w:type="dxa"/>
            </w:tcMar>
            <w:vAlign w:val="center"/>
          </w:tcPr>
          <w:p w:rsidR="00000000" w:rsidDel="00000000" w:rsidP="00000000" w:rsidRDefault="00000000" w:rsidRPr="00000000" w14:paraId="00000025">
            <w:pPr>
              <w:jc w:val="left"/>
              <w:rPr/>
            </w:pPr>
            <w:r w:rsidDel="00000000" w:rsidR="00000000" w:rsidRPr="00000000">
              <w:rPr>
                <w:rtl w:val="0"/>
              </w:rPr>
              <w:t xml:space="preserve">Les applications concrètes du RL</w:t>
            </w:r>
          </w:p>
        </w:tc>
      </w:tr>
      <w:tr>
        <w:trPr>
          <w:cantSplit w:val="0"/>
          <w:tblHeader w:val="0"/>
        </w:trPr>
        <w:tc>
          <w:tcPr>
            <w:tcMar>
              <w:top w:w="90.0" w:type="dxa"/>
              <w:bottom w:w="90.0" w:type="dxa"/>
            </w:tcMar>
            <w:vAlign w:val="center"/>
          </w:tcPr>
          <w:p w:rsidR="00000000" w:rsidDel="00000000" w:rsidP="00000000" w:rsidRDefault="00000000" w:rsidRPr="00000000" w14:paraId="00000026">
            <w:pPr>
              <w:jc w:val="center"/>
              <w:rPr/>
            </w:pPr>
            <w:r w:rsidDel="00000000" w:rsidR="00000000" w:rsidRPr="00000000">
              <w:rPr>
                <w:rtl w:val="0"/>
              </w:rPr>
              <w:t xml:space="preserve">5a</w:t>
            </w:r>
          </w:p>
        </w:tc>
        <w:tc>
          <w:tcPr>
            <w:tcMar>
              <w:top w:w="90.0" w:type="dxa"/>
              <w:bottom w:w="90.0" w:type="dxa"/>
            </w:tcMar>
            <w:vAlign w:val="center"/>
          </w:tcPr>
          <w:p w:rsidR="00000000" w:rsidDel="00000000" w:rsidP="00000000" w:rsidRDefault="00000000" w:rsidRPr="00000000" w14:paraId="00000027">
            <w:pPr>
              <w:jc w:val="left"/>
              <w:rPr/>
            </w:pPr>
            <w:r w:rsidDel="00000000" w:rsidR="00000000" w:rsidRPr="00000000">
              <w:rPr>
                <w:rtl w:val="0"/>
              </w:rPr>
              <w:t xml:space="preserve">↳ Jeux vidéo, robotique, santé, finance...</w:t>
            </w:r>
          </w:p>
        </w:tc>
      </w:tr>
      <w:tr>
        <w:trPr>
          <w:cantSplit w:val="0"/>
          <w:tblHeader w:val="0"/>
        </w:trPr>
        <w:tc>
          <w:tcPr>
            <w:tcMar>
              <w:top w:w="90.0" w:type="dxa"/>
              <w:bottom w:w="90.0" w:type="dxa"/>
            </w:tcMar>
            <w:vAlign w:val="center"/>
          </w:tcPr>
          <w:p w:rsidR="00000000" w:rsidDel="00000000" w:rsidP="00000000" w:rsidRDefault="00000000" w:rsidRPr="00000000" w14:paraId="00000028">
            <w:pPr>
              <w:jc w:val="center"/>
              <w:rPr/>
            </w:pPr>
            <w:r w:rsidDel="00000000" w:rsidR="00000000" w:rsidRPr="00000000">
              <w:rPr>
                <w:rtl w:val="0"/>
              </w:rPr>
              <w:t xml:space="preserve">6</w:t>
            </w:r>
          </w:p>
        </w:tc>
        <w:tc>
          <w:tcPr>
            <w:tcMar>
              <w:top w:w="90.0" w:type="dxa"/>
              <w:bottom w:w="90.0" w:type="dxa"/>
            </w:tcMar>
            <w:vAlign w:val="center"/>
          </w:tcPr>
          <w:p w:rsidR="00000000" w:rsidDel="00000000" w:rsidP="00000000" w:rsidRDefault="00000000" w:rsidRPr="00000000" w14:paraId="00000029">
            <w:pPr>
              <w:jc w:val="left"/>
              <w:rPr/>
            </w:pPr>
            <w:r w:rsidDel="00000000" w:rsidR="00000000" w:rsidRPr="00000000">
              <w:rPr>
                <w:rtl w:val="0"/>
              </w:rPr>
              <w:t xml:space="preserve">Comparaison — Supervisé, Non Supervisé et RL</w:t>
            </w:r>
          </w:p>
        </w:tc>
      </w:tr>
      <w:tr>
        <w:trPr>
          <w:cantSplit w:val="0"/>
          <w:tblHeader w:val="0"/>
        </w:trPr>
        <w:tc>
          <w:tcPr>
            <w:tcMar>
              <w:top w:w="90.0" w:type="dxa"/>
              <w:bottom w:w="90.0" w:type="dxa"/>
            </w:tcMar>
            <w:vAlign w:val="center"/>
          </w:tcPr>
          <w:p w:rsidR="00000000" w:rsidDel="00000000" w:rsidP="00000000" w:rsidRDefault="00000000" w:rsidRPr="00000000" w14:paraId="0000002A">
            <w:pPr>
              <w:jc w:val="center"/>
              <w:rPr/>
            </w:pPr>
            <w:r w:rsidDel="00000000" w:rsidR="00000000" w:rsidRPr="00000000">
              <w:rPr>
                <w:rtl w:val="0"/>
              </w:rPr>
              <w:t xml:space="preserve">6a</w:t>
            </w:r>
          </w:p>
        </w:tc>
        <w:tc>
          <w:tcPr>
            <w:tcMar>
              <w:top w:w="90.0" w:type="dxa"/>
              <w:bottom w:w="90.0" w:type="dxa"/>
            </w:tcMar>
            <w:vAlign w:val="center"/>
          </w:tcPr>
          <w:p w:rsidR="00000000" w:rsidDel="00000000" w:rsidP="00000000" w:rsidRDefault="00000000" w:rsidRPr="00000000" w14:paraId="0000002B">
            <w:pPr>
              <w:jc w:val="left"/>
              <w:rPr/>
            </w:pPr>
            <w:r w:rsidDel="00000000" w:rsidR="00000000" w:rsidRPr="00000000">
              <w:rPr>
                <w:rtl w:val="0"/>
              </w:rPr>
              <w:t xml:space="preserve">↳ Tableau comparatif détaillé</w:t>
            </w:r>
          </w:p>
        </w:tc>
      </w:tr>
      <w:tr>
        <w:trPr>
          <w:cantSplit w:val="0"/>
          <w:tblHeader w:val="0"/>
        </w:trPr>
        <w:tc>
          <w:tcPr>
            <w:tcMar>
              <w:top w:w="90.0" w:type="dxa"/>
              <w:bottom w:w="90.0" w:type="dxa"/>
            </w:tcMar>
            <w:vAlign w:val="center"/>
          </w:tcPr>
          <w:p w:rsidR="00000000" w:rsidDel="00000000" w:rsidP="00000000" w:rsidRDefault="00000000" w:rsidRPr="00000000" w14:paraId="0000002C">
            <w:pPr>
              <w:jc w:val="center"/>
              <w:rPr/>
            </w:pPr>
            <w:r w:rsidDel="00000000" w:rsidR="00000000" w:rsidRPr="00000000">
              <w:rPr>
                <w:rtl w:val="0"/>
              </w:rPr>
              <w:t xml:space="preserve">6b</w:t>
            </w:r>
          </w:p>
        </w:tc>
        <w:tc>
          <w:tcPr>
            <w:tcMar>
              <w:top w:w="90.0" w:type="dxa"/>
              <w:bottom w:w="90.0" w:type="dxa"/>
            </w:tcMar>
            <w:vAlign w:val="center"/>
          </w:tcPr>
          <w:p w:rsidR="00000000" w:rsidDel="00000000" w:rsidP="00000000" w:rsidRDefault="00000000" w:rsidRPr="00000000" w14:paraId="0000002D">
            <w:pPr>
              <w:jc w:val="left"/>
              <w:rPr/>
            </w:pPr>
            <w:r w:rsidDel="00000000" w:rsidR="00000000" w:rsidRPr="00000000">
              <w:rPr>
                <w:rtl w:val="0"/>
              </w:rPr>
              <w:t xml:space="preserve">↳ Quand choisir le RL ?</w:t>
            </w:r>
          </w:p>
        </w:tc>
      </w:tr>
      <w:tr>
        <w:trPr>
          <w:cantSplit w:val="0"/>
          <w:tblHeader w:val="0"/>
        </w:trPr>
        <w:tc>
          <w:tcPr>
            <w:tcMar>
              <w:top w:w="90.0" w:type="dxa"/>
              <w:bottom w:w="90.0" w:type="dxa"/>
            </w:tcMar>
            <w:vAlign w:val="center"/>
          </w:tcPr>
          <w:p w:rsidR="00000000" w:rsidDel="00000000" w:rsidP="00000000" w:rsidRDefault="00000000" w:rsidRPr="00000000" w14:paraId="0000002E">
            <w:pPr>
              <w:jc w:val="center"/>
              <w:rPr/>
            </w:pPr>
            <w:r w:rsidDel="00000000" w:rsidR="00000000" w:rsidRPr="00000000">
              <w:rPr>
                <w:rtl w:val="0"/>
              </w:rPr>
              <w:t xml:space="preserve">7</w:t>
            </w:r>
          </w:p>
        </w:tc>
        <w:tc>
          <w:tcPr>
            <w:tcMar>
              <w:top w:w="90.0" w:type="dxa"/>
              <w:bottom w:w="90.0" w:type="dxa"/>
            </w:tcMar>
            <w:vAlign w:val="center"/>
          </w:tcPr>
          <w:p w:rsidR="00000000" w:rsidDel="00000000" w:rsidP="00000000" w:rsidRDefault="00000000" w:rsidRPr="00000000" w14:paraId="0000002F">
            <w:pPr>
              <w:jc w:val="left"/>
              <w:rPr/>
            </w:pPr>
            <w:r w:rsidDel="00000000" w:rsidR="00000000" w:rsidRPr="00000000">
              <w:rPr>
                <w:rtl w:val="0"/>
              </w:rPr>
              <w:t xml:space="preserve">Quiz 1 — Introduction au RL</w:t>
            </w:r>
          </w:p>
        </w:tc>
      </w:tr>
      <w:tr>
        <w:trPr>
          <w:cantSplit w:val="0"/>
          <w:tblHeader w:val="0"/>
        </w:trPr>
        <w:tc>
          <w:tcPr>
            <w:tcMar>
              <w:top w:w="90.0" w:type="dxa"/>
              <w:bottom w:w="90.0" w:type="dxa"/>
            </w:tcMar>
            <w:vAlign w:val="center"/>
          </w:tcPr>
          <w:p w:rsidR="00000000" w:rsidDel="00000000" w:rsidP="00000000" w:rsidRDefault="00000000" w:rsidRPr="00000000" w14:paraId="00000030">
            <w:pPr>
              <w:jc w:val="center"/>
              <w:rPr/>
            </w:pPr>
            <w:r w:rsidDel="00000000" w:rsidR="00000000" w:rsidRPr="00000000">
              <w:rPr>
                <w:rtl w:val="0"/>
              </w:rPr>
              <w:t xml:space="preserve">8</w:t>
            </w:r>
          </w:p>
        </w:tc>
        <w:tc>
          <w:tcPr>
            <w:tcMar>
              <w:top w:w="90.0" w:type="dxa"/>
              <w:bottom w:w="90.0" w:type="dxa"/>
            </w:tcMar>
            <w:vAlign w:val="center"/>
          </w:tcPr>
          <w:p w:rsidR="00000000" w:rsidDel="00000000" w:rsidP="00000000" w:rsidRDefault="00000000" w:rsidRPr="00000000" w14:paraId="00000031">
            <w:pPr>
              <w:jc w:val="left"/>
              <w:rPr/>
            </w:pPr>
            <w:r w:rsidDel="00000000" w:rsidR="00000000" w:rsidRPr="00000000">
              <w:rPr>
                <w:rtl w:val="0"/>
              </w:rPr>
              <w:t xml:space="preserve">Quiz 2 — Applications du RL</w:t>
            </w:r>
          </w:p>
        </w:tc>
      </w:tr>
      <w:tr>
        <w:trPr>
          <w:cantSplit w:val="0"/>
          <w:tblHeader w:val="0"/>
        </w:trPr>
        <w:tc>
          <w:tcPr>
            <w:tcMar>
              <w:top w:w="90.0" w:type="dxa"/>
              <w:bottom w:w="90.0" w:type="dxa"/>
            </w:tcMar>
            <w:vAlign w:val="center"/>
          </w:tcPr>
          <w:p w:rsidR="00000000" w:rsidDel="00000000" w:rsidP="00000000" w:rsidRDefault="00000000" w:rsidRPr="00000000" w14:paraId="00000032">
            <w:pPr>
              <w:jc w:val="center"/>
              <w:rPr/>
            </w:pPr>
            <w:r w:rsidDel="00000000" w:rsidR="00000000" w:rsidRPr="00000000">
              <w:rPr>
                <w:rtl w:val="0"/>
              </w:rPr>
              <w:t xml:space="preserve">9</w:t>
            </w:r>
          </w:p>
        </w:tc>
        <w:tc>
          <w:tcPr>
            <w:tcMar>
              <w:top w:w="90.0" w:type="dxa"/>
              <w:bottom w:w="90.0" w:type="dxa"/>
            </w:tcMar>
            <w:vAlign w:val="center"/>
          </w:tcPr>
          <w:p w:rsidR="00000000" w:rsidDel="00000000" w:rsidP="00000000" w:rsidRDefault="00000000" w:rsidRPr="00000000" w14:paraId="00000033">
            <w:pPr>
              <w:jc w:val="left"/>
              <w:rPr/>
            </w:pPr>
            <w:r w:rsidDel="00000000" w:rsidR="00000000" w:rsidRPr="00000000">
              <w:rPr>
                <w:rtl w:val="0"/>
              </w:rPr>
              <w:t xml:space="preserve">Quiz 3 — Comparaison des approches d'apprentissage</w:t>
            </w:r>
          </w:p>
        </w:tc>
      </w:tr>
      <w:tr>
        <w:trPr>
          <w:cantSplit w:val="0"/>
          <w:tblHeader w:val="0"/>
        </w:trPr>
        <w:tc>
          <w:tcPr>
            <w:tcMar>
              <w:top w:w="90.0" w:type="dxa"/>
              <w:bottom w:w="90.0" w:type="dxa"/>
            </w:tcMar>
            <w:vAlign w:val="center"/>
          </w:tcPr>
          <w:p w:rsidR="00000000" w:rsidDel="00000000" w:rsidP="00000000" w:rsidRDefault="00000000" w:rsidRPr="00000000" w14:paraId="00000034">
            <w:pPr>
              <w:jc w:val="center"/>
              <w:rPr/>
            </w:pPr>
            <w:r w:rsidDel="00000000" w:rsidR="00000000" w:rsidRPr="00000000">
              <w:rPr>
                <w:rtl w:val="0"/>
              </w:rPr>
              <w:t xml:space="preserve">10</w:t>
            </w:r>
          </w:p>
        </w:tc>
        <w:tc>
          <w:tcPr>
            <w:tcMar>
              <w:top w:w="90.0" w:type="dxa"/>
              <w:bottom w:w="90.0" w:type="dxa"/>
            </w:tcMar>
            <w:vAlign w:val="center"/>
          </w:tcPr>
          <w:p w:rsidR="00000000" w:rsidDel="00000000" w:rsidP="00000000" w:rsidRDefault="00000000" w:rsidRPr="00000000" w14:paraId="00000035">
            <w:pPr>
              <w:jc w:val="left"/>
              <w:rPr/>
            </w:pPr>
            <w:r w:rsidDel="00000000" w:rsidR="00000000" w:rsidRPr="00000000">
              <w:rPr>
                <w:rtl w:val="0"/>
              </w:rPr>
              <w:t xml:space="preserve">Pratique 1 — Apprentissage par essais et erreurs avec récompenses différées</w:t>
            </w:r>
          </w:p>
        </w:tc>
      </w:tr>
      <w:tr>
        <w:trPr>
          <w:cantSplit w:val="0"/>
          <w:tblHeader w:val="0"/>
        </w:trPr>
        <w:tc>
          <w:tcPr>
            <w:tcMar>
              <w:top w:w="90.0" w:type="dxa"/>
              <w:bottom w:w="90.0" w:type="dxa"/>
            </w:tcMar>
            <w:vAlign w:val="center"/>
          </w:tcPr>
          <w:p w:rsidR="00000000" w:rsidDel="00000000" w:rsidP="00000000" w:rsidRDefault="00000000" w:rsidRPr="00000000" w14:paraId="00000036">
            <w:pPr>
              <w:jc w:val="center"/>
              <w:rPr/>
            </w:pPr>
            <w:r w:rsidDel="00000000" w:rsidR="00000000" w:rsidRPr="00000000">
              <w:rPr>
                <w:rtl w:val="0"/>
              </w:rPr>
              <w:t xml:space="preserve">10a</w:t>
            </w:r>
          </w:p>
        </w:tc>
        <w:tc>
          <w:tcPr>
            <w:tcMar>
              <w:top w:w="90.0" w:type="dxa"/>
              <w:bottom w:w="90.0" w:type="dxa"/>
            </w:tcMar>
            <w:vAlign w:val="center"/>
          </w:tcPr>
          <w:p w:rsidR="00000000" w:rsidDel="00000000" w:rsidP="00000000" w:rsidRDefault="00000000" w:rsidRPr="00000000" w14:paraId="00000037">
            <w:pPr>
              <w:jc w:val="left"/>
              <w:rPr/>
            </w:pPr>
            <w:r w:rsidDel="00000000" w:rsidR="00000000" w:rsidRPr="00000000">
              <w:rPr>
                <w:rtl w:val="0"/>
              </w:rPr>
              <w:t xml:space="preserve">↳ Correction de la Pratique 1</w:t>
            </w:r>
          </w:p>
        </w:tc>
      </w:tr>
      <w:tr>
        <w:trPr>
          <w:cantSplit w:val="0"/>
          <w:tblHeader w:val="0"/>
        </w:trPr>
        <w:tc>
          <w:tcPr>
            <w:tcMar>
              <w:top w:w="90.0" w:type="dxa"/>
              <w:bottom w:w="90.0" w:type="dxa"/>
            </w:tcMar>
            <w:vAlign w:val="center"/>
          </w:tcPr>
          <w:p w:rsidR="00000000" w:rsidDel="00000000" w:rsidP="00000000" w:rsidRDefault="00000000" w:rsidRPr="00000000" w14:paraId="00000038">
            <w:pPr>
              <w:jc w:val="center"/>
              <w:rPr/>
            </w:pPr>
            <w:r w:rsidDel="00000000" w:rsidR="00000000" w:rsidRPr="00000000">
              <w:rPr>
                <w:rtl w:val="0"/>
              </w:rPr>
              <w:t xml:space="preserve">11</w:t>
            </w:r>
          </w:p>
        </w:tc>
        <w:tc>
          <w:tcPr>
            <w:tcMar>
              <w:top w:w="90.0" w:type="dxa"/>
              <w:bottom w:w="90.0" w:type="dxa"/>
            </w:tcMar>
            <w:vAlign w:val="center"/>
          </w:tcPr>
          <w:p w:rsidR="00000000" w:rsidDel="00000000" w:rsidP="00000000" w:rsidRDefault="00000000" w:rsidRPr="00000000" w14:paraId="00000039">
            <w:pPr>
              <w:jc w:val="left"/>
              <w:rPr/>
            </w:pPr>
            <w:r w:rsidDel="00000000" w:rsidR="00000000" w:rsidRPr="00000000">
              <w:rPr>
                <w:rtl w:val="0"/>
              </w:rPr>
              <w:t xml:space="preserve">Pratique 2 — Choix de l'approche (supervisé, non supervisé ou RL)</w:t>
            </w:r>
          </w:p>
        </w:tc>
      </w:tr>
      <w:tr>
        <w:trPr>
          <w:cantSplit w:val="0"/>
          <w:tblHeader w:val="0"/>
        </w:trPr>
        <w:tc>
          <w:tcPr>
            <w:tcMar>
              <w:top w:w="90.0" w:type="dxa"/>
              <w:bottom w:w="90.0" w:type="dxa"/>
            </w:tcMar>
            <w:vAlign w:val="center"/>
          </w:tcPr>
          <w:p w:rsidR="00000000" w:rsidDel="00000000" w:rsidP="00000000" w:rsidRDefault="00000000" w:rsidRPr="00000000" w14:paraId="0000003A">
            <w:pPr>
              <w:jc w:val="center"/>
              <w:rPr/>
            </w:pPr>
            <w:r w:rsidDel="00000000" w:rsidR="00000000" w:rsidRPr="00000000">
              <w:rPr>
                <w:rtl w:val="0"/>
              </w:rPr>
              <w:t xml:space="preserve">11a</w:t>
            </w:r>
          </w:p>
        </w:tc>
        <w:tc>
          <w:tcPr>
            <w:tcMar>
              <w:top w:w="90.0" w:type="dxa"/>
              <w:bottom w:w="90.0" w:type="dxa"/>
            </w:tcMar>
            <w:vAlign w:val="center"/>
          </w:tcPr>
          <w:p w:rsidR="00000000" w:rsidDel="00000000" w:rsidP="00000000" w:rsidRDefault="00000000" w:rsidRPr="00000000" w14:paraId="0000003B">
            <w:pPr>
              <w:jc w:val="left"/>
              <w:rPr/>
            </w:pPr>
            <w:r w:rsidDel="00000000" w:rsidR="00000000" w:rsidRPr="00000000">
              <w:rPr>
                <w:rtl w:val="0"/>
              </w:rPr>
              <w:t xml:space="preserve">↳ Correction de la Pratique 2</w:t>
            </w:r>
          </w:p>
        </w:tc>
      </w:tr>
      <w:tr>
        <w:trPr>
          <w:cantSplit w:val="0"/>
          <w:tblHeader w:val="0"/>
        </w:trPr>
        <w:tc>
          <w:tcPr>
            <w:tcMar>
              <w:top w:w="90.0" w:type="dxa"/>
              <w:bottom w:w="90.0" w:type="dxa"/>
            </w:tcMar>
            <w:vAlign w:val="center"/>
          </w:tcPr>
          <w:p w:rsidR="00000000" w:rsidDel="00000000" w:rsidP="00000000" w:rsidRDefault="00000000" w:rsidRPr="00000000" w14:paraId="0000003C">
            <w:pPr>
              <w:jc w:val="center"/>
              <w:rPr/>
            </w:pPr>
            <w:r w:rsidDel="00000000" w:rsidR="00000000" w:rsidRPr="00000000">
              <w:rPr>
                <w:rtl w:val="0"/>
              </w:rPr>
              <w:t xml:space="preserve">12</w:t>
            </w:r>
          </w:p>
        </w:tc>
        <w:tc>
          <w:tcPr>
            <w:tcMar>
              <w:top w:w="90.0" w:type="dxa"/>
              <w:bottom w:w="90.0" w:type="dxa"/>
            </w:tcMar>
            <w:vAlign w:val="center"/>
          </w:tcPr>
          <w:p w:rsidR="00000000" w:rsidDel="00000000" w:rsidP="00000000" w:rsidRDefault="00000000" w:rsidRPr="00000000" w14:paraId="0000003D">
            <w:pPr>
              <w:jc w:val="left"/>
              <w:rPr/>
            </w:pPr>
            <w:r w:rsidDel="00000000" w:rsidR="00000000" w:rsidRPr="00000000">
              <w:rPr>
                <w:rtl w:val="0"/>
              </w:rPr>
              <w:t xml:space="preserve">Pratique 3 — Pourquoi le RL ? Analyse par domaine</w:t>
            </w:r>
          </w:p>
        </w:tc>
      </w:tr>
      <w:tr>
        <w:trPr>
          <w:cantSplit w:val="0"/>
          <w:tblHeader w:val="0"/>
        </w:trPr>
        <w:tc>
          <w:tcPr>
            <w:tcMar>
              <w:top w:w="90.0" w:type="dxa"/>
              <w:bottom w:w="90.0" w:type="dxa"/>
            </w:tcMar>
            <w:vAlign w:val="center"/>
          </w:tcPr>
          <w:p w:rsidR="00000000" w:rsidDel="00000000" w:rsidP="00000000" w:rsidRDefault="00000000" w:rsidRPr="00000000" w14:paraId="0000003E">
            <w:pPr>
              <w:jc w:val="center"/>
              <w:rPr/>
            </w:pPr>
            <w:r w:rsidDel="00000000" w:rsidR="00000000" w:rsidRPr="00000000">
              <w:rPr>
                <w:rtl w:val="0"/>
              </w:rPr>
              <w:t xml:space="preserve">13</w:t>
            </w:r>
          </w:p>
        </w:tc>
        <w:tc>
          <w:tcPr>
            <w:tcMar>
              <w:top w:w="90.0" w:type="dxa"/>
              <w:bottom w:w="90.0" w:type="dxa"/>
            </w:tcMar>
            <w:vAlign w:val="center"/>
          </w:tcPr>
          <w:p w:rsidR="00000000" w:rsidDel="00000000" w:rsidP="00000000" w:rsidRDefault="00000000" w:rsidRPr="00000000" w14:paraId="0000003F">
            <w:pPr>
              <w:jc w:val="left"/>
              <w:rPr/>
            </w:pPr>
            <w:r w:rsidDel="00000000" w:rsidR="00000000" w:rsidRPr="00000000">
              <w:rPr>
                <w:rtl w:val="0"/>
              </w:rPr>
              <w:t xml:space="preserve">Ressources supplémentaires — Vidéos, Projets et Outils</w:t>
            </w:r>
          </w:p>
        </w:tc>
      </w:tr>
      <w:tr>
        <w:trPr>
          <w:cantSplit w:val="0"/>
          <w:tblHeader w:val="0"/>
        </w:trPr>
        <w:tc>
          <w:tcPr>
            <w:tcMar>
              <w:top w:w="90.0" w:type="dxa"/>
              <w:bottom w:w="90.0" w:type="dxa"/>
            </w:tcMar>
            <w:vAlign w:val="center"/>
          </w:tcPr>
          <w:p w:rsidR="00000000" w:rsidDel="00000000" w:rsidP="00000000" w:rsidRDefault="00000000" w:rsidRPr="00000000" w14:paraId="00000040">
            <w:pPr>
              <w:jc w:val="center"/>
              <w:rPr/>
            </w:pPr>
            <w:r w:rsidDel="00000000" w:rsidR="00000000" w:rsidRPr="00000000">
              <w:rPr>
                <w:rtl w:val="0"/>
              </w:rPr>
              <w:t xml:space="preserve">14</w:t>
            </w:r>
          </w:p>
        </w:tc>
        <w:tc>
          <w:tcPr>
            <w:tcMar>
              <w:top w:w="90.0" w:type="dxa"/>
              <w:bottom w:w="90.0" w:type="dxa"/>
            </w:tcMar>
            <w:vAlign w:val="center"/>
          </w:tcPr>
          <w:p w:rsidR="00000000" w:rsidDel="00000000" w:rsidP="00000000" w:rsidRDefault="00000000" w:rsidRPr="00000000" w14:paraId="00000041">
            <w:pPr>
              <w:jc w:val="center"/>
              <w:rPr/>
            </w:pPr>
            <w:r w:rsidDel="00000000" w:rsidR="00000000" w:rsidRPr="00000000">
              <w:rPr>
                <w:rtl w:val="0"/>
              </w:rPr>
              <w:t xml:space="preserve">Synthèse du cours</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1 — Qu'est-ce que l'apprentissage par renforcement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L'apprentissage par renforcement (Reinforcement Learning, ou RL) est une branche de l'intelligence artificielle où un agent apprend à prendre des décisions optimales en interagissant directement avec un environnement.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Contrairement à l'apprentissage supervisé — qui fournit des exemples étiquetés à l'avance — le RL ne donne aucune solution toute faite à l'agent. Celui-ci doit découvrir lui-même la meilleure stratégie en essayant différentes actions et en observant les conséquences sous forme de récompenses ou de pénalités.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La différence avec un apprentissage classique ? Plutôt que d'apprendre à partir de données figées, l'agent apprend par essais et erreurs, exactement comme un enfant qui apprend à marcher : il essaie, tombe, se relève, et s'améliore progressivement.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Une intuition simple : l'enfant et le feu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Imaginez un enfant qui approche la main d'une flamme pour la première fois. Personne ne lui a dit que c'est dangereux — il n'existe aucune « donnée étiquetée » lui indiquant « flamme = brûlure ». Pourtant, en une seule expérience, il reçoit une pénalité (la douleur) et apprend à ne plus recommencer.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C'est exactement le principe du RL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L'enfant = l'agent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flamme et la pièce = l'environnement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Approcher la main = l'action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douleur = la récompense négative (pénalité)</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 plus approcher la main = la politique apprise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Définition formelle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Description textuelle : dans ce cadre, l’agent envoie une action à l’environnement. En retour, l’environnement lui fournit un nouvel état ainsi qu’une récompense. Cette boucle d’échange est le mécanisme central de l’apprentissage par renforcement.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L'agent cherche à maximiser le retour cumulé (return) — c'est-à-dire la somme des récompenses obtenues sur le long terme — plutôt que de viser uniquement un gain immédiat.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Un peu comme dans un jeu d'échecs : un bon joueur ne cherche pas à capturer un pion immédiatement s'il doit sacrifier sa reine pour ça. Il optimise sa stratégie sur la durée entière de la partie.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Comparaison rapide avec les autres types d'apprentissage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Description textuelle : l’apprentissage automatique se divise ici en trois grandes approches. L’apprentissage supervisé utilise des données étiquetées pour prédire ou classifier. L’apprentissage non supervisé cherche des structures cachées dans des données non étiquetées. L’apprentissage par renforcement apprend une stratégie par interaction avec un environnement.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eaf1ff" w:val="clear"/>
            <w:tcMar>
              <w:top w:w="100.0" w:type="dxa"/>
              <w:bottom w:w="100.0" w:type="dxa"/>
            </w:tcMar>
            <w:vAlign w:val="center"/>
          </w:tcPr>
          <w:p w:rsidR="00000000" w:rsidDel="00000000" w:rsidP="00000000" w:rsidRDefault="00000000" w:rsidRPr="00000000" w14:paraId="0000006C">
            <w:pPr>
              <w:jc w:val="center"/>
              <w:rPr/>
            </w:pPr>
            <w:r w:rsidDel="00000000" w:rsidR="00000000" w:rsidRPr="00000000">
              <w:rPr>
                <w:b w:val="1"/>
                <w:bCs w:val="1"/>
                <w:rtl w:val="0"/>
              </w:rPr>
              <w:t xml:space="preserve">Type</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06D">
            <w:pPr>
              <w:jc w:val="center"/>
              <w:rPr/>
            </w:pPr>
            <w:r w:rsidDel="00000000" w:rsidR="00000000" w:rsidRPr="00000000">
              <w:rPr>
                <w:b w:val="1"/>
                <w:bCs w:val="1"/>
                <w:rtl w:val="0"/>
              </w:rPr>
              <w:t xml:space="preserve">Données nécessaires</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06E">
            <w:pPr>
              <w:jc w:val="center"/>
              <w:rPr/>
            </w:pPr>
            <w:r w:rsidDel="00000000" w:rsidR="00000000" w:rsidRPr="00000000">
              <w:rPr>
                <w:b w:val="1"/>
                <w:bCs w:val="1"/>
                <w:rtl w:val="0"/>
              </w:rPr>
              <w:t xml:space="preserve">Objectif</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F">
            <w:pPr>
              <w:jc w:val="center"/>
              <w:rPr/>
            </w:pPr>
            <w:r w:rsidDel="00000000" w:rsidR="00000000" w:rsidRPr="00000000">
              <w:rPr>
                <w:rtl w:val="0"/>
              </w:rPr>
              <w:t xml:space="preserve">Supervisé</w:t>
            </w:r>
          </w:p>
        </w:tc>
        <w:tc>
          <w:tcPr>
            <w:tcMar>
              <w:top w:w="90.0" w:type="dxa"/>
              <w:bottom w:w="90.0" w:type="dxa"/>
            </w:tcMar>
            <w:vAlign w:val="center"/>
          </w:tcPr>
          <w:p w:rsidR="00000000" w:rsidDel="00000000" w:rsidP="00000000" w:rsidRDefault="00000000" w:rsidRPr="00000000" w14:paraId="00000070">
            <w:pPr>
              <w:jc w:val="left"/>
              <w:rPr/>
            </w:pPr>
            <w:r w:rsidDel="00000000" w:rsidR="00000000" w:rsidRPr="00000000">
              <w:rPr>
                <w:rtl w:val="0"/>
              </w:rPr>
              <w:t xml:space="preserve">Données étiquetées (ex. image + label)</w:t>
            </w:r>
          </w:p>
        </w:tc>
        <w:tc>
          <w:tcPr>
            <w:tcMar>
              <w:top w:w="90.0" w:type="dxa"/>
              <w:bottom w:w="90.0" w:type="dxa"/>
            </w:tcMar>
            <w:vAlign w:val="center"/>
          </w:tcPr>
          <w:p w:rsidR="00000000" w:rsidDel="00000000" w:rsidP="00000000" w:rsidRDefault="00000000" w:rsidRPr="00000000" w14:paraId="00000071">
            <w:pPr>
              <w:jc w:val="left"/>
              <w:rPr/>
            </w:pPr>
            <w:r w:rsidDel="00000000" w:rsidR="00000000" w:rsidRPr="00000000">
              <w:rPr>
                <w:rtl w:val="0"/>
              </w:rPr>
              <w:t xml:space="preserve">Prédire / Classifier</w:t>
            </w:r>
          </w:p>
        </w:tc>
      </w:tr>
      <w:tr>
        <w:trPr>
          <w:cantSplit w:val="0"/>
          <w:tblHeader w:val="0"/>
        </w:trPr>
        <w:tc>
          <w:tcPr>
            <w:tcMar>
              <w:top w:w="90.0" w:type="dxa"/>
              <w:bottom w:w="90.0" w:type="dxa"/>
            </w:tcMar>
            <w:vAlign w:val="center"/>
          </w:tcPr>
          <w:p w:rsidR="00000000" w:rsidDel="00000000" w:rsidP="00000000" w:rsidRDefault="00000000" w:rsidRPr="00000000" w14:paraId="00000072">
            <w:pPr>
              <w:jc w:val="center"/>
              <w:rPr/>
            </w:pPr>
            <w:r w:rsidDel="00000000" w:rsidR="00000000" w:rsidRPr="00000000">
              <w:rPr>
                <w:rtl w:val="0"/>
              </w:rPr>
              <w:t xml:space="preserve">Non supervisé</w:t>
            </w:r>
          </w:p>
        </w:tc>
        <w:tc>
          <w:tcPr>
            <w:tcMar>
              <w:top w:w="90.0" w:type="dxa"/>
              <w:bottom w:w="90.0" w:type="dxa"/>
            </w:tcMar>
            <w:vAlign w:val="center"/>
          </w:tcPr>
          <w:p w:rsidR="00000000" w:rsidDel="00000000" w:rsidP="00000000" w:rsidRDefault="00000000" w:rsidRPr="00000000" w14:paraId="00000073">
            <w:pPr>
              <w:jc w:val="left"/>
              <w:rPr/>
            </w:pPr>
            <w:r w:rsidDel="00000000" w:rsidR="00000000" w:rsidRPr="00000000">
              <w:rPr>
                <w:rtl w:val="0"/>
              </w:rPr>
              <w:t xml:space="preserve">Données non étiquetées</w:t>
            </w:r>
          </w:p>
        </w:tc>
        <w:tc>
          <w:tcPr>
            <w:tcMar>
              <w:top w:w="90.0" w:type="dxa"/>
              <w:bottom w:w="90.0" w:type="dxa"/>
            </w:tcMar>
            <w:vAlign w:val="center"/>
          </w:tcPr>
          <w:p w:rsidR="00000000" w:rsidDel="00000000" w:rsidP="00000000" w:rsidRDefault="00000000" w:rsidRPr="00000000" w14:paraId="00000074">
            <w:pPr>
              <w:jc w:val="left"/>
              <w:rPr/>
            </w:pPr>
            <w:r w:rsidDel="00000000" w:rsidR="00000000" w:rsidRPr="00000000">
              <w:rPr>
                <w:rtl w:val="0"/>
              </w:rPr>
              <w:t xml:space="preserve">Découvrir des groupes ou patterns</w:t>
            </w:r>
          </w:p>
        </w:tc>
      </w:tr>
      <w:tr>
        <w:trPr>
          <w:cantSplit w:val="0"/>
          <w:tblHeader w:val="0"/>
        </w:trPr>
        <w:tc>
          <w:tcPr>
            <w:tcMar>
              <w:top w:w="90.0" w:type="dxa"/>
              <w:bottom w:w="90.0" w:type="dxa"/>
            </w:tcMar>
            <w:vAlign w:val="center"/>
          </w:tcPr>
          <w:p w:rsidR="00000000" w:rsidDel="00000000" w:rsidP="00000000" w:rsidRDefault="00000000" w:rsidRPr="00000000" w14:paraId="00000075">
            <w:pPr>
              <w:jc w:val="center"/>
              <w:rPr/>
            </w:pPr>
            <w:r w:rsidDel="00000000" w:rsidR="00000000" w:rsidRPr="00000000">
              <w:rPr>
                <w:rtl w:val="0"/>
              </w:rPr>
              <w:t xml:space="preserve">Renforcement (RL)</w:t>
            </w:r>
          </w:p>
        </w:tc>
        <w:tc>
          <w:tcPr>
            <w:tcMar>
              <w:top w:w="90.0" w:type="dxa"/>
              <w:bottom w:w="90.0" w:type="dxa"/>
            </w:tcMar>
            <w:vAlign w:val="center"/>
          </w:tcPr>
          <w:p w:rsidR="00000000" w:rsidDel="00000000" w:rsidP="00000000" w:rsidRDefault="00000000" w:rsidRPr="00000000" w14:paraId="00000076">
            <w:pPr>
              <w:jc w:val="left"/>
              <w:rPr/>
            </w:pPr>
            <w:r w:rsidDel="00000000" w:rsidR="00000000" w:rsidRPr="00000000">
              <w:rPr>
                <w:rtl w:val="0"/>
              </w:rPr>
              <w:t xml:space="preserve">Interactions avec l'environnement</w:t>
            </w:r>
          </w:p>
        </w:tc>
        <w:tc>
          <w:tcPr>
            <w:tcMar>
              <w:top w:w="90.0" w:type="dxa"/>
              <w:bottom w:w="90.0" w:type="dxa"/>
            </w:tcMar>
            <w:vAlign w:val="center"/>
          </w:tcPr>
          <w:p w:rsidR="00000000" w:rsidDel="00000000" w:rsidP="00000000" w:rsidRDefault="00000000" w:rsidRPr="00000000" w14:paraId="00000077">
            <w:pPr>
              <w:jc w:val="left"/>
              <w:rPr/>
            </w:pPr>
            <w:r w:rsidDel="00000000" w:rsidR="00000000" w:rsidRPr="00000000">
              <w:rPr>
                <w:rtl w:val="0"/>
              </w:rPr>
              <w:t xml:space="preserve">Maximiser une récompense cumulative</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2 — Les concepts clés du RL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Avant d'aller plus loin, il est essentiel de bien comprendre les cinq briques fondamentales qui composent tout système de RL. Ces éléments se retrouvent dans absolument tous les algorithmes RL, des plus simples aux plus avancés.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Les cinq concepts fondamentaux</w:t>
      </w:r>
    </w:p>
    <w:p w:rsidR="00000000" w:rsidDel="00000000" w:rsidP="00000000" w:rsidRDefault="00000000" w:rsidRPr="00000000" w14:paraId="00000085">
      <w:pPr>
        <w:rPr/>
      </w:pPr>
      <w:r w:rsidDel="00000000" w:rsidR="00000000" w:rsidRPr="00000000">
        <w:rPr>
          <w:rtl w:val="0"/>
        </w:rPr>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eaf1ff" w:val="clear"/>
            <w:tcMar>
              <w:top w:w="100.0" w:type="dxa"/>
              <w:bottom w:w="100.0" w:type="dxa"/>
            </w:tcMar>
            <w:vAlign w:val="center"/>
          </w:tcPr>
          <w:p w:rsidR="00000000" w:rsidDel="00000000" w:rsidP="00000000" w:rsidRDefault="00000000" w:rsidRPr="00000000" w14:paraId="00000086">
            <w:pPr>
              <w:jc w:val="center"/>
              <w:rPr/>
            </w:pPr>
            <w:r w:rsidDel="00000000" w:rsidR="00000000" w:rsidRPr="00000000">
              <w:rPr>
                <w:b w:val="1"/>
                <w:bCs w:val="1"/>
                <w:rtl w:val="0"/>
              </w:rPr>
              <w:t xml:space="preserve">Concept</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087">
            <w:pPr>
              <w:jc w:val="center"/>
              <w:rPr/>
            </w:pPr>
            <w:r w:rsidDel="00000000" w:rsidR="00000000" w:rsidRPr="00000000">
              <w:rPr>
                <w:b w:val="1"/>
                <w:bCs w:val="1"/>
                <w:rtl w:val="0"/>
              </w:rPr>
              <w:t xml:space="preserve">Notation</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088">
            <w:pPr>
              <w:jc w:val="center"/>
              <w:rPr/>
            </w:pPr>
            <w:r w:rsidDel="00000000" w:rsidR="00000000" w:rsidRPr="00000000">
              <w:rPr>
                <w:b w:val="1"/>
                <w:bCs w:val="1"/>
                <w:rtl w:val="0"/>
              </w:rPr>
              <w:t xml:space="preserve">Description</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089">
            <w:pPr>
              <w:jc w:val="center"/>
              <w:rPr/>
            </w:pPr>
            <w:r w:rsidDel="00000000" w:rsidR="00000000" w:rsidRPr="00000000">
              <w:rPr>
                <w:b w:val="1"/>
                <w:bCs w:val="1"/>
                <w:rtl w:val="0"/>
              </w:rPr>
              <w:t xml:space="preserve">Exemple concret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A">
            <w:pPr>
              <w:jc w:val="center"/>
              <w:rPr/>
            </w:pPr>
            <w:r w:rsidDel="00000000" w:rsidR="00000000" w:rsidRPr="00000000">
              <w:rPr>
                <w:rtl w:val="0"/>
              </w:rPr>
              <w:t xml:space="preserve">État (state)</w:t>
            </w:r>
          </w:p>
        </w:tc>
        <w:tc>
          <w:tcPr>
            <w:tcMar>
              <w:top w:w="90.0" w:type="dxa"/>
              <w:bottom w:w="90.0" w:type="dxa"/>
            </w:tcMar>
            <w:vAlign w:val="center"/>
          </w:tcPr>
          <w:p w:rsidR="00000000" w:rsidDel="00000000" w:rsidP="00000000" w:rsidRDefault="00000000" w:rsidRPr="00000000" w14:paraId="0000008B">
            <w:pPr>
              <w:jc w:val="center"/>
              <w:rPr/>
            </w:pPr>
            <w:r w:rsidDel="00000000" w:rsidR="00000000" w:rsidRPr="00000000">
              <w:rPr>
                <w:rtl w:val="0"/>
              </w:rPr>
              <w:t xml:space="preserve">sₜ</w:t>
            </w:r>
          </w:p>
        </w:tc>
        <w:tc>
          <w:tcPr>
            <w:tcMar>
              <w:top w:w="90.0" w:type="dxa"/>
              <w:bottom w:w="90.0" w:type="dxa"/>
            </w:tcMar>
            <w:vAlign w:val="center"/>
          </w:tcPr>
          <w:p w:rsidR="00000000" w:rsidDel="00000000" w:rsidP="00000000" w:rsidRDefault="00000000" w:rsidRPr="00000000" w14:paraId="0000008C">
            <w:pPr>
              <w:jc w:val="left"/>
              <w:rPr/>
            </w:pPr>
            <w:r w:rsidDel="00000000" w:rsidR="00000000" w:rsidRPr="00000000">
              <w:rPr>
                <w:rtl w:val="0"/>
              </w:rPr>
              <w:t xml:space="preserve">La situation actuelle perçue par l'agent</w:t>
            </w:r>
          </w:p>
        </w:tc>
        <w:tc>
          <w:tcPr>
            <w:tcMar>
              <w:top w:w="90.0" w:type="dxa"/>
              <w:bottom w:w="90.0" w:type="dxa"/>
            </w:tcMar>
            <w:vAlign w:val="center"/>
          </w:tcPr>
          <w:p w:rsidR="00000000" w:rsidDel="00000000" w:rsidP="00000000" w:rsidRDefault="00000000" w:rsidRPr="00000000" w14:paraId="0000008D">
            <w:pPr>
              <w:jc w:val="left"/>
              <w:rPr/>
            </w:pPr>
            <w:r w:rsidDel="00000000" w:rsidR="00000000" w:rsidRPr="00000000">
              <w:rPr>
                <w:rtl w:val="0"/>
              </w:rPr>
              <w:t xml:space="preserve">Position du robot dans une pièce</w:t>
            </w:r>
          </w:p>
        </w:tc>
      </w:tr>
      <w:tr>
        <w:trPr>
          <w:cantSplit w:val="0"/>
          <w:tblHeader w:val="0"/>
        </w:trPr>
        <w:tc>
          <w:tcPr>
            <w:tcMar>
              <w:top w:w="90.0" w:type="dxa"/>
              <w:bottom w:w="90.0" w:type="dxa"/>
            </w:tcMar>
            <w:vAlign w:val="center"/>
          </w:tcPr>
          <w:p w:rsidR="00000000" w:rsidDel="00000000" w:rsidP="00000000" w:rsidRDefault="00000000" w:rsidRPr="00000000" w14:paraId="0000008E">
            <w:pPr>
              <w:jc w:val="center"/>
              <w:rPr/>
            </w:pPr>
            <w:r w:rsidDel="00000000" w:rsidR="00000000" w:rsidRPr="00000000">
              <w:rPr>
                <w:rtl w:val="0"/>
              </w:rPr>
              <w:t xml:space="preserve">Action</w:t>
            </w:r>
          </w:p>
        </w:tc>
        <w:tc>
          <w:tcPr>
            <w:tcMar>
              <w:top w:w="90.0" w:type="dxa"/>
              <w:bottom w:w="90.0" w:type="dxa"/>
            </w:tcMar>
            <w:vAlign w:val="center"/>
          </w:tcPr>
          <w:p w:rsidR="00000000" w:rsidDel="00000000" w:rsidP="00000000" w:rsidRDefault="00000000" w:rsidRPr="00000000" w14:paraId="0000008F">
            <w:pPr>
              <w:jc w:val="center"/>
              <w:rPr/>
            </w:pPr>
            <w:r w:rsidDel="00000000" w:rsidR="00000000" w:rsidRPr="00000000">
              <w:rPr>
                <w:rtl w:val="0"/>
              </w:rPr>
              <w:t xml:space="preserve">aₜ</w:t>
            </w:r>
          </w:p>
        </w:tc>
        <w:tc>
          <w:tcPr>
            <w:tcMar>
              <w:top w:w="90.0" w:type="dxa"/>
              <w:bottom w:w="90.0" w:type="dxa"/>
            </w:tcMar>
            <w:vAlign w:val="center"/>
          </w:tcPr>
          <w:p w:rsidR="00000000" w:rsidDel="00000000" w:rsidP="00000000" w:rsidRDefault="00000000" w:rsidRPr="00000000" w14:paraId="00000090">
            <w:pPr>
              <w:jc w:val="left"/>
              <w:rPr/>
            </w:pPr>
            <w:r w:rsidDel="00000000" w:rsidR="00000000" w:rsidRPr="00000000">
              <w:rPr>
                <w:rtl w:val="0"/>
              </w:rPr>
              <w:t xml:space="preserve">Le choix effectué par l'agent à l'instant t</w:t>
            </w:r>
          </w:p>
        </w:tc>
        <w:tc>
          <w:tcPr>
            <w:tcMar>
              <w:top w:w="90.0" w:type="dxa"/>
              <w:bottom w:w="90.0" w:type="dxa"/>
            </w:tcMar>
            <w:vAlign w:val="center"/>
          </w:tcPr>
          <w:p w:rsidR="00000000" w:rsidDel="00000000" w:rsidP="00000000" w:rsidRDefault="00000000" w:rsidRPr="00000000" w14:paraId="00000091">
            <w:pPr>
              <w:jc w:val="left"/>
              <w:rPr/>
            </w:pPr>
            <w:r w:rsidDel="00000000" w:rsidR="00000000" w:rsidRPr="00000000">
              <w:rPr>
                <w:rtl w:val="0"/>
              </w:rPr>
              <w:t xml:space="preserve">Avancer, reculer, tourner à gauche</w:t>
            </w:r>
          </w:p>
        </w:tc>
      </w:tr>
      <w:tr>
        <w:trPr>
          <w:cantSplit w:val="0"/>
          <w:tblHeader w:val="0"/>
        </w:trPr>
        <w:tc>
          <w:tcPr>
            <w:tcMar>
              <w:top w:w="90.0" w:type="dxa"/>
              <w:bottom w:w="90.0" w:type="dxa"/>
            </w:tcMar>
            <w:vAlign w:val="center"/>
          </w:tcPr>
          <w:p w:rsidR="00000000" w:rsidDel="00000000" w:rsidP="00000000" w:rsidRDefault="00000000" w:rsidRPr="00000000" w14:paraId="00000092">
            <w:pPr>
              <w:jc w:val="left"/>
              <w:rPr/>
            </w:pPr>
            <w:r w:rsidDel="00000000" w:rsidR="00000000" w:rsidRPr="00000000">
              <w:rPr>
                <w:rtl w:val="0"/>
              </w:rPr>
              <w:t xml:space="preserve">Récompense (reward)</w:t>
            </w:r>
          </w:p>
        </w:tc>
        <w:tc>
          <w:tcPr>
            <w:tcMar>
              <w:top w:w="90.0" w:type="dxa"/>
              <w:bottom w:w="90.0" w:type="dxa"/>
            </w:tcMar>
            <w:vAlign w:val="center"/>
          </w:tcPr>
          <w:p w:rsidR="00000000" w:rsidDel="00000000" w:rsidP="00000000" w:rsidRDefault="00000000" w:rsidRPr="00000000" w14:paraId="00000093">
            <w:pPr>
              <w:jc w:val="center"/>
              <w:rPr/>
            </w:pPr>
            <w:r w:rsidDel="00000000" w:rsidR="00000000" w:rsidRPr="00000000">
              <w:rPr>
                <w:rtl w:val="0"/>
              </w:rPr>
              <w:t xml:space="preserve">rₜ</w:t>
            </w:r>
          </w:p>
        </w:tc>
        <w:tc>
          <w:tcPr>
            <w:tcMar>
              <w:top w:w="90.0" w:type="dxa"/>
              <w:bottom w:w="90.0" w:type="dxa"/>
            </w:tcMar>
            <w:vAlign w:val="center"/>
          </w:tcPr>
          <w:p w:rsidR="00000000" w:rsidDel="00000000" w:rsidP="00000000" w:rsidRDefault="00000000" w:rsidRPr="00000000" w14:paraId="00000094">
            <w:pPr>
              <w:jc w:val="left"/>
              <w:rPr/>
            </w:pPr>
            <w:r w:rsidDel="00000000" w:rsidR="00000000" w:rsidRPr="00000000">
              <w:rPr>
                <w:rtl w:val="0"/>
              </w:rPr>
              <w:t xml:space="preserve">Le signal de feedback reçu après une action</w:t>
            </w:r>
          </w:p>
        </w:tc>
        <w:tc>
          <w:tcPr>
            <w:tcMar>
              <w:top w:w="90.0" w:type="dxa"/>
              <w:bottom w:w="90.0" w:type="dxa"/>
            </w:tcMar>
            <w:vAlign w:val="center"/>
          </w:tcPr>
          <w:p w:rsidR="00000000" w:rsidDel="00000000" w:rsidP="00000000" w:rsidRDefault="00000000" w:rsidRPr="00000000" w14:paraId="00000095">
            <w:pPr>
              <w:jc w:val="left"/>
              <w:rPr/>
            </w:pPr>
            <w:r w:rsidDel="00000000" w:rsidR="00000000" w:rsidRPr="00000000">
              <w:rPr>
                <w:rtl w:val="0"/>
              </w:rPr>
              <w:t xml:space="preserve">+1 si le robot s'approche de la cible, -1 si collision</w:t>
            </w:r>
          </w:p>
        </w:tc>
      </w:tr>
      <w:tr>
        <w:trPr>
          <w:cantSplit w:val="0"/>
          <w:tblHeader w:val="0"/>
        </w:trPr>
        <w:tc>
          <w:tcPr>
            <w:tcMar>
              <w:top w:w="90.0" w:type="dxa"/>
              <w:bottom w:w="90.0" w:type="dxa"/>
            </w:tcMar>
            <w:vAlign w:val="center"/>
          </w:tcPr>
          <w:p w:rsidR="00000000" w:rsidDel="00000000" w:rsidP="00000000" w:rsidRDefault="00000000" w:rsidRPr="00000000" w14:paraId="00000096">
            <w:pPr>
              <w:jc w:val="left"/>
              <w:rPr/>
            </w:pPr>
            <w:r w:rsidDel="00000000" w:rsidR="00000000" w:rsidRPr="00000000">
              <w:rPr>
                <w:rtl w:val="0"/>
              </w:rPr>
              <w:t xml:space="preserve">Politique (policy)</w:t>
            </w:r>
          </w:p>
        </w:tc>
        <w:tc>
          <w:tcPr>
            <w:tcMar>
              <w:top w:w="90.0" w:type="dxa"/>
              <w:bottom w:w="90.0" w:type="dxa"/>
            </w:tcMar>
            <w:vAlign w:val="center"/>
          </w:tcPr>
          <w:p w:rsidR="00000000" w:rsidDel="00000000" w:rsidP="00000000" w:rsidRDefault="00000000" w:rsidRPr="00000000" w14:paraId="00000097">
            <w:pPr>
              <w:jc w:val="center"/>
              <w:rPr/>
            </w:pPr>
            <w:r w:rsidDel="00000000" w:rsidR="00000000" w:rsidRPr="00000000">
              <w:rPr>
                <w:rtl w:val="0"/>
              </w:rPr>
              <w:t xml:space="preserve">π</w:t>
            </w:r>
          </w:p>
        </w:tc>
        <w:tc>
          <w:tcPr>
            <w:tcMar>
              <w:top w:w="90.0" w:type="dxa"/>
              <w:bottom w:w="90.0" w:type="dxa"/>
            </w:tcMar>
            <w:vAlign w:val="center"/>
          </w:tcPr>
          <w:p w:rsidR="00000000" w:rsidDel="00000000" w:rsidP="00000000" w:rsidRDefault="00000000" w:rsidRPr="00000000" w14:paraId="00000098">
            <w:pPr>
              <w:jc w:val="left"/>
              <w:rPr/>
            </w:pPr>
            <w:r w:rsidDel="00000000" w:rsidR="00000000" w:rsidRPr="00000000">
              <w:rPr>
                <w:rtl w:val="0"/>
              </w:rPr>
              <w:t xml:space="preserve">La stratégie : comment choisir une action selon l'état</w:t>
            </w:r>
          </w:p>
        </w:tc>
        <w:tc>
          <w:tcPr>
            <w:tcMar>
              <w:top w:w="90.0" w:type="dxa"/>
              <w:bottom w:w="90.0" w:type="dxa"/>
            </w:tcMar>
            <w:vAlign w:val="center"/>
          </w:tcPr>
          <w:p w:rsidR="00000000" w:rsidDel="00000000" w:rsidP="00000000" w:rsidRDefault="00000000" w:rsidRPr="00000000" w14:paraId="00000099">
            <w:pPr>
              <w:jc w:val="left"/>
              <w:rPr/>
            </w:pPr>
            <w:r w:rsidDel="00000000" w:rsidR="00000000" w:rsidRPr="00000000">
              <w:rPr>
                <w:rtl w:val="0"/>
              </w:rPr>
              <w:t xml:space="preserve">Si obstacle à gauche → tourner à droite</w:t>
            </w:r>
          </w:p>
        </w:tc>
      </w:tr>
      <w:tr>
        <w:trPr>
          <w:cantSplit w:val="0"/>
          <w:tblHeader w:val="0"/>
        </w:trPr>
        <w:tc>
          <w:tcPr>
            <w:tcMar>
              <w:top w:w="90.0" w:type="dxa"/>
              <w:bottom w:w="90.0" w:type="dxa"/>
            </w:tcMar>
            <w:vAlign w:val="center"/>
          </w:tcPr>
          <w:p w:rsidR="00000000" w:rsidDel="00000000" w:rsidP="00000000" w:rsidRDefault="00000000" w:rsidRPr="00000000" w14:paraId="0000009A">
            <w:pPr>
              <w:jc w:val="left"/>
              <w:rPr/>
            </w:pPr>
            <w:r w:rsidDel="00000000" w:rsidR="00000000" w:rsidRPr="00000000">
              <w:rPr>
                <w:rtl w:val="0"/>
              </w:rPr>
              <w:t xml:space="preserve">Fonction de valeur (value function)</w:t>
            </w:r>
          </w:p>
        </w:tc>
        <w:tc>
          <w:tcPr>
            <w:tcMar>
              <w:top w:w="90.0" w:type="dxa"/>
              <w:bottom w:w="90.0" w:type="dxa"/>
            </w:tcMar>
            <w:vAlign w:val="center"/>
          </w:tcPr>
          <w:p w:rsidR="00000000" w:rsidDel="00000000" w:rsidP="00000000" w:rsidRDefault="00000000" w:rsidRPr="00000000" w14:paraId="0000009B">
            <w:pPr>
              <w:jc w:val="center"/>
              <w:rPr/>
            </w:pPr>
            <w:r w:rsidDel="00000000" w:rsidR="00000000" w:rsidRPr="00000000">
              <w:rPr>
                <w:rtl w:val="0"/>
              </w:rPr>
              <w:t xml:space="preserve">V(s)</w:t>
            </w:r>
          </w:p>
        </w:tc>
        <w:tc>
          <w:tcPr>
            <w:tcMar>
              <w:top w:w="90.0" w:type="dxa"/>
              <w:bottom w:w="90.0" w:type="dxa"/>
            </w:tcMar>
            <w:vAlign w:val="center"/>
          </w:tcPr>
          <w:p w:rsidR="00000000" w:rsidDel="00000000" w:rsidP="00000000" w:rsidRDefault="00000000" w:rsidRPr="00000000" w14:paraId="0000009C">
            <w:pPr>
              <w:jc w:val="left"/>
              <w:rPr/>
            </w:pPr>
            <w:r w:rsidDel="00000000" w:rsidR="00000000" w:rsidRPr="00000000">
              <w:rPr>
                <w:rtl w:val="0"/>
              </w:rPr>
              <w:t xml:space="preserve">L'estimation du retour cumulé attendu depuis un état donné</w:t>
            </w:r>
          </w:p>
        </w:tc>
        <w:tc>
          <w:tcPr>
            <w:tcMar>
              <w:top w:w="90.0" w:type="dxa"/>
              <w:bottom w:w="90.0" w:type="dxa"/>
            </w:tcMar>
            <w:vAlign w:val="center"/>
          </w:tcPr>
          <w:p w:rsidR="00000000" w:rsidDel="00000000" w:rsidP="00000000" w:rsidRDefault="00000000" w:rsidRPr="00000000" w14:paraId="0000009D">
            <w:pPr>
              <w:jc w:val="left"/>
              <w:rPr/>
            </w:pPr>
            <w:r w:rsidDel="00000000" w:rsidR="00000000" w:rsidRPr="00000000">
              <w:rPr>
                <w:rtl w:val="0"/>
              </w:rPr>
              <w:t xml:space="preserve">Être proche de la cible vaut +10 en espérance</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Description textuelle : l’agent s’appuie sur sa politique pour choisir une action à partir de l’état courant. L’environnement réagit à cette action et produit un nouvel état ainsi qu’une récompense. La fonction de valeur aide ensuite l’agent à estimer l’intérêt futur des états afin d’améliorer progressivement sa politique.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Le cadre formel : le Processus de Décision Markovien (MDP)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Tous ces éléments s'inscrivent dans un cadre mathématique précis appelé Processus de Décision Markovien (Markov Decision Process, ou MDP).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Un MDP est défini par le tuple (S, A, R, P, γ) :</w:t>
      </w:r>
    </w:p>
    <w:p w:rsidR="00000000" w:rsidDel="00000000" w:rsidP="00000000" w:rsidRDefault="00000000" w:rsidRPr="00000000" w14:paraId="000000A9">
      <w:pPr>
        <w:rPr/>
      </w:pPr>
      <w:r w:rsidDel="00000000" w:rsidR="00000000" w:rsidRPr="00000000">
        <w:rPr>
          <w:rtl w:val="0"/>
        </w:rPr>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eaf1ff" w:val="clear"/>
            <w:tcMar>
              <w:top w:w="100.0" w:type="dxa"/>
              <w:bottom w:w="100.0" w:type="dxa"/>
            </w:tcMar>
            <w:vAlign w:val="center"/>
          </w:tcPr>
          <w:p w:rsidR="00000000" w:rsidDel="00000000" w:rsidP="00000000" w:rsidRDefault="00000000" w:rsidRPr="00000000" w14:paraId="000000AA">
            <w:pPr>
              <w:jc w:val="center"/>
              <w:rPr/>
            </w:pPr>
            <w:r w:rsidDel="00000000" w:rsidR="00000000" w:rsidRPr="00000000">
              <w:rPr>
                <w:b w:val="1"/>
                <w:bCs w:val="1"/>
                <w:rtl w:val="0"/>
              </w:rPr>
              <w:t xml:space="preserve">Symbole</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0AB">
            <w:pPr>
              <w:jc w:val="center"/>
              <w:rPr/>
            </w:pPr>
            <w:r w:rsidDel="00000000" w:rsidR="00000000" w:rsidRPr="00000000">
              <w:rPr>
                <w:b w:val="1"/>
                <w:bCs w:val="1"/>
                <w:rtl w:val="0"/>
              </w:rPr>
              <w:t xml:space="preserve">Signification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C">
            <w:pPr>
              <w:jc w:val="center"/>
              <w:rPr/>
            </w:pPr>
            <w:r w:rsidDel="00000000" w:rsidR="00000000" w:rsidRPr="00000000">
              <w:rPr>
                <w:rtl w:val="0"/>
              </w:rPr>
              <w:t xml:space="preserve">S</w:t>
            </w:r>
          </w:p>
        </w:tc>
        <w:tc>
          <w:tcPr>
            <w:tcMar>
              <w:top w:w="90.0" w:type="dxa"/>
              <w:bottom w:w="90.0" w:type="dxa"/>
            </w:tcMar>
            <w:vAlign w:val="center"/>
          </w:tcPr>
          <w:p w:rsidR="00000000" w:rsidDel="00000000" w:rsidP="00000000" w:rsidRDefault="00000000" w:rsidRPr="00000000" w14:paraId="000000AD">
            <w:pPr>
              <w:jc w:val="left"/>
              <w:rPr/>
            </w:pPr>
            <w:r w:rsidDel="00000000" w:rsidR="00000000" w:rsidRPr="00000000">
              <w:rPr>
                <w:rtl w:val="0"/>
              </w:rPr>
              <w:t xml:space="preserve">Ensemble des états possibles</w:t>
            </w:r>
          </w:p>
        </w:tc>
      </w:tr>
      <w:tr>
        <w:trPr>
          <w:cantSplit w:val="0"/>
          <w:tblHeader w:val="0"/>
        </w:trPr>
        <w:tc>
          <w:tcPr>
            <w:tcMar>
              <w:top w:w="90.0" w:type="dxa"/>
              <w:bottom w:w="90.0" w:type="dxa"/>
            </w:tcMar>
            <w:vAlign w:val="center"/>
          </w:tcPr>
          <w:p w:rsidR="00000000" w:rsidDel="00000000" w:rsidP="00000000" w:rsidRDefault="00000000" w:rsidRPr="00000000" w14:paraId="000000AE">
            <w:pPr>
              <w:jc w:val="center"/>
              <w:rPr/>
            </w:pPr>
            <w:r w:rsidDel="00000000" w:rsidR="00000000" w:rsidRPr="00000000">
              <w:rPr>
                <w:rtl w:val="0"/>
              </w:rPr>
              <w:t xml:space="preserve">A</w:t>
            </w:r>
          </w:p>
        </w:tc>
        <w:tc>
          <w:tcPr>
            <w:tcMar>
              <w:top w:w="90.0" w:type="dxa"/>
              <w:bottom w:w="90.0" w:type="dxa"/>
            </w:tcMar>
            <w:vAlign w:val="center"/>
          </w:tcPr>
          <w:p w:rsidR="00000000" w:rsidDel="00000000" w:rsidP="00000000" w:rsidRDefault="00000000" w:rsidRPr="00000000" w14:paraId="000000AF">
            <w:pPr>
              <w:jc w:val="left"/>
              <w:rPr/>
            </w:pPr>
            <w:r w:rsidDel="00000000" w:rsidR="00000000" w:rsidRPr="00000000">
              <w:rPr>
                <w:rtl w:val="0"/>
              </w:rPr>
              <w:t xml:space="preserve">Ensemble des actions possibles</w:t>
            </w:r>
          </w:p>
        </w:tc>
      </w:tr>
      <w:tr>
        <w:trPr>
          <w:cantSplit w:val="0"/>
          <w:tblHeader w:val="0"/>
        </w:trPr>
        <w:tc>
          <w:tcPr>
            <w:tcMar>
              <w:top w:w="90.0" w:type="dxa"/>
              <w:bottom w:w="90.0" w:type="dxa"/>
            </w:tcMar>
            <w:vAlign w:val="center"/>
          </w:tcPr>
          <w:p w:rsidR="00000000" w:rsidDel="00000000" w:rsidP="00000000" w:rsidRDefault="00000000" w:rsidRPr="00000000" w14:paraId="000000B0">
            <w:pPr>
              <w:jc w:val="center"/>
              <w:rPr/>
            </w:pPr>
            <w:r w:rsidDel="00000000" w:rsidR="00000000" w:rsidRPr="00000000">
              <w:rPr>
                <w:rtl w:val="0"/>
              </w:rPr>
              <w:t xml:space="preserve">R</w:t>
            </w:r>
          </w:p>
        </w:tc>
        <w:tc>
          <w:tcPr>
            <w:tcMar>
              <w:top w:w="90.0" w:type="dxa"/>
              <w:bottom w:w="90.0" w:type="dxa"/>
            </w:tcMar>
            <w:vAlign w:val="center"/>
          </w:tcPr>
          <w:p w:rsidR="00000000" w:rsidDel="00000000" w:rsidP="00000000" w:rsidRDefault="00000000" w:rsidRPr="00000000" w14:paraId="000000B1">
            <w:pPr>
              <w:jc w:val="left"/>
              <w:rPr/>
            </w:pPr>
            <w:r w:rsidDel="00000000" w:rsidR="00000000" w:rsidRPr="00000000">
              <w:rPr>
                <w:rtl w:val="0"/>
              </w:rPr>
              <w:t xml:space="preserve">Fonction de récompense</w:t>
            </w:r>
          </w:p>
        </w:tc>
      </w:tr>
      <w:tr>
        <w:trPr>
          <w:cantSplit w:val="0"/>
          <w:tblHeader w:val="0"/>
        </w:trPr>
        <w:tc>
          <w:tcPr>
            <w:tcMar>
              <w:top w:w="90.0" w:type="dxa"/>
              <w:bottom w:w="90.0" w:type="dxa"/>
            </w:tcMar>
            <w:vAlign w:val="center"/>
          </w:tcPr>
          <w:p w:rsidR="00000000" w:rsidDel="00000000" w:rsidP="00000000" w:rsidRDefault="00000000" w:rsidRPr="00000000" w14:paraId="000000B2">
            <w:pPr>
              <w:jc w:val="center"/>
              <w:rPr/>
            </w:pPr>
            <w:r w:rsidDel="00000000" w:rsidR="00000000" w:rsidRPr="00000000">
              <w:rPr>
                <w:rtl w:val="0"/>
              </w:rPr>
              <w:t xml:space="preserve">P</w:t>
            </w:r>
          </w:p>
        </w:tc>
        <w:tc>
          <w:tcPr>
            <w:tcMar>
              <w:top w:w="90.0" w:type="dxa"/>
              <w:bottom w:w="90.0" w:type="dxa"/>
            </w:tcMar>
            <w:vAlign w:val="center"/>
          </w:tcPr>
          <w:p w:rsidR="00000000" w:rsidDel="00000000" w:rsidP="00000000" w:rsidRDefault="00000000" w:rsidRPr="00000000" w14:paraId="000000B3">
            <w:pPr>
              <w:jc w:val="left"/>
              <w:rPr/>
            </w:pPr>
            <w:r w:rsidDel="00000000" w:rsidR="00000000" w:rsidRPr="00000000">
              <w:rPr>
                <w:rtl w:val="0"/>
              </w:rPr>
              <w:t xml:space="preserve">Probabilités de transition entre états</w:t>
            </w:r>
          </w:p>
        </w:tc>
      </w:tr>
      <w:tr>
        <w:trPr>
          <w:cantSplit w:val="0"/>
          <w:tblHeader w:val="0"/>
        </w:trPr>
        <w:tc>
          <w:tcPr>
            <w:tcMar>
              <w:top w:w="90.0" w:type="dxa"/>
              <w:bottom w:w="90.0" w:type="dxa"/>
            </w:tcMar>
            <w:vAlign w:val="center"/>
          </w:tcPr>
          <w:p w:rsidR="00000000" w:rsidDel="00000000" w:rsidP="00000000" w:rsidRDefault="00000000" w:rsidRPr="00000000" w14:paraId="000000B4">
            <w:pPr>
              <w:jc w:val="center"/>
              <w:rPr/>
            </w:pPr>
            <w:r w:rsidDel="00000000" w:rsidR="00000000" w:rsidRPr="00000000">
              <w:rPr>
                <w:rtl w:val="0"/>
              </w:rPr>
              <w:t xml:space="preserve">γ (gamma)</w:t>
            </w:r>
          </w:p>
        </w:tc>
        <w:tc>
          <w:tcPr>
            <w:tcMar>
              <w:top w:w="90.0" w:type="dxa"/>
              <w:bottom w:w="90.0" w:type="dxa"/>
            </w:tcMar>
            <w:vAlign w:val="center"/>
          </w:tcPr>
          <w:p w:rsidR="00000000" w:rsidDel="00000000" w:rsidP="00000000" w:rsidRDefault="00000000" w:rsidRPr="00000000" w14:paraId="000000B5">
            <w:pPr>
              <w:jc w:val="left"/>
              <w:rPr/>
            </w:pPr>
            <w:r w:rsidDel="00000000" w:rsidR="00000000" w:rsidRPr="00000000">
              <w:rPr>
                <w:rtl w:val="0"/>
              </w:rPr>
              <w:t xml:space="preserve">Facteur d'actualisation ou discount (0 ≤ γ ≤ 1) — pondère l'importance des récompenses futures</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La propriété de Markov est centrale : pour prendre la décision optimale, l'agent n'a besoin que de l'état actuel, et non de tout l'historique passé. « Le présent suffit à prédire l'avenir.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Le facteur d'actualisation ou discount γ (gamma)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Le facteur γ contrôle l'importance accordée aux récompenses futures par rapport aux récompenses immédiates.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Description textuelle : lorsque γ est proche de 0, l’agent privilégie surtout les récompenses immédiates. Lorsque γ est proche de 1, il tient davantage compte des récompenses futures et adopte une stratégie plus orientée long terme.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Exemple : un agent avec γ = 0 choisira toujours la récompense de +1 maintenant plutôt que +100 dans 5 étapes. Un agent avec γ = 0.99 sera capable de patienter pour obtenir une grande récompense future.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3 — Le mécanisme d'apprentissage — le cycle agent-environnement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L'apprentissage par renforcement repose sur un cycle continu d'interactions entre l'agent et l'environnement. Ce cycle se répète à chaque instant t jusqu'à ce que l'agent ait suffisamment appris.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Le cycle en 4 étapes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Description textuelle : au début d’un épisode, l’agent reçoit un état initial. À chaque étape, il observe l’état courant, choisit une action, exécute cette action, reçoit une récompense et découvre un nouvel état. Il met ensuite à jour sa stratégie, puis le cycle recommence.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Les 4 étapes du cycle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L'agent observe l'état actuel sₜ de l'environnement.</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Il choisit une action aₜ en suivant sa politique π.</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L'environnement retourne une récompense rₜ et un nouvel état sₜ₊₁.</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L'agent met à jour sa politique pour de meilleures décisions futures.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Illustration concrète : l'agent dans un labyrinthe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Prenons un exemple visuel pour ancrer ces concepts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S                │   S = départ de l'agent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  →  ↓      │   → ou ↓ = actions (déplacements)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  ✗  ↓      │   ✗ = pièges (pénalité -10)</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  │   💎 = diamant (récompense +100)</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L'état sₜ est la position actuelle dans le labyrinthe.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Chaque déplacement (haut, bas, gauche, droite) est une action.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 rapprocher du diamant = récompense positive (+1) ; tomber dans un piège = pénalité (-10).</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politique π dicte quelle direction prendre depuis chaque case.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À force d'essais, l'agent découvre le chemin optimal.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Pense à un robot aspirateur : au début, il explore la maison au hasard. Petit à petit, il apprend où sont les obstacles et optimise ses trajets pour nettoyer plus vite et plus efficacement.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Un épisode vs un processus continu</w:t>
      </w:r>
    </w:p>
    <w:p w:rsidR="00000000" w:rsidDel="00000000" w:rsidP="00000000" w:rsidRDefault="00000000" w:rsidRPr="00000000" w14:paraId="000000F2">
      <w:pPr>
        <w:rPr/>
      </w:pPr>
      <w:r w:rsidDel="00000000" w:rsidR="00000000" w:rsidRPr="00000000">
        <w:rPr>
          <w:rtl w:val="0"/>
        </w:rPr>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eaf1ff" w:val="clear"/>
            <w:tcMar>
              <w:top w:w="100.0" w:type="dxa"/>
              <w:bottom w:w="100.0" w:type="dxa"/>
            </w:tcMar>
            <w:vAlign w:val="center"/>
          </w:tcPr>
          <w:p w:rsidR="00000000" w:rsidDel="00000000" w:rsidP="00000000" w:rsidRDefault="00000000" w:rsidRPr="00000000" w14:paraId="000000F3">
            <w:pPr>
              <w:jc w:val="center"/>
              <w:rPr/>
            </w:pPr>
            <w:r w:rsidDel="00000000" w:rsidR="00000000" w:rsidRPr="00000000">
              <w:rPr>
                <w:b w:val="1"/>
                <w:bCs w:val="1"/>
                <w:rtl w:val="0"/>
              </w:rPr>
              <w:t xml:space="preserve">Mode</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0F4">
            <w:pPr>
              <w:jc w:val="center"/>
              <w:rPr/>
            </w:pPr>
            <w:r w:rsidDel="00000000" w:rsidR="00000000" w:rsidRPr="00000000">
              <w:rPr>
                <w:b w:val="1"/>
                <w:bCs w:val="1"/>
                <w:rtl w:val="0"/>
              </w:rPr>
              <w:t xml:space="preserve">Description</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0F5">
            <w:pPr>
              <w:jc w:val="center"/>
              <w:rPr/>
            </w:pPr>
            <w:r w:rsidDel="00000000" w:rsidR="00000000" w:rsidRPr="00000000">
              <w:rPr>
                <w:b w:val="1"/>
                <w:bCs w:val="1"/>
                <w:rtl w:val="0"/>
              </w:rPr>
              <w:t xml:space="preserve">Exemple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F6">
            <w:pPr>
              <w:jc w:val="center"/>
              <w:rPr/>
            </w:pPr>
            <w:r w:rsidDel="00000000" w:rsidR="00000000" w:rsidRPr="00000000">
              <w:rPr>
                <w:rtl w:val="0"/>
              </w:rPr>
              <w:t xml:space="preserve">Épisodique</w:t>
            </w:r>
          </w:p>
        </w:tc>
        <w:tc>
          <w:tcPr>
            <w:tcMar>
              <w:top w:w="90.0" w:type="dxa"/>
              <w:bottom w:w="90.0" w:type="dxa"/>
            </w:tcMar>
            <w:vAlign w:val="center"/>
          </w:tcPr>
          <w:p w:rsidR="00000000" w:rsidDel="00000000" w:rsidP="00000000" w:rsidRDefault="00000000" w:rsidRPr="00000000" w14:paraId="000000F7">
            <w:pPr>
              <w:jc w:val="left"/>
              <w:rPr/>
            </w:pPr>
            <w:r w:rsidDel="00000000" w:rsidR="00000000" w:rsidRPr="00000000">
              <w:rPr>
                <w:rtl w:val="0"/>
              </w:rPr>
              <w:t xml:space="preserve">L'apprentissage se fait en épisodes avec un début et une fin clairement définis</w:t>
            </w:r>
          </w:p>
        </w:tc>
        <w:tc>
          <w:tcPr>
            <w:tcMar>
              <w:top w:w="90.0" w:type="dxa"/>
              <w:bottom w:w="90.0" w:type="dxa"/>
            </w:tcMar>
            <w:vAlign w:val="center"/>
          </w:tcPr>
          <w:p w:rsidR="00000000" w:rsidDel="00000000" w:rsidP="00000000" w:rsidRDefault="00000000" w:rsidRPr="00000000" w14:paraId="000000F8">
            <w:pPr>
              <w:jc w:val="left"/>
              <w:rPr/>
            </w:pPr>
            <w:r w:rsidDel="00000000" w:rsidR="00000000" w:rsidRPr="00000000">
              <w:rPr>
                <w:rtl w:val="0"/>
              </w:rPr>
              <w:t xml:space="preserve">Jouer à un jeu vidéo : une partie = un épisode</w:t>
            </w:r>
          </w:p>
        </w:tc>
      </w:tr>
      <w:tr>
        <w:trPr>
          <w:cantSplit w:val="0"/>
          <w:tblHeader w:val="0"/>
        </w:trPr>
        <w:tc>
          <w:tcPr>
            <w:tcMar>
              <w:top w:w="90.0" w:type="dxa"/>
              <w:bottom w:w="90.0" w:type="dxa"/>
            </w:tcMar>
            <w:vAlign w:val="center"/>
          </w:tcPr>
          <w:p w:rsidR="00000000" w:rsidDel="00000000" w:rsidP="00000000" w:rsidRDefault="00000000" w:rsidRPr="00000000" w14:paraId="000000F9">
            <w:pPr>
              <w:jc w:val="center"/>
              <w:rPr/>
            </w:pPr>
            <w:r w:rsidDel="00000000" w:rsidR="00000000" w:rsidRPr="00000000">
              <w:rPr>
                <w:rtl w:val="0"/>
              </w:rPr>
              <w:t xml:space="preserve">Continu</w:t>
            </w:r>
          </w:p>
        </w:tc>
        <w:tc>
          <w:tcPr>
            <w:tcMar>
              <w:top w:w="90.0" w:type="dxa"/>
              <w:bottom w:w="90.0" w:type="dxa"/>
            </w:tcMar>
            <w:vAlign w:val="center"/>
          </w:tcPr>
          <w:p w:rsidR="00000000" w:rsidDel="00000000" w:rsidP="00000000" w:rsidRDefault="00000000" w:rsidRPr="00000000" w14:paraId="000000FA">
            <w:pPr>
              <w:jc w:val="left"/>
              <w:rPr/>
            </w:pPr>
            <w:r w:rsidDel="00000000" w:rsidR="00000000" w:rsidRPr="00000000">
              <w:rPr>
                <w:rtl w:val="0"/>
              </w:rPr>
              <w:t xml:space="preserve">Il n'y a pas de fin — l'agent apprend indéfiniment</w:t>
            </w:r>
          </w:p>
        </w:tc>
        <w:tc>
          <w:tcPr>
            <w:tcMar>
              <w:top w:w="90.0" w:type="dxa"/>
              <w:bottom w:w="90.0" w:type="dxa"/>
            </w:tcMar>
            <w:vAlign w:val="center"/>
          </w:tcPr>
          <w:p w:rsidR="00000000" w:rsidDel="00000000" w:rsidP="00000000" w:rsidRDefault="00000000" w:rsidRPr="00000000" w14:paraId="000000FB">
            <w:pPr>
              <w:jc w:val="left"/>
              <w:rPr/>
            </w:pPr>
            <w:r w:rsidDel="00000000" w:rsidR="00000000" w:rsidRPr="00000000">
              <w:rPr>
                <w:rtl w:val="0"/>
              </w:rPr>
              <w:t xml:space="preserve">Un robot de livraison qui tourne 24h/24</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4 — Les principes fondamentaux du RL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Le RL repose sur quatre grands principes qui le distinguent radicalement des autres approches d'apprentissage automatique.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4.1 — Essai et erreur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L'agent n'a aucune connaissance initiale de la bonne stratégie. Il explore différentes actions et apprend progressivement lesquelles produisent les meilleurs résultats.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Description textuelle : l’agent commence par tenter une action, souvent de manière imparfaite ou aléatoire. Il observe ensuite le résultat obtenu, positif ou négatif, puis ajuste sa politique. À force de répétitions, ses décisions deviennent meilleures.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C'est exactement comme apprendre à faire du vélo : au début, on tombe plusieurs fois. Mais à force d'essayer, on comprend comment maintenir l'équilibre. Personne ne peut t'expliquer précisément la sensation — tu dois l'expérimenter toi-même.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4.2 — Décisions séquentielles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Chaque action modifie l'état de l'environnement et donc les options disponibles pour la suite. Les conséquences d'une action peuvent se manifester bien plus tard dans le temps.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Description textuelle : une décision prise dans l’état initial produit un nouvel état. Ce nouvel état conditionne l’action suivante, qui mène à son tour à un autre état. Ainsi, toute séquence de décisions construit progressivement le résultat final.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Imagine un jeu d'échecs : chaque coup change le plateau. Un sacrifice de cavalier maintenant peut mener à un mat en 5 coups plus tard. L'agent RL doit apprendre à « voir » ces conséquences à long terme.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4.3 — Maximisation des récompenses cumulées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L'agent ne cherche pas uniquement à gagner rapidement — il optimise ses actions pour obtenir un maximum de récompenses sur la durée.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La formule du retour cumulé (return) est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Gₜ = rₜ + γ·rₜ₊₁ + γ²·rₜ₊₂ + γ³·rₜ₊₃ +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Où γ (gamma) est le facteur d'actualisation qui pondère l'importance des récompenses futures.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Pour un investisseur : ne pas chercher un profit immédiat sur une action risquée, mais construire un portefeuille solide et rentable sur 10 ans.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4.4 — Le dilemme exploration vs exploitation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C'est l'un des défis les plus importants du RL. L'agent doit trouver le bon équilibre entre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Exploiter ce qu'il connaît déjà pour maximiser la récompense immédiate.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Explorer de nouvelles actions pour potentiellement découvrir de meilleures stratégies.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Description textuelle : à chaque décision, l’agent doit arbitrer entre deux options. Il peut exploiter une action déjà connue comme efficace pour obtenir un gain probable, ou explorer une action moins connue afin de découvrir une stratégie potentiellement meilleure dans le futur.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eaf1ff" w:val="clear"/>
            <w:tcMar>
              <w:top w:w="100.0" w:type="dxa"/>
              <w:bottom w:w="100.0" w:type="dxa"/>
            </w:tcMar>
            <w:vAlign w:val="center"/>
          </w:tcPr>
          <w:p w:rsidR="00000000" w:rsidDel="00000000" w:rsidP="00000000" w:rsidRDefault="00000000" w:rsidRPr="00000000" w14:paraId="00000134">
            <w:pPr>
              <w:jc w:val="center"/>
              <w:rPr/>
            </w:pPr>
            <w:r w:rsidDel="00000000" w:rsidR="00000000" w:rsidRPr="00000000">
              <w:rPr>
                <w:b w:val="1"/>
                <w:bCs w:val="1"/>
                <w:rtl w:val="0"/>
              </w:rPr>
              <w:t xml:space="preserve">Stratégie</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135">
            <w:pPr>
              <w:jc w:val="center"/>
              <w:rPr/>
            </w:pPr>
            <w:r w:rsidDel="00000000" w:rsidR="00000000" w:rsidRPr="00000000">
              <w:rPr>
                <w:b w:val="1"/>
                <w:bCs w:val="1"/>
                <w:rtl w:val="0"/>
              </w:rPr>
              <w:t xml:space="preserve">Avantage</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136">
            <w:pPr>
              <w:jc w:val="center"/>
              <w:rPr/>
            </w:pPr>
            <w:r w:rsidDel="00000000" w:rsidR="00000000" w:rsidRPr="00000000">
              <w:rPr>
                <w:b w:val="1"/>
                <w:bCs w:val="1"/>
                <w:rtl w:val="0"/>
              </w:rPr>
              <w:t xml:space="preserve">Risque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37">
            <w:pPr>
              <w:jc w:val="center"/>
              <w:rPr/>
            </w:pPr>
            <w:r w:rsidDel="00000000" w:rsidR="00000000" w:rsidRPr="00000000">
              <w:rPr>
                <w:rtl w:val="0"/>
              </w:rPr>
              <w:t xml:space="preserve">Trop exploiter</w:t>
            </w:r>
          </w:p>
        </w:tc>
        <w:tc>
          <w:tcPr>
            <w:tcMar>
              <w:top w:w="90.0" w:type="dxa"/>
              <w:bottom w:w="90.0" w:type="dxa"/>
            </w:tcMar>
            <w:vAlign w:val="center"/>
          </w:tcPr>
          <w:p w:rsidR="00000000" w:rsidDel="00000000" w:rsidP="00000000" w:rsidRDefault="00000000" w:rsidRPr="00000000" w14:paraId="00000138">
            <w:pPr>
              <w:jc w:val="left"/>
              <w:rPr/>
            </w:pPr>
            <w:r w:rsidDel="00000000" w:rsidR="00000000" w:rsidRPr="00000000">
              <w:rPr>
                <w:rtl w:val="0"/>
              </w:rPr>
              <w:t xml:space="preserve">Récompenses stables et prévisibles</w:t>
            </w:r>
          </w:p>
        </w:tc>
        <w:tc>
          <w:tcPr>
            <w:tcMar>
              <w:top w:w="90.0" w:type="dxa"/>
              <w:bottom w:w="90.0" w:type="dxa"/>
            </w:tcMar>
            <w:vAlign w:val="center"/>
          </w:tcPr>
          <w:p w:rsidR="00000000" w:rsidDel="00000000" w:rsidP="00000000" w:rsidRDefault="00000000" w:rsidRPr="00000000" w14:paraId="00000139">
            <w:pPr>
              <w:jc w:val="left"/>
              <w:rPr/>
            </w:pPr>
            <w:r w:rsidDel="00000000" w:rsidR="00000000" w:rsidRPr="00000000">
              <w:rPr>
                <w:rtl w:val="0"/>
              </w:rPr>
              <w:t xml:space="preserve">Ne jamais découvrir une meilleure stratégie</w:t>
            </w:r>
          </w:p>
        </w:tc>
      </w:tr>
      <w:tr>
        <w:trPr>
          <w:cantSplit w:val="0"/>
          <w:tblHeader w:val="0"/>
        </w:trPr>
        <w:tc>
          <w:tcPr>
            <w:tcMar>
              <w:top w:w="90.0" w:type="dxa"/>
              <w:bottom w:w="90.0" w:type="dxa"/>
            </w:tcMar>
            <w:vAlign w:val="center"/>
          </w:tcPr>
          <w:p w:rsidR="00000000" w:rsidDel="00000000" w:rsidP="00000000" w:rsidRDefault="00000000" w:rsidRPr="00000000" w14:paraId="0000013A">
            <w:pPr>
              <w:jc w:val="center"/>
              <w:rPr/>
            </w:pPr>
            <w:r w:rsidDel="00000000" w:rsidR="00000000" w:rsidRPr="00000000">
              <w:rPr>
                <w:rtl w:val="0"/>
              </w:rPr>
              <w:t xml:space="preserve">Trop explorer</w:t>
            </w:r>
          </w:p>
        </w:tc>
        <w:tc>
          <w:tcPr>
            <w:tcMar>
              <w:top w:w="90.0" w:type="dxa"/>
              <w:bottom w:w="90.0" w:type="dxa"/>
            </w:tcMar>
            <w:vAlign w:val="center"/>
          </w:tcPr>
          <w:p w:rsidR="00000000" w:rsidDel="00000000" w:rsidP="00000000" w:rsidRDefault="00000000" w:rsidRPr="00000000" w14:paraId="0000013B">
            <w:pPr>
              <w:jc w:val="left"/>
              <w:rPr/>
            </w:pPr>
            <w:r w:rsidDel="00000000" w:rsidR="00000000" w:rsidRPr="00000000">
              <w:rPr>
                <w:rtl w:val="0"/>
              </w:rPr>
              <w:t xml:space="preserve">Découverte de nouvelles possibilités</w:t>
            </w:r>
          </w:p>
        </w:tc>
        <w:tc>
          <w:tcPr>
            <w:tcMar>
              <w:top w:w="90.0" w:type="dxa"/>
              <w:bottom w:w="90.0" w:type="dxa"/>
            </w:tcMar>
            <w:vAlign w:val="center"/>
          </w:tcPr>
          <w:p w:rsidR="00000000" w:rsidDel="00000000" w:rsidP="00000000" w:rsidRDefault="00000000" w:rsidRPr="00000000" w14:paraId="0000013C">
            <w:pPr>
              <w:jc w:val="left"/>
              <w:rPr/>
            </w:pPr>
            <w:r w:rsidDel="00000000" w:rsidR="00000000" w:rsidRPr="00000000">
              <w:rPr>
                <w:rtl w:val="0"/>
              </w:rPr>
              <w:t xml:space="preserve">Mauvaises performances à court terme</w:t>
            </w:r>
          </w:p>
        </w:tc>
      </w:tr>
      <w:tr>
        <w:trPr>
          <w:cantSplit w:val="0"/>
          <w:tblHeader w:val="0"/>
        </w:trPr>
        <w:tc>
          <w:tcPr>
            <w:tcMar>
              <w:top w:w="90.0" w:type="dxa"/>
              <w:bottom w:w="90.0" w:type="dxa"/>
            </w:tcMar>
            <w:vAlign w:val="center"/>
          </w:tcPr>
          <w:p w:rsidR="00000000" w:rsidDel="00000000" w:rsidP="00000000" w:rsidRDefault="00000000" w:rsidRPr="00000000" w14:paraId="0000013D">
            <w:pPr>
              <w:jc w:val="left"/>
              <w:rPr/>
            </w:pPr>
            <w:r w:rsidDel="00000000" w:rsidR="00000000" w:rsidRPr="00000000">
              <w:rPr>
                <w:rtl w:val="0"/>
              </w:rPr>
              <w:t xml:space="preserve">Équilibre (ε-greedy)</w:t>
            </w:r>
          </w:p>
        </w:tc>
        <w:tc>
          <w:tcPr>
            <w:tcMar>
              <w:top w:w="90.0" w:type="dxa"/>
              <w:bottom w:w="90.0" w:type="dxa"/>
            </w:tcMar>
            <w:vAlign w:val="center"/>
          </w:tcPr>
          <w:p w:rsidR="00000000" w:rsidDel="00000000" w:rsidP="00000000" w:rsidRDefault="00000000" w:rsidRPr="00000000" w14:paraId="0000013E">
            <w:pPr>
              <w:jc w:val="left"/>
              <w:rPr/>
            </w:pPr>
            <w:r w:rsidDel="00000000" w:rsidR="00000000" w:rsidRPr="00000000">
              <w:rPr>
                <w:rtl w:val="0"/>
              </w:rPr>
              <w:t xml:space="preserve">Exploite avec probabilité (1-ε), explore avec probabilité ε</w:t>
            </w:r>
          </w:p>
        </w:tc>
        <w:tc>
          <w:tcPr>
            <w:tcMar>
              <w:top w:w="90.0" w:type="dxa"/>
              <w:bottom w:w="90.0" w:type="dxa"/>
            </w:tcMar>
            <w:vAlign w:val="center"/>
          </w:tcPr>
          <w:p w:rsidR="00000000" w:rsidDel="00000000" w:rsidP="00000000" w:rsidRDefault="00000000" w:rsidRPr="00000000" w14:paraId="0000013F">
            <w:pPr>
              <w:jc w:val="left"/>
              <w:rPr/>
            </w:pPr>
            <w:r w:rsidDel="00000000" w:rsidR="00000000" w:rsidRPr="00000000">
              <w:rPr>
                <w:rtl w:val="0"/>
              </w:rPr>
              <w:t xml:space="preserve">Nécessite de bien calibrer ε</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Imagine que tu connais un excellent restaurant (exploitation). Si tu n'essaies jamais de nouveaux restaurants (exploration), tu pourrais passer à côté du meilleur repas de ta vie. Mais si tu essaies un nouveau restaurant à chaque sortie, tu risques souvent d'être déçu.</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5 — Les applications concrètes du RL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L'apprentissage par renforcement est souvent associé aux jeux vidéo, mais son impact va bien au-delà. Il est aujourd'hui utilisé dans de nombreux secteurs stratégiques pour optimiser des processus complexes, améliorer la prise de décision et automatiser des tâches intelligentes.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L'idée principale : le RL n'est pas juste une prouesse technologique pour battre des humains à des jeux. C'est devenu un outil essentiel pour résoudre des problèmes du monde réel.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5.1 — Jeux vidéo : la vitrine du RL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Les jeux vidéo ont été le terrain d'expérimentation idéal pour le RL : l'environnement est simulé, les règles sont claires et les récompenses sont bien définies (gagner ou perdre).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L'exemple emblématique : Google DeepMind a créé des IA qui ont surpassé les meilleurs joueurs humains à Go (AlphaGo), Chess (AlphaZero) et StarCraft II (AlphaStar).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Description textuelle : dans les jeux vidéo, le RL a démontré son efficacité sur plusieurs références majeures : AlphaGo et AlphaZero pour le Go et les échecs, AlphaStar pour StarCraft II, OpenAI Five pour Dota 2, ainsi que les agents Atari entraînés sur de nombreux jeux classiques.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Ces exploits sont fascinants, mais ce ne sont que des terrains d'entraînement. L'objectif réel du RL est d'apprendre à résoudre des problèmes complexes dans des environnements dynamiques du monde réel.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5.2 — Voitures autonomes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Les véhicules autonomes (Tesla, Waymo) utilisent le RL pour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Ajuster leur trajectoire en fonction de la route et des obstacles.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S'adapter aux situations imprévues : piéton qui traverse soudainement, verglas, etc.</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Apprendre en continu grâce à des simulations (milliards de kilomètres virtuels).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Au lieu de programmer chaque situation possible (impossible !), on laisse le véhicule apprendre par lui-même à partir de l'expérience accumulée.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5.3 — Robotique industrielle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Dans les usines modernes, les robots entraînés avec le RL peuvent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Assembler des pièces avec précision en ajustant leurs mouvements à chaque essai.</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Réduire les erreurs de production en apprenant de leurs propres échecs.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S'adapter aux variations de matériaux, cadences et configurations.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C'est un peu comme un ouvrier qui s'améliore au fil des jours, sauf que le robot apprend beaucoup plus vite et ne se fatigue jamais.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t xml:space="preserve">5.4 — Optimisation énergétique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Le RL joue un rôle clé dans la gestion intelligente de l'énergie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Bâtiments intelligents : chauffage/climatisation qui s'adapte aux habitudes des occupants.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Réseaux électriques : éviter les surcharges et mieux répartir l'électricité.</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Google DeepMind a réduit la consommation d'énergie de ses data centers de 40% grâce au RL.</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5.5 — Finance et trading algorithmique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Les institutions financières utilisent le RL pour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Analyser les tendances de marché et détecter des opportunités d'investissement.</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Simuler des stratégies avant de les appliquer en conditions réelles.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Ajuster automatiquement les décisions selon les risques et les fluctuations.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Imagine un trader qui ne dort jamais et qui apprend en continu à maximiser ses profits, en s'adaptant à chaque instant aux nouvelles conditions du marché.</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tl w:val="0"/>
        </w:rPr>
        <w:t xml:space="preserve">5.6 — Santé et médecine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Le RL transforme le domaine médical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Personnalisation des traitements : ajuster les doses selon la réaction du patient.</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Optimisation des diagnostics : détecter des anomalies dans des images médicales.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Planification chirurgicale : robots chirurgicaux assistés par RL pour plus de précision.</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Chimiothérapie : adapter les protocoles pour maximiser l'efficacité et minimiser les effets secondaires.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tl w:val="0"/>
        </w:rPr>
        <w:t xml:space="preserve">5.7 — Télécommunications et réseaux</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Routage du trafic Internet : réduire les latences et congestions.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Gestion des data centers : économiser de l'énergie en optimisant les ressources.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Réseaux mobiles 5G : adapter dynamiquement les protocoles de communication.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t xml:space="preserve">5.8 — Marketing digital et recommandations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Netflix : recommander des films et séries pour maximiser l'engagement.</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Amazon : proposer des produits personnalisés selon le comportement d'achat.</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Google Ads : optimiser l'affichage publicitaire en temps réel.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f9fafb" w:val="clear"/>
        <w:spacing w:after="60" w:before="60" w:line="276" w:lineRule="auto"/>
        <w:ind w:left="340" w:right="0" w:firstLine="0"/>
        <w:jc w:val="left"/>
        <w:rPr>
          <w:rFonts w:ascii="Aptos" w:cs="Aptos" w:eastAsia="Aptos" w:hAnsi="Aptos"/>
          <w:b w:val="0"/>
          <w:bCs w:val="0"/>
          <w:i w:val="1"/>
          <w:iCs w:val="1"/>
          <w:smallCaps w:val="0"/>
          <w:strike w:val="0"/>
          <w:color w:val="4b5563"/>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4b5563"/>
          <w:sz w:val="21"/>
          <w:szCs w:val="21"/>
          <w:u w:val="none"/>
          <w:shd w:fill="auto" w:val="clear"/>
          <w:vertAlign w:val="baseline"/>
          <w:rtl w:val="0"/>
        </w:rPr>
        <w:t xml:space="preserve">La prochaine fois que Netflix vous propose exactement le film qu'il vous fallait, sachez qu'un agent RL a appris vos préférences.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Description textuelle : les applications du RL couvrent de nombreux secteurs. On les retrouve dans le divertissement, le transport, l’industrie, l’énergie, la finance, la santé et le numérique, avec des usages allant de la conduite autonome à la recommandation personnalisée.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rPr/>
      </w:pPr>
      <w:r w:rsidDel="00000000" w:rsidR="00000000" w:rsidRPr="00000000">
        <w:rPr>
          <w:rtl w:val="0"/>
        </w:rPr>
        <w:t xml:space="preserve">6 — Comparaison — Supervisé, Non Supervisé et RL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Comprendre les différences entre ces trois grandes familles d'apprentissage automatique est essentiel pour choisir la bonne approche selon le problème à résoudre.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21"/>
          <w:szCs w:val="21"/>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21"/>
          <w:szCs w:val="21"/>
          <w:u w:val="none"/>
          <w:shd w:fill="auto" w:val="clear"/>
          <w:vertAlign w:val="baseline"/>
          <w:rtl w:val="0"/>
        </w:rPr>
        <w:t xml:space="preserve">Description textuelle : l’apprentissage automatique peut être résumé en trois familles. Le supervisé apprend à partir d’exemples étiquetés. Le non supervisé explore des données sans labels pour y découvrir des structures. Le RL agit dans un environnement et ajuste ses décisions selon les récompenses obtenues.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eaf1ff" w:val="clear"/>
            <w:tcMar>
              <w:top w:w="100.0" w:type="dxa"/>
              <w:bottom w:w="100.0" w:type="dxa"/>
            </w:tcMar>
            <w:vAlign w:val="center"/>
          </w:tcPr>
          <w:p w:rsidR="00000000" w:rsidDel="00000000" w:rsidP="00000000" w:rsidRDefault="00000000" w:rsidRPr="00000000" w14:paraId="000001AE">
            <w:pPr>
              <w:jc w:val="center"/>
              <w:rPr/>
            </w:pPr>
            <w:r w:rsidDel="00000000" w:rsidR="00000000" w:rsidRPr="00000000">
              <w:rPr>
                <w:b w:val="1"/>
                <w:bCs w:val="1"/>
                <w:rtl w:val="0"/>
              </w:rPr>
              <w:t xml:space="preserve">Critère</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1AF">
            <w:pPr>
              <w:jc w:val="center"/>
              <w:rPr/>
            </w:pPr>
            <w:r w:rsidDel="00000000" w:rsidR="00000000" w:rsidRPr="00000000">
              <w:rPr>
                <w:b w:val="1"/>
                <w:bCs w:val="1"/>
                <w:rtl w:val="0"/>
              </w:rPr>
              <w:t xml:space="preserve">Supervisé</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1B0">
            <w:pPr>
              <w:jc w:val="center"/>
              <w:rPr/>
            </w:pPr>
            <w:r w:rsidDel="00000000" w:rsidR="00000000" w:rsidRPr="00000000">
              <w:rPr>
                <w:b w:val="1"/>
                <w:bCs w:val="1"/>
                <w:rtl w:val="0"/>
              </w:rPr>
              <w:t xml:space="preserve">Non Supervisé</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1B1">
            <w:pPr>
              <w:jc w:val="center"/>
              <w:rPr/>
            </w:pPr>
            <w:r w:rsidDel="00000000" w:rsidR="00000000" w:rsidRPr="00000000">
              <w:rPr>
                <w:b w:val="1"/>
                <w:bCs w:val="1"/>
                <w:rtl w:val="0"/>
              </w:rPr>
              <w:t xml:space="preserve">RL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B2">
            <w:pPr>
              <w:jc w:val="center"/>
              <w:rPr/>
            </w:pPr>
            <w:r w:rsidDel="00000000" w:rsidR="00000000" w:rsidRPr="00000000">
              <w:rPr>
                <w:rtl w:val="0"/>
              </w:rPr>
              <w:t xml:space="preserve">Données</w:t>
            </w:r>
          </w:p>
        </w:tc>
        <w:tc>
          <w:tcPr>
            <w:tcMar>
              <w:top w:w="90.0" w:type="dxa"/>
              <w:bottom w:w="90.0" w:type="dxa"/>
            </w:tcMar>
            <w:vAlign w:val="center"/>
          </w:tcPr>
          <w:p w:rsidR="00000000" w:rsidDel="00000000" w:rsidP="00000000" w:rsidRDefault="00000000" w:rsidRPr="00000000" w14:paraId="000001B3">
            <w:pPr>
              <w:jc w:val="left"/>
              <w:rPr/>
            </w:pPr>
            <w:r w:rsidDel="00000000" w:rsidR="00000000" w:rsidRPr="00000000">
              <w:rPr>
                <w:rtl w:val="0"/>
              </w:rPr>
              <w:t xml:space="preserve">Données étiquetées</w:t>
            </w:r>
          </w:p>
        </w:tc>
        <w:tc>
          <w:tcPr>
            <w:tcMar>
              <w:top w:w="90.0" w:type="dxa"/>
              <w:bottom w:w="90.0" w:type="dxa"/>
            </w:tcMar>
            <w:vAlign w:val="center"/>
          </w:tcPr>
          <w:p w:rsidR="00000000" w:rsidDel="00000000" w:rsidP="00000000" w:rsidRDefault="00000000" w:rsidRPr="00000000" w14:paraId="000001B4">
            <w:pPr>
              <w:jc w:val="left"/>
              <w:rPr/>
            </w:pPr>
            <w:r w:rsidDel="00000000" w:rsidR="00000000" w:rsidRPr="00000000">
              <w:rPr>
                <w:rtl w:val="0"/>
              </w:rPr>
              <w:t xml:space="preserve">Données non étiquetées</w:t>
            </w:r>
          </w:p>
        </w:tc>
        <w:tc>
          <w:tcPr>
            <w:tcMar>
              <w:top w:w="90.0" w:type="dxa"/>
              <w:bottom w:w="90.0" w:type="dxa"/>
            </w:tcMar>
            <w:vAlign w:val="center"/>
          </w:tcPr>
          <w:p w:rsidR="00000000" w:rsidDel="00000000" w:rsidP="00000000" w:rsidRDefault="00000000" w:rsidRPr="00000000" w14:paraId="000001B5">
            <w:pPr>
              <w:jc w:val="left"/>
              <w:rPr/>
            </w:pPr>
            <w:r w:rsidDel="00000000" w:rsidR="00000000" w:rsidRPr="00000000">
              <w:rPr>
                <w:rtl w:val="0"/>
              </w:rPr>
              <w:t xml:space="preserve">Interactions avec l'environnement</w:t>
            </w:r>
          </w:p>
        </w:tc>
      </w:tr>
      <w:tr>
        <w:trPr>
          <w:cantSplit w:val="0"/>
          <w:tblHeader w:val="0"/>
        </w:trPr>
        <w:tc>
          <w:tcPr>
            <w:tcMar>
              <w:top w:w="90.0" w:type="dxa"/>
              <w:bottom w:w="90.0" w:type="dxa"/>
            </w:tcMar>
            <w:vAlign w:val="center"/>
          </w:tcPr>
          <w:p w:rsidR="00000000" w:rsidDel="00000000" w:rsidP="00000000" w:rsidRDefault="00000000" w:rsidRPr="00000000" w14:paraId="000001B6">
            <w:pPr>
              <w:jc w:val="center"/>
              <w:rPr/>
            </w:pPr>
            <w:r w:rsidDel="00000000" w:rsidR="00000000" w:rsidRPr="00000000">
              <w:rPr>
                <w:rtl w:val="0"/>
              </w:rPr>
              <w:t xml:space="preserve">Objectif</w:t>
            </w:r>
          </w:p>
        </w:tc>
        <w:tc>
          <w:tcPr>
            <w:tcMar>
              <w:top w:w="90.0" w:type="dxa"/>
              <w:bottom w:w="90.0" w:type="dxa"/>
            </w:tcMar>
            <w:vAlign w:val="center"/>
          </w:tcPr>
          <w:p w:rsidR="00000000" w:rsidDel="00000000" w:rsidP="00000000" w:rsidRDefault="00000000" w:rsidRPr="00000000" w14:paraId="000001B7">
            <w:pPr>
              <w:jc w:val="left"/>
              <w:rPr/>
            </w:pPr>
            <w:r w:rsidDel="00000000" w:rsidR="00000000" w:rsidRPr="00000000">
              <w:rPr>
                <w:rtl w:val="0"/>
              </w:rPr>
              <w:t xml:space="preserve">Prédire ou classifier</w:t>
            </w:r>
          </w:p>
        </w:tc>
        <w:tc>
          <w:tcPr>
            <w:tcMar>
              <w:top w:w="90.0" w:type="dxa"/>
              <w:bottom w:w="90.0" w:type="dxa"/>
            </w:tcMar>
            <w:vAlign w:val="center"/>
          </w:tcPr>
          <w:p w:rsidR="00000000" w:rsidDel="00000000" w:rsidP="00000000" w:rsidRDefault="00000000" w:rsidRPr="00000000" w14:paraId="000001B8">
            <w:pPr>
              <w:jc w:val="left"/>
              <w:rPr/>
            </w:pPr>
            <w:r w:rsidDel="00000000" w:rsidR="00000000" w:rsidRPr="00000000">
              <w:rPr>
                <w:rtl w:val="0"/>
              </w:rPr>
              <w:t xml:space="preserve">Découvrir des groupes ou structures cachées</w:t>
            </w:r>
          </w:p>
        </w:tc>
        <w:tc>
          <w:tcPr>
            <w:tcMar>
              <w:top w:w="90.0" w:type="dxa"/>
              <w:bottom w:w="90.0" w:type="dxa"/>
            </w:tcMar>
            <w:vAlign w:val="center"/>
          </w:tcPr>
          <w:p w:rsidR="00000000" w:rsidDel="00000000" w:rsidP="00000000" w:rsidRDefault="00000000" w:rsidRPr="00000000" w14:paraId="000001B9">
            <w:pPr>
              <w:jc w:val="left"/>
              <w:rPr/>
            </w:pPr>
            <w:r w:rsidDel="00000000" w:rsidR="00000000" w:rsidRPr="00000000">
              <w:rPr>
                <w:rtl w:val="0"/>
              </w:rPr>
              <w:t xml:space="preserve">Maximiser une récompense cumulative</w:t>
            </w:r>
          </w:p>
        </w:tc>
      </w:tr>
      <w:tr>
        <w:trPr>
          <w:cantSplit w:val="0"/>
          <w:tblHeader w:val="0"/>
        </w:trPr>
        <w:tc>
          <w:tcPr>
            <w:tcMar>
              <w:top w:w="90.0" w:type="dxa"/>
              <w:bottom w:w="90.0" w:type="dxa"/>
            </w:tcMar>
            <w:vAlign w:val="center"/>
          </w:tcPr>
          <w:p w:rsidR="00000000" w:rsidDel="00000000" w:rsidP="00000000" w:rsidRDefault="00000000" w:rsidRPr="00000000" w14:paraId="000001BA">
            <w:pPr>
              <w:jc w:val="center"/>
              <w:rPr/>
            </w:pPr>
            <w:r w:rsidDel="00000000" w:rsidR="00000000" w:rsidRPr="00000000">
              <w:rPr>
                <w:rtl w:val="0"/>
              </w:rPr>
              <w:t xml:space="preserve">Exemple de tâches</w:t>
            </w:r>
          </w:p>
        </w:tc>
        <w:tc>
          <w:tcPr>
            <w:tcMar>
              <w:top w:w="90.0" w:type="dxa"/>
              <w:bottom w:w="90.0" w:type="dxa"/>
            </w:tcMar>
            <w:vAlign w:val="center"/>
          </w:tcPr>
          <w:p w:rsidR="00000000" w:rsidDel="00000000" w:rsidP="00000000" w:rsidRDefault="00000000" w:rsidRPr="00000000" w14:paraId="000001BB">
            <w:pPr>
              <w:jc w:val="left"/>
              <w:rPr/>
            </w:pPr>
            <w:r w:rsidDel="00000000" w:rsidR="00000000" w:rsidRPr="00000000">
              <w:rPr>
                <w:rtl w:val="0"/>
              </w:rPr>
              <w:t xml:space="preserve">Reconnaissance d'images, prévision de ventes</w:t>
            </w:r>
          </w:p>
        </w:tc>
        <w:tc>
          <w:tcPr>
            <w:tcMar>
              <w:top w:w="90.0" w:type="dxa"/>
              <w:bottom w:w="90.0" w:type="dxa"/>
            </w:tcMar>
            <w:vAlign w:val="center"/>
          </w:tcPr>
          <w:p w:rsidR="00000000" w:rsidDel="00000000" w:rsidP="00000000" w:rsidRDefault="00000000" w:rsidRPr="00000000" w14:paraId="000001BC">
            <w:pPr>
              <w:jc w:val="left"/>
              <w:rPr/>
            </w:pPr>
            <w:r w:rsidDel="00000000" w:rsidR="00000000" w:rsidRPr="00000000">
              <w:rPr>
                <w:rtl w:val="0"/>
              </w:rPr>
              <w:t xml:space="preserve">Clustering clients, réduction de dimension</w:t>
            </w:r>
          </w:p>
        </w:tc>
        <w:tc>
          <w:tcPr>
            <w:tcMar>
              <w:top w:w="90.0" w:type="dxa"/>
              <w:bottom w:w="90.0" w:type="dxa"/>
            </w:tcMar>
            <w:vAlign w:val="center"/>
          </w:tcPr>
          <w:p w:rsidR="00000000" w:rsidDel="00000000" w:rsidP="00000000" w:rsidRDefault="00000000" w:rsidRPr="00000000" w14:paraId="000001BD">
            <w:pPr>
              <w:jc w:val="left"/>
              <w:rPr/>
            </w:pPr>
            <w:r w:rsidDel="00000000" w:rsidR="00000000" w:rsidRPr="00000000">
              <w:rPr>
                <w:rtl w:val="0"/>
              </w:rPr>
              <w:t xml:space="preserve">Conduite autonome, jeux vidéo, trading</w:t>
            </w:r>
          </w:p>
        </w:tc>
      </w:tr>
      <w:tr>
        <w:trPr>
          <w:cantSplit w:val="0"/>
          <w:tblHeader w:val="0"/>
        </w:trPr>
        <w:tc>
          <w:tcPr>
            <w:tcMar>
              <w:top w:w="90.0" w:type="dxa"/>
              <w:bottom w:w="90.0" w:type="dxa"/>
            </w:tcMar>
            <w:vAlign w:val="center"/>
          </w:tcPr>
          <w:p w:rsidR="00000000" w:rsidDel="00000000" w:rsidP="00000000" w:rsidRDefault="00000000" w:rsidRPr="00000000" w14:paraId="000001BE">
            <w:pPr>
              <w:jc w:val="left"/>
              <w:rPr/>
            </w:pPr>
            <w:r w:rsidDel="00000000" w:rsidR="00000000" w:rsidRPr="00000000">
              <w:rPr>
                <w:rtl w:val="0"/>
              </w:rPr>
              <w:t xml:space="preserve">Nature des décisions</w:t>
            </w:r>
          </w:p>
        </w:tc>
        <w:tc>
          <w:tcPr>
            <w:tcMar>
              <w:top w:w="90.0" w:type="dxa"/>
              <w:bottom w:w="90.0" w:type="dxa"/>
            </w:tcMar>
            <w:vAlign w:val="center"/>
          </w:tcPr>
          <w:p w:rsidR="00000000" w:rsidDel="00000000" w:rsidP="00000000" w:rsidRDefault="00000000" w:rsidRPr="00000000" w14:paraId="000001BF">
            <w:pPr>
              <w:jc w:val="left"/>
              <w:rPr/>
            </w:pPr>
            <w:r w:rsidDel="00000000" w:rsidR="00000000" w:rsidRPr="00000000">
              <w:rPr>
                <w:rtl w:val="0"/>
              </w:rPr>
              <w:t xml:space="preserve">Basées sur des exemples fixes</w:t>
            </w:r>
          </w:p>
        </w:tc>
        <w:tc>
          <w:tcPr>
            <w:tcMar>
              <w:top w:w="90.0" w:type="dxa"/>
              <w:bottom w:w="90.0" w:type="dxa"/>
            </w:tcMar>
            <w:vAlign w:val="center"/>
          </w:tcPr>
          <w:p w:rsidR="00000000" w:rsidDel="00000000" w:rsidP="00000000" w:rsidRDefault="00000000" w:rsidRPr="00000000" w14:paraId="000001C0">
            <w:pPr>
              <w:jc w:val="left"/>
              <w:rPr/>
            </w:pPr>
            <w:r w:rsidDel="00000000" w:rsidR="00000000" w:rsidRPr="00000000">
              <w:rPr>
                <w:rtl w:val="0"/>
              </w:rPr>
              <w:t xml:space="preserve">Pas de prise de décision active</w:t>
            </w:r>
          </w:p>
        </w:tc>
        <w:tc>
          <w:tcPr>
            <w:tcMar>
              <w:top w:w="90.0" w:type="dxa"/>
              <w:bottom w:w="90.0" w:type="dxa"/>
            </w:tcMar>
            <w:vAlign w:val="center"/>
          </w:tcPr>
          <w:p w:rsidR="00000000" w:rsidDel="00000000" w:rsidP="00000000" w:rsidRDefault="00000000" w:rsidRPr="00000000" w14:paraId="000001C1">
            <w:pPr>
              <w:jc w:val="left"/>
              <w:rPr/>
            </w:pPr>
            <w:r w:rsidDel="00000000" w:rsidR="00000000" w:rsidRPr="00000000">
              <w:rPr>
                <w:rtl w:val="0"/>
              </w:rPr>
              <w:t xml:space="preserve">Décisions séquentielles</w:t>
            </w:r>
          </w:p>
        </w:tc>
      </w:tr>
      <w:tr>
        <w:trPr>
          <w:cantSplit w:val="0"/>
          <w:tblHeader w:val="0"/>
        </w:trPr>
        <w:tc>
          <w:tcPr>
            <w:tcMar>
              <w:top w:w="90.0" w:type="dxa"/>
              <w:bottom w:w="90.0" w:type="dxa"/>
            </w:tcMar>
            <w:vAlign w:val="center"/>
          </w:tcPr>
          <w:p w:rsidR="00000000" w:rsidDel="00000000" w:rsidP="00000000" w:rsidRDefault="00000000" w:rsidRPr="00000000" w14:paraId="000001C2">
            <w:pPr>
              <w:jc w:val="center"/>
              <w:rPr/>
            </w:pPr>
            <w:r w:rsidDel="00000000" w:rsidR="00000000" w:rsidRPr="00000000">
              <w:rPr>
                <w:rtl w:val="0"/>
              </w:rPr>
              <w:t xml:space="preserve">Environnement</w:t>
            </w:r>
          </w:p>
        </w:tc>
        <w:tc>
          <w:tcPr>
            <w:tcMar>
              <w:top w:w="90.0" w:type="dxa"/>
              <w:bottom w:w="90.0" w:type="dxa"/>
            </w:tcMar>
            <w:vAlign w:val="center"/>
          </w:tcPr>
          <w:p w:rsidR="00000000" w:rsidDel="00000000" w:rsidP="00000000" w:rsidRDefault="00000000" w:rsidRPr="00000000" w14:paraId="000001C3">
            <w:pPr>
              <w:jc w:val="center"/>
              <w:rPr/>
            </w:pPr>
            <w:r w:rsidDel="00000000" w:rsidR="00000000" w:rsidRPr="00000000">
              <w:rPr>
                <w:rtl w:val="0"/>
              </w:rPr>
              <w:t xml:space="preserve">Statique</w:t>
            </w:r>
          </w:p>
        </w:tc>
        <w:tc>
          <w:tcPr>
            <w:tcMar>
              <w:top w:w="90.0" w:type="dxa"/>
              <w:bottom w:w="90.0" w:type="dxa"/>
            </w:tcMar>
            <w:vAlign w:val="center"/>
          </w:tcPr>
          <w:p w:rsidR="00000000" w:rsidDel="00000000" w:rsidP="00000000" w:rsidRDefault="00000000" w:rsidRPr="00000000" w14:paraId="000001C4">
            <w:pPr>
              <w:jc w:val="center"/>
              <w:rPr/>
            </w:pPr>
            <w:r w:rsidDel="00000000" w:rsidR="00000000" w:rsidRPr="00000000">
              <w:rPr>
                <w:rtl w:val="0"/>
              </w:rPr>
              <w:t xml:space="preserve">Statique</w:t>
            </w:r>
          </w:p>
        </w:tc>
        <w:tc>
          <w:tcPr>
            <w:tcMar>
              <w:top w:w="90.0" w:type="dxa"/>
              <w:bottom w:w="90.0" w:type="dxa"/>
            </w:tcMar>
            <w:vAlign w:val="center"/>
          </w:tcPr>
          <w:p w:rsidR="00000000" w:rsidDel="00000000" w:rsidP="00000000" w:rsidRDefault="00000000" w:rsidRPr="00000000" w14:paraId="000001C5">
            <w:pPr>
              <w:jc w:val="center"/>
              <w:rPr/>
            </w:pPr>
            <w:r w:rsidDel="00000000" w:rsidR="00000000" w:rsidRPr="00000000">
              <w:rPr>
                <w:rtl w:val="0"/>
              </w:rPr>
              <w:t xml:space="preserve">Dynamique</w:t>
            </w:r>
          </w:p>
        </w:tc>
      </w:tr>
      <w:tr>
        <w:trPr>
          <w:cantSplit w:val="0"/>
          <w:tblHeader w:val="0"/>
        </w:trPr>
        <w:tc>
          <w:tcPr>
            <w:tcMar>
              <w:top w:w="90.0" w:type="dxa"/>
              <w:bottom w:w="90.0" w:type="dxa"/>
            </w:tcMar>
            <w:vAlign w:val="center"/>
          </w:tcPr>
          <w:p w:rsidR="00000000" w:rsidDel="00000000" w:rsidP="00000000" w:rsidRDefault="00000000" w:rsidRPr="00000000" w14:paraId="000001C6">
            <w:pPr>
              <w:jc w:val="left"/>
              <w:rPr/>
            </w:pPr>
            <w:r w:rsidDel="00000000" w:rsidR="00000000" w:rsidRPr="00000000">
              <w:rPr>
                <w:rtl w:val="0"/>
              </w:rPr>
              <w:t xml:space="preserve">Adaptation en temps réel</w:t>
            </w:r>
          </w:p>
        </w:tc>
        <w:tc>
          <w:tcPr>
            <w:tcMar>
              <w:top w:w="90.0" w:type="dxa"/>
              <w:bottom w:w="90.0" w:type="dxa"/>
            </w:tcMar>
            <w:vAlign w:val="center"/>
          </w:tcPr>
          <w:p w:rsidR="00000000" w:rsidDel="00000000" w:rsidP="00000000" w:rsidRDefault="00000000" w:rsidRPr="00000000" w14:paraId="000001C7">
            <w:pPr>
              <w:jc w:val="center"/>
              <w:rPr/>
            </w:pPr>
            <w:r w:rsidDel="00000000" w:rsidR="00000000" w:rsidRPr="00000000">
              <w:rPr>
                <w:rtl w:val="0"/>
              </w:rPr>
              <w:t xml:space="preserve">❌</w:t>
            </w:r>
          </w:p>
        </w:tc>
        <w:tc>
          <w:tcPr>
            <w:tcMar>
              <w:top w:w="90.0" w:type="dxa"/>
              <w:bottom w:w="90.0" w:type="dxa"/>
            </w:tcMar>
            <w:vAlign w:val="center"/>
          </w:tcPr>
          <w:p w:rsidR="00000000" w:rsidDel="00000000" w:rsidP="00000000" w:rsidRDefault="00000000" w:rsidRPr="00000000" w14:paraId="000001C8">
            <w:pPr>
              <w:jc w:val="center"/>
              <w:rPr/>
            </w:pPr>
            <w:r w:rsidDel="00000000" w:rsidR="00000000" w:rsidRPr="00000000">
              <w:rPr>
                <w:rtl w:val="0"/>
              </w:rPr>
              <w:t xml:space="preserve">❌</w:t>
            </w:r>
          </w:p>
        </w:tc>
        <w:tc>
          <w:tcPr>
            <w:tcMar>
              <w:top w:w="90.0" w:type="dxa"/>
              <w:bottom w:w="90.0" w:type="dxa"/>
            </w:tcMar>
            <w:vAlign w:val="center"/>
          </w:tcPr>
          <w:p w:rsidR="00000000" w:rsidDel="00000000" w:rsidP="00000000" w:rsidRDefault="00000000" w:rsidRPr="00000000" w14:paraId="000001C9">
            <w:pPr>
              <w:jc w:val="center"/>
              <w:rPr/>
            </w:pPr>
            <w:r w:rsidDel="00000000" w:rsidR="00000000" w:rsidRPr="00000000">
              <w:rPr>
                <w:rtl w:val="0"/>
              </w:rPr>
              <w:t xml:space="preserve">✅</w:t>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tl w:val="0"/>
        </w:rPr>
        <w:t xml:space="preserve">Quand choisir le RL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Le RL est préféré lorsque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Les bonnes réponses ne sont pas connues à l'avance.</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Les actions de l'agent influencent l'environnement.</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 problème évolue dynamiquement.</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 veut optimiser sur le long terme.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rPr/>
      </w:pPr>
      <w:r w:rsidDel="00000000" w:rsidR="00000000" w:rsidRPr="00000000">
        <w:rPr>
          <w:rtl w:val="0"/>
        </w:rPr>
        <w:t xml:space="preserve">7 — Quiz 1 — Introduction au RL</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Question 1 : Quelle est la principale différence entre l'apprentissage supervisé et l'apprentissage par renforcement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 L'apprentissage par renforcement utilise des données étiquetées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 L'apprentissage supervisé repose sur l'interaction avec un environnement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 L'apprentissage par renforcement repose sur des essais et erreurs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d) L'apprentissage par renforcement ne nécessite pas de données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Réponse : c)</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Question 2 : Quel est le principal objectif d'un agent dans l'apprentissage par renforcement ?</w:t>
      </w:r>
    </w:p>
    <w:p w:rsidR="00000000" w:rsidDel="00000000" w:rsidP="00000000" w:rsidRDefault="00000000" w:rsidRPr="00000000" w14:paraId="000001E9">
      <w:pPr>
        <w:rPr/>
      </w:pPr>
      <w:r w:rsidDel="00000000" w:rsidR="00000000" w:rsidRPr="00000000">
        <w:rPr>
          <w:rtl w:val="0"/>
        </w:rPr>
        <w:t xml:space="preserve">✅ Réponse : maximiser les récompenses cumulées sur le long terme.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Question 3 : Quelles sont les trois étapes du cycle d'apprentissage par renforcement ?</w:t>
      </w:r>
    </w:p>
    <w:p w:rsidR="00000000" w:rsidDel="00000000" w:rsidP="00000000" w:rsidRDefault="00000000" w:rsidRPr="00000000" w14:paraId="000001EC">
      <w:pPr>
        <w:rPr/>
      </w:pPr>
      <w:r w:rsidDel="00000000" w:rsidR="00000000" w:rsidRPr="00000000">
        <w:rPr>
          <w:rtl w:val="0"/>
        </w:rPr>
        <w:t xml:space="preserve">✅ Réponse : prendre une action, observer le nouvel état, ajuster la stratégie.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Question 4 : Dans le cadre du RL, que représente l'environnement ?</w:t>
      </w:r>
    </w:p>
    <w:p w:rsidR="00000000" w:rsidDel="00000000" w:rsidP="00000000" w:rsidRDefault="00000000" w:rsidRPr="00000000" w14:paraId="000001EF">
      <w:pPr>
        <w:rPr/>
      </w:pPr>
      <w:r w:rsidDel="00000000" w:rsidR="00000000" w:rsidRPr="00000000">
        <w:rPr>
          <w:rtl w:val="0"/>
        </w:rPr>
        <w:t xml:space="preserve">✅ Réponse : un système interactif où l'agent évolue et prend des décisions.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Question 5 : Pourquoi parle-t-on d'essai et erreur en RL ?</w:t>
      </w:r>
    </w:p>
    <w:p w:rsidR="00000000" w:rsidDel="00000000" w:rsidP="00000000" w:rsidRDefault="00000000" w:rsidRPr="00000000" w14:paraId="000001F2">
      <w:pPr>
        <w:rPr/>
      </w:pPr>
      <w:r w:rsidDel="00000000" w:rsidR="00000000" w:rsidRPr="00000000">
        <w:rPr>
          <w:rtl w:val="0"/>
        </w:rPr>
        <w:t xml:space="preserve">✅ Réponse : l'agent essaie différentes actions et apprend selon les résultats.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Question 6 : Pourquoi le RL est-il particulièrement adapté aux décisions séquentielles ?</w:t>
      </w:r>
    </w:p>
    <w:p w:rsidR="00000000" w:rsidDel="00000000" w:rsidP="00000000" w:rsidRDefault="00000000" w:rsidRPr="00000000" w14:paraId="000001F5">
      <w:pPr>
        <w:rPr/>
      </w:pPr>
      <w:r w:rsidDel="00000000" w:rsidR="00000000" w:rsidRPr="00000000">
        <w:rPr>
          <w:rtl w:val="0"/>
        </w:rPr>
        <w:t xml:space="preserve">✅ Réponse : chaque action affecte l'environnement et les futures décisions de l'agent.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Question 7 : Qu'entend-on par maximisation des récompenses cumulées ?</w:t>
      </w:r>
    </w:p>
    <w:p w:rsidR="00000000" w:rsidDel="00000000" w:rsidP="00000000" w:rsidRDefault="00000000" w:rsidRPr="00000000" w14:paraId="000001F8">
      <w:pPr>
        <w:rPr/>
      </w:pPr>
      <w:r w:rsidDel="00000000" w:rsidR="00000000" w:rsidRPr="00000000">
        <w:rPr>
          <w:rtl w:val="0"/>
        </w:rPr>
        <w:t xml:space="preserve">✅ Réponse : optimiser le comportement pour obtenir le plus de récompenses sur la durée.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Question 8 : Dans l'exemple du labyrinthe, qu'apprend l'agent ?</w:t>
      </w:r>
    </w:p>
    <w:p w:rsidR="00000000" w:rsidDel="00000000" w:rsidP="00000000" w:rsidRDefault="00000000" w:rsidRPr="00000000" w14:paraId="000001FB">
      <w:pPr>
        <w:rPr/>
      </w:pPr>
      <w:r w:rsidDel="00000000" w:rsidR="00000000" w:rsidRPr="00000000">
        <w:rPr>
          <w:rtl w:val="0"/>
        </w:rPr>
        <w:t xml:space="preserve">✅ Réponse : que certains déplacements le rapprochent du diamant et d'autres des pièges.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Question 9 : Pourquoi compare-t-on le RL à un robot aspirateur ?</w:t>
      </w:r>
    </w:p>
    <w:p w:rsidR="00000000" w:rsidDel="00000000" w:rsidP="00000000" w:rsidRDefault="00000000" w:rsidRPr="00000000" w14:paraId="000001FE">
      <w:pPr>
        <w:rPr/>
      </w:pPr>
      <w:r w:rsidDel="00000000" w:rsidR="00000000" w:rsidRPr="00000000">
        <w:rPr>
          <w:rtl w:val="0"/>
        </w:rPr>
        <w:t xml:space="preserve">✅ Réponse : il optimise ses déplacements en testant différentes routes.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Question 10 : Dans quels domaines le RL est-il particulièrement utilisé ?</w:t>
      </w:r>
    </w:p>
    <w:p w:rsidR="00000000" w:rsidDel="00000000" w:rsidP="00000000" w:rsidRDefault="00000000" w:rsidRPr="00000000" w14:paraId="00000201">
      <w:pPr>
        <w:rPr/>
      </w:pPr>
      <w:r w:rsidDel="00000000" w:rsidR="00000000" w:rsidRPr="00000000">
        <w:rPr>
          <w:rtl w:val="0"/>
        </w:rPr>
        <w:t xml:space="preserve">✅ Réponse : jeux vidéo, robotique, finance, logistique.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rPr/>
      </w:pPr>
      <w:r w:rsidDel="00000000" w:rsidR="00000000" w:rsidRPr="00000000">
        <w:rPr>
          <w:rtl w:val="0"/>
        </w:rPr>
        <w:t xml:space="preserve">8 — Quiz 2 — Applications du RL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Questionnaire sur les applications du RL dans les jeux vidéo, les véhicules autonomes, la robotique, l'énergie, la finance et la santé.</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Points clés attendus :</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environnement simulé pour les jeux ;</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adaptation dynamique pour les véhicules ;</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apprentissage à partir des erreurs en robotique ;</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optimisation énergétique en temps réel ;</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ajustement de stratégies en finance ;</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personnalisation des traitements en santé.</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1"/>
        <w:rPr/>
      </w:pPr>
      <w:r w:rsidDel="00000000" w:rsidR="00000000" w:rsidRPr="00000000">
        <w:rPr>
          <w:rtl w:val="0"/>
        </w:rPr>
        <w:t xml:space="preserve">9 — Quiz 3 — Comparaison des approches d'apprentissage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Ce quiz compare l'apprentissage supervisé, non supervisé et l'apprentissage par renforcement.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Points de révision :</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supervisé = données étiquetées ;</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non supervisé = découverte de structures ;</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RL = interaction avec l'environnement et récompense cumulative ;</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RL adapté aux environnements dynamiques et aux décisions séquentielles.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1"/>
        <w:rPr/>
      </w:pPr>
      <w:r w:rsidDel="00000000" w:rsidR="00000000" w:rsidRPr="00000000">
        <w:rPr>
          <w:rtl w:val="0"/>
        </w:rPr>
        <w:t xml:space="preserve">10 — Pratique 1 — Apprentissage par essais et erreurs avec récompenses différées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rPr/>
      </w:pPr>
      <w:r w:rsidDel="00000000" w:rsidR="00000000" w:rsidRPr="00000000">
        <w:rPr>
          <w:rtl w:val="0"/>
        </w:rPr>
        <w:t xml:space="preserve">Consigne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Décrivez un exemple concret où un agent apprend par essais et erreurs avec des récompenses différées.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rPr/>
      </w:pPr>
      <w:r w:rsidDel="00000000" w:rsidR="00000000" w:rsidRPr="00000000">
        <w:rPr>
          <w:rtl w:val="0"/>
        </w:rPr>
        <w:t xml:space="preserve">Exemple fourni — Un enfant qui apprend à faire du vélo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Au début, l'enfant tombe fréquemment. Il ajuste progressivement sa posture, sa vitesse et son équilibre jusqu'à réussir à rouler sans aide. La récompense réelle arrive après de nombreux essais.</w:t>
      </w:r>
    </w:p>
    <w:p w:rsidR="00000000" w:rsidDel="00000000" w:rsidP="00000000" w:rsidRDefault="00000000" w:rsidRPr="00000000" w14:paraId="0000022E">
      <w:pPr>
        <w:rPr/>
      </w:pPr>
      <w:r w:rsidDel="00000000" w:rsidR="00000000" w:rsidRPr="00000000">
        <w:rPr>
          <w:rtl w:val="0"/>
        </w:rPr>
      </w:r>
    </w:p>
    <w:tbl>
      <w:tblPr>
        <w:tblStyle w:val="Table8"/>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eaf1ff" w:val="clear"/>
            <w:tcMar>
              <w:top w:w="100.0" w:type="dxa"/>
              <w:bottom w:w="100.0" w:type="dxa"/>
            </w:tcMar>
            <w:vAlign w:val="center"/>
          </w:tcPr>
          <w:p w:rsidR="00000000" w:rsidDel="00000000" w:rsidP="00000000" w:rsidRDefault="00000000" w:rsidRPr="00000000" w14:paraId="0000022F">
            <w:pPr>
              <w:jc w:val="center"/>
              <w:rPr/>
            </w:pPr>
            <w:r w:rsidDel="00000000" w:rsidR="00000000" w:rsidRPr="00000000">
              <w:rPr>
                <w:b w:val="1"/>
                <w:bCs w:val="1"/>
                <w:rtl w:val="0"/>
              </w:rPr>
              <w:t xml:space="preserve">Concept RL</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230">
            <w:pPr>
              <w:jc w:val="center"/>
              <w:rPr/>
            </w:pPr>
            <w:r w:rsidDel="00000000" w:rsidR="00000000" w:rsidRPr="00000000">
              <w:rPr>
                <w:b w:val="1"/>
                <w:bCs w:val="1"/>
                <w:rtl w:val="0"/>
              </w:rPr>
              <w:t xml:space="preserve">Dans cet exemple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31">
            <w:pPr>
              <w:jc w:val="center"/>
              <w:rPr/>
            </w:pPr>
            <w:r w:rsidDel="00000000" w:rsidR="00000000" w:rsidRPr="00000000">
              <w:rPr>
                <w:rtl w:val="0"/>
              </w:rPr>
              <w:t xml:space="preserve">Agent</w:t>
            </w:r>
          </w:p>
        </w:tc>
        <w:tc>
          <w:tcPr>
            <w:tcMar>
              <w:top w:w="90.0" w:type="dxa"/>
              <w:bottom w:w="90.0" w:type="dxa"/>
            </w:tcMar>
            <w:vAlign w:val="center"/>
          </w:tcPr>
          <w:p w:rsidR="00000000" w:rsidDel="00000000" w:rsidP="00000000" w:rsidRDefault="00000000" w:rsidRPr="00000000" w14:paraId="00000232">
            <w:pPr>
              <w:jc w:val="center"/>
              <w:rPr/>
            </w:pPr>
            <w:r w:rsidDel="00000000" w:rsidR="00000000" w:rsidRPr="00000000">
              <w:rPr>
                <w:rtl w:val="0"/>
              </w:rPr>
              <w:t xml:space="preserve">L'enfant</w:t>
            </w:r>
          </w:p>
        </w:tc>
      </w:tr>
      <w:tr>
        <w:trPr>
          <w:cantSplit w:val="0"/>
          <w:tblHeader w:val="0"/>
        </w:trPr>
        <w:tc>
          <w:tcPr>
            <w:tcMar>
              <w:top w:w="90.0" w:type="dxa"/>
              <w:bottom w:w="90.0" w:type="dxa"/>
            </w:tcMar>
            <w:vAlign w:val="center"/>
          </w:tcPr>
          <w:p w:rsidR="00000000" w:rsidDel="00000000" w:rsidP="00000000" w:rsidRDefault="00000000" w:rsidRPr="00000000" w14:paraId="00000233">
            <w:pPr>
              <w:jc w:val="center"/>
              <w:rPr/>
            </w:pPr>
            <w:r w:rsidDel="00000000" w:rsidR="00000000" w:rsidRPr="00000000">
              <w:rPr>
                <w:rtl w:val="0"/>
              </w:rPr>
              <w:t xml:space="preserve">Environnement</w:t>
            </w:r>
          </w:p>
        </w:tc>
        <w:tc>
          <w:tcPr>
            <w:tcMar>
              <w:top w:w="90.0" w:type="dxa"/>
              <w:bottom w:w="90.0" w:type="dxa"/>
            </w:tcMar>
            <w:vAlign w:val="center"/>
          </w:tcPr>
          <w:p w:rsidR="00000000" w:rsidDel="00000000" w:rsidP="00000000" w:rsidRDefault="00000000" w:rsidRPr="00000000" w14:paraId="00000234">
            <w:pPr>
              <w:jc w:val="left"/>
              <w:rPr/>
            </w:pPr>
            <w:r w:rsidDel="00000000" w:rsidR="00000000" w:rsidRPr="00000000">
              <w:rPr>
                <w:rtl w:val="0"/>
              </w:rPr>
              <w:t xml:space="preserve">La rue, le vélo, la gravité</w:t>
            </w:r>
          </w:p>
        </w:tc>
      </w:tr>
      <w:tr>
        <w:trPr>
          <w:cantSplit w:val="0"/>
          <w:tblHeader w:val="0"/>
        </w:trPr>
        <w:tc>
          <w:tcPr>
            <w:tcMar>
              <w:top w:w="90.0" w:type="dxa"/>
              <w:bottom w:w="90.0" w:type="dxa"/>
            </w:tcMar>
            <w:vAlign w:val="center"/>
          </w:tcPr>
          <w:p w:rsidR="00000000" w:rsidDel="00000000" w:rsidP="00000000" w:rsidRDefault="00000000" w:rsidRPr="00000000" w14:paraId="00000235">
            <w:pPr>
              <w:jc w:val="center"/>
              <w:rPr/>
            </w:pPr>
            <w:r w:rsidDel="00000000" w:rsidR="00000000" w:rsidRPr="00000000">
              <w:rPr>
                <w:rtl w:val="0"/>
              </w:rPr>
              <w:t xml:space="preserve">État (sₜ)</w:t>
            </w:r>
          </w:p>
        </w:tc>
        <w:tc>
          <w:tcPr>
            <w:tcMar>
              <w:top w:w="90.0" w:type="dxa"/>
              <w:bottom w:w="90.0" w:type="dxa"/>
            </w:tcMar>
            <w:vAlign w:val="center"/>
          </w:tcPr>
          <w:p w:rsidR="00000000" w:rsidDel="00000000" w:rsidP="00000000" w:rsidRDefault="00000000" w:rsidRPr="00000000" w14:paraId="00000236">
            <w:pPr>
              <w:jc w:val="left"/>
              <w:rPr/>
            </w:pPr>
            <w:r w:rsidDel="00000000" w:rsidR="00000000" w:rsidRPr="00000000">
              <w:rPr>
                <w:rtl w:val="0"/>
              </w:rPr>
              <w:t xml:space="preserve">Position et vitesse du vélo</w:t>
            </w:r>
          </w:p>
        </w:tc>
      </w:tr>
      <w:tr>
        <w:trPr>
          <w:cantSplit w:val="0"/>
          <w:tblHeader w:val="0"/>
        </w:trPr>
        <w:tc>
          <w:tcPr>
            <w:tcMar>
              <w:top w:w="90.0" w:type="dxa"/>
              <w:bottom w:w="90.0" w:type="dxa"/>
            </w:tcMar>
            <w:vAlign w:val="center"/>
          </w:tcPr>
          <w:p w:rsidR="00000000" w:rsidDel="00000000" w:rsidP="00000000" w:rsidRDefault="00000000" w:rsidRPr="00000000" w14:paraId="00000237">
            <w:pPr>
              <w:jc w:val="center"/>
              <w:rPr/>
            </w:pPr>
            <w:r w:rsidDel="00000000" w:rsidR="00000000" w:rsidRPr="00000000">
              <w:rPr>
                <w:rtl w:val="0"/>
              </w:rPr>
              <w:t xml:space="preserve">Action (aₜ)</w:t>
            </w:r>
          </w:p>
        </w:tc>
        <w:tc>
          <w:tcPr>
            <w:tcMar>
              <w:top w:w="90.0" w:type="dxa"/>
              <w:bottom w:w="90.0" w:type="dxa"/>
            </w:tcMar>
            <w:vAlign w:val="center"/>
          </w:tcPr>
          <w:p w:rsidR="00000000" w:rsidDel="00000000" w:rsidP="00000000" w:rsidRDefault="00000000" w:rsidRPr="00000000" w14:paraId="00000238">
            <w:pPr>
              <w:jc w:val="left"/>
              <w:rPr/>
            </w:pPr>
            <w:r w:rsidDel="00000000" w:rsidR="00000000" w:rsidRPr="00000000">
              <w:rPr>
                <w:rtl w:val="0"/>
              </w:rPr>
              <w:t xml:space="preserve">Pédalage, orientation, inclinaison</w:t>
            </w:r>
          </w:p>
        </w:tc>
      </w:tr>
      <w:tr>
        <w:trPr>
          <w:cantSplit w:val="0"/>
          <w:tblHeader w:val="0"/>
        </w:trPr>
        <w:tc>
          <w:tcPr>
            <w:tcMar>
              <w:top w:w="90.0" w:type="dxa"/>
              <w:bottom w:w="90.0" w:type="dxa"/>
            </w:tcMar>
            <w:vAlign w:val="center"/>
          </w:tcPr>
          <w:p w:rsidR="00000000" w:rsidDel="00000000" w:rsidP="00000000" w:rsidRDefault="00000000" w:rsidRPr="00000000" w14:paraId="00000239">
            <w:pPr>
              <w:jc w:val="center"/>
              <w:rPr/>
            </w:pPr>
            <w:r w:rsidDel="00000000" w:rsidR="00000000" w:rsidRPr="00000000">
              <w:rPr>
                <w:rtl w:val="0"/>
              </w:rPr>
              <w:t xml:space="preserve">Récompense (rₜ)</w:t>
            </w:r>
          </w:p>
        </w:tc>
        <w:tc>
          <w:tcPr>
            <w:tcMar>
              <w:top w:w="90.0" w:type="dxa"/>
              <w:bottom w:w="90.0" w:type="dxa"/>
            </w:tcMar>
            <w:vAlign w:val="center"/>
          </w:tcPr>
          <w:p w:rsidR="00000000" w:rsidDel="00000000" w:rsidP="00000000" w:rsidRDefault="00000000" w:rsidRPr="00000000" w14:paraId="0000023A">
            <w:pPr>
              <w:jc w:val="left"/>
              <w:rPr/>
            </w:pPr>
            <w:r w:rsidDel="00000000" w:rsidR="00000000" w:rsidRPr="00000000">
              <w:rPr>
                <w:rtl w:val="0"/>
              </w:rPr>
              <w:t xml:space="preserve">Rouler sans tomber = +1 / Tomber = -1</w:t>
            </w:r>
          </w:p>
        </w:tc>
      </w:tr>
      <w:tr>
        <w:trPr>
          <w:cantSplit w:val="0"/>
          <w:tblHeader w:val="0"/>
        </w:trPr>
        <w:tc>
          <w:tcPr>
            <w:tcMar>
              <w:top w:w="90.0" w:type="dxa"/>
              <w:bottom w:w="90.0" w:type="dxa"/>
            </w:tcMar>
            <w:vAlign w:val="center"/>
          </w:tcPr>
          <w:p w:rsidR="00000000" w:rsidDel="00000000" w:rsidP="00000000" w:rsidRDefault="00000000" w:rsidRPr="00000000" w14:paraId="0000023B">
            <w:pPr>
              <w:jc w:val="left"/>
              <w:rPr/>
            </w:pPr>
            <w:r w:rsidDel="00000000" w:rsidR="00000000" w:rsidRPr="00000000">
              <w:rPr>
                <w:rtl w:val="0"/>
              </w:rPr>
              <w:t xml:space="preserve">Récompense différée</w:t>
            </w:r>
          </w:p>
        </w:tc>
        <w:tc>
          <w:tcPr>
            <w:tcMar>
              <w:top w:w="90.0" w:type="dxa"/>
              <w:bottom w:w="90.0" w:type="dxa"/>
            </w:tcMar>
            <w:vAlign w:val="center"/>
          </w:tcPr>
          <w:p w:rsidR="00000000" w:rsidDel="00000000" w:rsidP="00000000" w:rsidRDefault="00000000" w:rsidRPr="00000000" w14:paraId="0000023C">
            <w:pPr>
              <w:jc w:val="left"/>
              <w:rPr/>
            </w:pPr>
            <w:r w:rsidDel="00000000" w:rsidR="00000000" w:rsidRPr="00000000">
              <w:rPr>
                <w:rtl w:val="0"/>
              </w:rPr>
              <w:t xml:space="preserve">Savoir faire du vélo après plusieurs jours</w:t>
            </w:r>
          </w:p>
        </w:tc>
      </w:tr>
      <w:tr>
        <w:trPr>
          <w:cantSplit w:val="0"/>
          <w:tblHeader w:val="0"/>
        </w:trPr>
        <w:tc>
          <w:tcPr>
            <w:tcMar>
              <w:top w:w="90.0" w:type="dxa"/>
              <w:bottom w:w="90.0" w:type="dxa"/>
            </w:tcMar>
            <w:vAlign w:val="center"/>
          </w:tcPr>
          <w:p w:rsidR="00000000" w:rsidDel="00000000" w:rsidP="00000000" w:rsidRDefault="00000000" w:rsidRPr="00000000" w14:paraId="0000023D">
            <w:pPr>
              <w:jc w:val="center"/>
              <w:rPr/>
            </w:pPr>
            <w:r w:rsidDel="00000000" w:rsidR="00000000" w:rsidRPr="00000000">
              <w:rPr>
                <w:rtl w:val="0"/>
              </w:rPr>
              <w:t xml:space="preserve">Politique (π)</w:t>
            </w:r>
          </w:p>
        </w:tc>
        <w:tc>
          <w:tcPr>
            <w:tcMar>
              <w:top w:w="90.0" w:type="dxa"/>
              <w:bottom w:w="90.0" w:type="dxa"/>
            </w:tcMar>
            <w:vAlign w:val="center"/>
          </w:tcPr>
          <w:p w:rsidR="00000000" w:rsidDel="00000000" w:rsidP="00000000" w:rsidRDefault="00000000" w:rsidRPr="00000000" w14:paraId="0000023E">
            <w:pPr>
              <w:jc w:val="left"/>
              <w:rPr/>
            </w:pPr>
            <w:r w:rsidDel="00000000" w:rsidR="00000000" w:rsidRPr="00000000">
              <w:rPr>
                <w:rtl w:val="0"/>
              </w:rPr>
              <w:t xml:space="preserve">Technique apprise pour garder l'équilibre</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1"/>
        <w:rPr/>
      </w:pPr>
      <w:r w:rsidDel="00000000" w:rsidR="00000000" w:rsidRPr="00000000">
        <w:rPr>
          <w:rtl w:val="0"/>
        </w:rPr>
        <w:t xml:space="preserve">11 — Pratique 2 — Choix de l'approche (supervisé, non supervisé ou RL)</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Pour chaque scénario, choisissez l'approche la plus adaptée et justifiez.</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Exemples de scénarios :</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détection de fraudes bancaires ;</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regroupement de clients ;</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navigation d'un robot industriel ;</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reconnaissance faciale ;</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optimisation de feux de circulation ;</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analyse d'images médicales ;</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recommandation dynamique ;</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classification du spam ;</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IA pour jeu vidéo stratégique ;</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classification d'articles de presse.</w:t>
      </w:r>
    </w:p>
    <w:p w:rsidR="00000000" w:rsidDel="00000000" w:rsidP="00000000" w:rsidRDefault="00000000" w:rsidRPr="00000000" w14:paraId="00000254">
      <w:pPr>
        <w:rPr/>
      </w:pPr>
      <w:r w:rsidDel="00000000" w:rsidR="00000000" w:rsidRPr="00000000">
        <w:rPr>
          <w:rtl w:val="0"/>
        </w:rPr>
      </w:r>
    </w:p>
    <w:tbl>
      <w:tblPr>
        <w:tblStyle w:val="Table9"/>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eaf1ff" w:val="clear"/>
            <w:tcMar>
              <w:top w:w="100.0" w:type="dxa"/>
              <w:bottom w:w="100.0" w:type="dxa"/>
            </w:tcMar>
            <w:vAlign w:val="center"/>
          </w:tcPr>
          <w:p w:rsidR="00000000" w:rsidDel="00000000" w:rsidP="00000000" w:rsidRDefault="00000000" w:rsidRPr="00000000" w14:paraId="00000255">
            <w:pPr>
              <w:jc w:val="center"/>
              <w:rPr/>
            </w:pPr>
            <w:r w:rsidDel="00000000" w:rsidR="00000000" w:rsidRPr="00000000">
              <w:rPr>
                <w:b w:val="1"/>
                <w:bCs w:val="1"/>
                <w:rtl w:val="0"/>
              </w:rPr>
              <w:t xml:space="preserve">Cas</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256">
            <w:pPr>
              <w:jc w:val="center"/>
              <w:rPr/>
            </w:pPr>
            <w:r w:rsidDel="00000000" w:rsidR="00000000" w:rsidRPr="00000000">
              <w:rPr>
                <w:b w:val="1"/>
                <w:bCs w:val="1"/>
                <w:rtl w:val="0"/>
              </w:rPr>
              <w:t xml:space="preserve">Type d'Apprentissage</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257">
            <w:pPr>
              <w:jc w:val="center"/>
              <w:rPr/>
            </w:pPr>
            <w:r w:rsidDel="00000000" w:rsidR="00000000" w:rsidRPr="00000000">
              <w:rPr>
                <w:b w:val="1"/>
                <w:bCs w:val="1"/>
                <w:rtl w:val="0"/>
              </w:rPr>
              <w:t xml:space="preserve">Justification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58">
            <w:pPr>
              <w:jc w:val="left"/>
              <w:rPr/>
            </w:pPr>
            <w:r w:rsidDel="00000000" w:rsidR="00000000" w:rsidRPr="00000000">
              <w:rPr>
                <w:rtl w:val="0"/>
              </w:rPr>
              <w:t xml:space="preserve">Détection de fraudes bancaires</w:t>
            </w:r>
          </w:p>
        </w:tc>
        <w:tc>
          <w:tcPr>
            <w:tcMar>
              <w:top w:w="90.0" w:type="dxa"/>
              <w:bottom w:w="90.0" w:type="dxa"/>
            </w:tcMar>
            <w:vAlign w:val="center"/>
          </w:tcPr>
          <w:p w:rsidR="00000000" w:rsidDel="00000000" w:rsidP="00000000" w:rsidRDefault="00000000" w:rsidRPr="00000000" w14:paraId="00000259">
            <w:pPr>
              <w:jc w:val="center"/>
              <w:rPr/>
            </w:pPr>
            <w:r w:rsidDel="00000000" w:rsidR="00000000" w:rsidRPr="00000000">
              <w:rPr>
                <w:rtl w:val="0"/>
              </w:rPr>
              <w:t xml:space="preserve">Supervisé</w:t>
            </w:r>
          </w:p>
        </w:tc>
        <w:tc>
          <w:tcPr>
            <w:tcMar>
              <w:top w:w="90.0" w:type="dxa"/>
              <w:bottom w:w="90.0" w:type="dxa"/>
            </w:tcMar>
            <w:vAlign w:val="center"/>
          </w:tcPr>
          <w:p w:rsidR="00000000" w:rsidDel="00000000" w:rsidP="00000000" w:rsidRDefault="00000000" w:rsidRPr="00000000" w14:paraId="0000025A">
            <w:pPr>
              <w:jc w:val="left"/>
              <w:rPr/>
            </w:pPr>
            <w:r w:rsidDel="00000000" w:rsidR="00000000" w:rsidRPr="00000000">
              <w:rPr>
                <w:rtl w:val="0"/>
              </w:rPr>
              <w:t xml:space="preserve">Historique étiqueté.</w:t>
            </w:r>
          </w:p>
        </w:tc>
      </w:tr>
      <w:tr>
        <w:trPr>
          <w:cantSplit w:val="0"/>
          <w:tblHeader w:val="0"/>
        </w:trPr>
        <w:tc>
          <w:tcPr>
            <w:tcMar>
              <w:top w:w="90.0" w:type="dxa"/>
              <w:bottom w:w="90.0" w:type="dxa"/>
            </w:tcMar>
            <w:vAlign w:val="center"/>
          </w:tcPr>
          <w:p w:rsidR="00000000" w:rsidDel="00000000" w:rsidP="00000000" w:rsidRDefault="00000000" w:rsidRPr="00000000" w14:paraId="0000025B">
            <w:pPr>
              <w:jc w:val="left"/>
              <w:rPr/>
            </w:pPr>
            <w:r w:rsidDel="00000000" w:rsidR="00000000" w:rsidRPr="00000000">
              <w:rPr>
                <w:rtl w:val="0"/>
              </w:rPr>
              <w:t xml:space="preserve">Regroupement clients</w:t>
            </w:r>
          </w:p>
        </w:tc>
        <w:tc>
          <w:tcPr>
            <w:tcMar>
              <w:top w:w="90.0" w:type="dxa"/>
              <w:bottom w:w="90.0" w:type="dxa"/>
            </w:tcMar>
            <w:vAlign w:val="center"/>
          </w:tcPr>
          <w:p w:rsidR="00000000" w:rsidDel="00000000" w:rsidP="00000000" w:rsidRDefault="00000000" w:rsidRPr="00000000" w14:paraId="0000025C">
            <w:pPr>
              <w:jc w:val="center"/>
              <w:rPr/>
            </w:pPr>
            <w:r w:rsidDel="00000000" w:rsidR="00000000" w:rsidRPr="00000000">
              <w:rPr>
                <w:rtl w:val="0"/>
              </w:rPr>
              <w:t xml:space="preserve">Non supervisé</w:t>
            </w:r>
          </w:p>
        </w:tc>
        <w:tc>
          <w:tcPr>
            <w:tcMar>
              <w:top w:w="90.0" w:type="dxa"/>
              <w:bottom w:w="90.0" w:type="dxa"/>
            </w:tcMar>
            <w:vAlign w:val="center"/>
          </w:tcPr>
          <w:p w:rsidR="00000000" w:rsidDel="00000000" w:rsidP="00000000" w:rsidRDefault="00000000" w:rsidRPr="00000000" w14:paraId="0000025D">
            <w:pPr>
              <w:jc w:val="center"/>
              <w:rPr/>
            </w:pPr>
            <w:r w:rsidDel="00000000" w:rsidR="00000000" w:rsidRPr="00000000">
              <w:rPr>
                <w:rtl w:val="0"/>
              </w:rPr>
              <w:t xml:space="preserve">Pas d'étiquettes.</w:t>
            </w:r>
          </w:p>
        </w:tc>
      </w:tr>
      <w:tr>
        <w:trPr>
          <w:cantSplit w:val="0"/>
          <w:tblHeader w:val="0"/>
        </w:trPr>
        <w:tc>
          <w:tcPr>
            <w:tcMar>
              <w:top w:w="90.0" w:type="dxa"/>
              <w:bottom w:w="90.0" w:type="dxa"/>
            </w:tcMar>
            <w:vAlign w:val="center"/>
          </w:tcPr>
          <w:p w:rsidR="00000000" w:rsidDel="00000000" w:rsidP="00000000" w:rsidRDefault="00000000" w:rsidRPr="00000000" w14:paraId="0000025E">
            <w:pPr>
              <w:jc w:val="center"/>
              <w:rPr/>
            </w:pPr>
            <w:r w:rsidDel="00000000" w:rsidR="00000000" w:rsidRPr="00000000">
              <w:rPr>
                <w:rtl w:val="0"/>
              </w:rPr>
              <w:t xml:space="preserve">Navigation robot</w:t>
            </w:r>
          </w:p>
        </w:tc>
        <w:tc>
          <w:tcPr>
            <w:tcMar>
              <w:top w:w="90.0" w:type="dxa"/>
              <w:bottom w:w="90.0" w:type="dxa"/>
            </w:tcMar>
            <w:vAlign w:val="center"/>
          </w:tcPr>
          <w:p w:rsidR="00000000" w:rsidDel="00000000" w:rsidP="00000000" w:rsidRDefault="00000000" w:rsidRPr="00000000" w14:paraId="0000025F">
            <w:pPr>
              <w:jc w:val="center"/>
              <w:rPr/>
            </w:pPr>
            <w:r w:rsidDel="00000000" w:rsidR="00000000" w:rsidRPr="00000000">
              <w:rPr>
                <w:rtl w:val="0"/>
              </w:rPr>
              <w:t xml:space="preserve">RL</w:t>
            </w:r>
          </w:p>
        </w:tc>
        <w:tc>
          <w:tcPr>
            <w:tcMar>
              <w:top w:w="90.0" w:type="dxa"/>
              <w:bottom w:w="90.0" w:type="dxa"/>
            </w:tcMar>
            <w:vAlign w:val="center"/>
          </w:tcPr>
          <w:p w:rsidR="00000000" w:rsidDel="00000000" w:rsidP="00000000" w:rsidRDefault="00000000" w:rsidRPr="00000000" w14:paraId="00000260">
            <w:pPr>
              <w:jc w:val="left"/>
              <w:rPr/>
            </w:pPr>
            <w:r w:rsidDel="00000000" w:rsidR="00000000" w:rsidRPr="00000000">
              <w:rPr>
                <w:rtl w:val="0"/>
              </w:rPr>
              <w:t xml:space="preserve">Décisions séquentielles et récompenses.</w:t>
            </w:r>
          </w:p>
        </w:tc>
      </w:tr>
      <w:tr>
        <w:trPr>
          <w:cantSplit w:val="0"/>
          <w:tblHeader w:val="0"/>
        </w:trPr>
        <w:tc>
          <w:tcPr>
            <w:tcMar>
              <w:top w:w="90.0" w:type="dxa"/>
              <w:bottom w:w="90.0" w:type="dxa"/>
            </w:tcMar>
            <w:vAlign w:val="center"/>
          </w:tcPr>
          <w:p w:rsidR="00000000" w:rsidDel="00000000" w:rsidP="00000000" w:rsidRDefault="00000000" w:rsidRPr="00000000" w14:paraId="00000261">
            <w:pPr>
              <w:jc w:val="left"/>
              <w:rPr/>
            </w:pPr>
            <w:r w:rsidDel="00000000" w:rsidR="00000000" w:rsidRPr="00000000">
              <w:rPr>
                <w:rtl w:val="0"/>
              </w:rPr>
              <w:t xml:space="preserve">Reconnaissance faciale</w:t>
            </w:r>
          </w:p>
        </w:tc>
        <w:tc>
          <w:tcPr>
            <w:tcMar>
              <w:top w:w="90.0" w:type="dxa"/>
              <w:bottom w:w="90.0" w:type="dxa"/>
            </w:tcMar>
            <w:vAlign w:val="center"/>
          </w:tcPr>
          <w:p w:rsidR="00000000" w:rsidDel="00000000" w:rsidP="00000000" w:rsidRDefault="00000000" w:rsidRPr="00000000" w14:paraId="00000262">
            <w:pPr>
              <w:jc w:val="center"/>
              <w:rPr/>
            </w:pPr>
            <w:r w:rsidDel="00000000" w:rsidR="00000000" w:rsidRPr="00000000">
              <w:rPr>
                <w:rtl w:val="0"/>
              </w:rPr>
              <w:t xml:space="preserve">Supervisé</w:t>
            </w:r>
          </w:p>
        </w:tc>
        <w:tc>
          <w:tcPr>
            <w:tcMar>
              <w:top w:w="90.0" w:type="dxa"/>
              <w:bottom w:w="90.0" w:type="dxa"/>
            </w:tcMar>
            <w:vAlign w:val="center"/>
          </w:tcPr>
          <w:p w:rsidR="00000000" w:rsidDel="00000000" w:rsidP="00000000" w:rsidRDefault="00000000" w:rsidRPr="00000000" w14:paraId="00000263">
            <w:pPr>
              <w:jc w:val="left"/>
              <w:rPr/>
            </w:pPr>
            <w:r w:rsidDel="00000000" w:rsidR="00000000" w:rsidRPr="00000000">
              <w:rPr>
                <w:rtl w:val="0"/>
              </w:rPr>
              <w:t xml:space="preserve">Photos étiquetées.</w:t>
            </w:r>
          </w:p>
        </w:tc>
      </w:tr>
      <w:tr>
        <w:trPr>
          <w:cantSplit w:val="0"/>
          <w:tblHeader w:val="0"/>
        </w:trPr>
        <w:tc>
          <w:tcPr>
            <w:tcMar>
              <w:top w:w="90.0" w:type="dxa"/>
              <w:bottom w:w="90.0" w:type="dxa"/>
            </w:tcMar>
            <w:vAlign w:val="center"/>
          </w:tcPr>
          <w:p w:rsidR="00000000" w:rsidDel="00000000" w:rsidP="00000000" w:rsidRDefault="00000000" w:rsidRPr="00000000" w14:paraId="00000264">
            <w:pPr>
              <w:jc w:val="center"/>
              <w:rPr/>
            </w:pPr>
            <w:r w:rsidDel="00000000" w:rsidR="00000000" w:rsidRPr="00000000">
              <w:rPr>
                <w:rtl w:val="0"/>
              </w:rPr>
              <w:t xml:space="preserve">Feux intelligents</w:t>
            </w:r>
          </w:p>
        </w:tc>
        <w:tc>
          <w:tcPr>
            <w:tcMar>
              <w:top w:w="90.0" w:type="dxa"/>
              <w:bottom w:w="90.0" w:type="dxa"/>
            </w:tcMar>
            <w:vAlign w:val="center"/>
          </w:tcPr>
          <w:p w:rsidR="00000000" w:rsidDel="00000000" w:rsidP="00000000" w:rsidRDefault="00000000" w:rsidRPr="00000000" w14:paraId="00000265">
            <w:pPr>
              <w:jc w:val="center"/>
              <w:rPr/>
            </w:pPr>
            <w:r w:rsidDel="00000000" w:rsidR="00000000" w:rsidRPr="00000000">
              <w:rPr>
                <w:rtl w:val="0"/>
              </w:rPr>
              <w:t xml:space="preserve">RL</w:t>
            </w:r>
          </w:p>
        </w:tc>
        <w:tc>
          <w:tcPr>
            <w:tcMar>
              <w:top w:w="90.0" w:type="dxa"/>
              <w:bottom w:w="90.0" w:type="dxa"/>
            </w:tcMar>
            <w:vAlign w:val="center"/>
          </w:tcPr>
          <w:p w:rsidR="00000000" w:rsidDel="00000000" w:rsidP="00000000" w:rsidRDefault="00000000" w:rsidRPr="00000000" w14:paraId="00000266">
            <w:pPr>
              <w:jc w:val="left"/>
              <w:rPr/>
            </w:pPr>
            <w:r w:rsidDel="00000000" w:rsidR="00000000" w:rsidRPr="00000000">
              <w:rPr>
                <w:rtl w:val="0"/>
              </w:rPr>
              <w:t xml:space="preserve">Optimisation dynamique en temps réel.</w:t>
            </w:r>
          </w:p>
        </w:tc>
      </w:tr>
      <w:tr>
        <w:trPr>
          <w:cantSplit w:val="0"/>
          <w:tblHeader w:val="0"/>
        </w:trPr>
        <w:tc>
          <w:tcPr>
            <w:tcMar>
              <w:top w:w="90.0" w:type="dxa"/>
              <w:bottom w:w="90.0" w:type="dxa"/>
            </w:tcMar>
            <w:vAlign w:val="center"/>
          </w:tcPr>
          <w:p w:rsidR="00000000" w:rsidDel="00000000" w:rsidP="00000000" w:rsidRDefault="00000000" w:rsidRPr="00000000" w14:paraId="00000267">
            <w:pPr>
              <w:jc w:val="left"/>
              <w:rPr/>
            </w:pPr>
            <w:r w:rsidDel="00000000" w:rsidR="00000000" w:rsidRPr="00000000">
              <w:rPr>
                <w:rtl w:val="0"/>
              </w:rPr>
              <w:t xml:space="preserve">Analyse d'images médicales</w:t>
            </w:r>
          </w:p>
        </w:tc>
        <w:tc>
          <w:tcPr>
            <w:tcMar>
              <w:top w:w="90.0" w:type="dxa"/>
              <w:bottom w:w="90.0" w:type="dxa"/>
            </w:tcMar>
            <w:vAlign w:val="center"/>
          </w:tcPr>
          <w:p w:rsidR="00000000" w:rsidDel="00000000" w:rsidP="00000000" w:rsidRDefault="00000000" w:rsidRPr="00000000" w14:paraId="00000268">
            <w:pPr>
              <w:jc w:val="center"/>
              <w:rPr/>
            </w:pPr>
            <w:r w:rsidDel="00000000" w:rsidR="00000000" w:rsidRPr="00000000">
              <w:rPr>
                <w:rtl w:val="0"/>
              </w:rPr>
              <w:t xml:space="preserve">Non supervisé</w:t>
            </w:r>
          </w:p>
        </w:tc>
        <w:tc>
          <w:tcPr>
            <w:tcMar>
              <w:top w:w="90.0" w:type="dxa"/>
              <w:bottom w:w="90.0" w:type="dxa"/>
            </w:tcMar>
            <w:vAlign w:val="center"/>
          </w:tcPr>
          <w:p w:rsidR="00000000" w:rsidDel="00000000" w:rsidP="00000000" w:rsidRDefault="00000000" w:rsidRPr="00000000" w14:paraId="00000269">
            <w:pPr>
              <w:jc w:val="left"/>
              <w:rPr/>
            </w:pPr>
            <w:r w:rsidDel="00000000" w:rsidR="00000000" w:rsidRPr="00000000">
              <w:rPr>
                <w:rtl w:val="0"/>
              </w:rPr>
              <w:t xml:space="preserve">Détection d'anomalies sans annotations précises.</w:t>
            </w:r>
          </w:p>
        </w:tc>
      </w:tr>
      <w:tr>
        <w:trPr>
          <w:cantSplit w:val="0"/>
          <w:tblHeader w:val="0"/>
        </w:trPr>
        <w:tc>
          <w:tcPr>
            <w:tcMar>
              <w:top w:w="90.0" w:type="dxa"/>
              <w:bottom w:w="90.0" w:type="dxa"/>
            </w:tcMar>
            <w:vAlign w:val="center"/>
          </w:tcPr>
          <w:p w:rsidR="00000000" w:rsidDel="00000000" w:rsidP="00000000" w:rsidRDefault="00000000" w:rsidRPr="00000000" w14:paraId="0000026A">
            <w:pPr>
              <w:jc w:val="left"/>
              <w:rPr/>
            </w:pPr>
            <w:r w:rsidDel="00000000" w:rsidR="00000000" w:rsidRPr="00000000">
              <w:rPr>
                <w:rtl w:val="0"/>
              </w:rPr>
              <w:t xml:space="preserve">Recommandation dynamique</w:t>
            </w:r>
          </w:p>
        </w:tc>
        <w:tc>
          <w:tcPr>
            <w:tcMar>
              <w:top w:w="90.0" w:type="dxa"/>
              <w:bottom w:w="90.0" w:type="dxa"/>
            </w:tcMar>
            <w:vAlign w:val="center"/>
          </w:tcPr>
          <w:p w:rsidR="00000000" w:rsidDel="00000000" w:rsidP="00000000" w:rsidRDefault="00000000" w:rsidRPr="00000000" w14:paraId="0000026B">
            <w:pPr>
              <w:jc w:val="center"/>
              <w:rPr/>
            </w:pPr>
            <w:r w:rsidDel="00000000" w:rsidR="00000000" w:rsidRPr="00000000">
              <w:rPr>
                <w:rtl w:val="0"/>
              </w:rPr>
              <w:t xml:space="preserve">RL</w:t>
            </w:r>
          </w:p>
        </w:tc>
        <w:tc>
          <w:tcPr>
            <w:tcMar>
              <w:top w:w="90.0" w:type="dxa"/>
              <w:bottom w:w="90.0" w:type="dxa"/>
            </w:tcMar>
            <w:vAlign w:val="center"/>
          </w:tcPr>
          <w:p w:rsidR="00000000" w:rsidDel="00000000" w:rsidP="00000000" w:rsidRDefault="00000000" w:rsidRPr="00000000" w14:paraId="0000026C">
            <w:pPr>
              <w:jc w:val="left"/>
              <w:rPr/>
            </w:pPr>
            <w:r w:rsidDel="00000000" w:rsidR="00000000" w:rsidRPr="00000000">
              <w:rPr>
                <w:rtl w:val="0"/>
              </w:rPr>
              <w:t xml:space="preserve">Ajustement en continu selon l'utilisateur.</w:t>
            </w:r>
          </w:p>
        </w:tc>
      </w:tr>
      <w:tr>
        <w:trPr>
          <w:cantSplit w:val="0"/>
          <w:tblHeader w:val="0"/>
        </w:trPr>
        <w:tc>
          <w:tcPr>
            <w:tcMar>
              <w:top w:w="90.0" w:type="dxa"/>
              <w:bottom w:w="90.0" w:type="dxa"/>
            </w:tcMar>
            <w:vAlign w:val="center"/>
          </w:tcPr>
          <w:p w:rsidR="00000000" w:rsidDel="00000000" w:rsidP="00000000" w:rsidRDefault="00000000" w:rsidRPr="00000000" w14:paraId="0000026D">
            <w:pPr>
              <w:jc w:val="center"/>
              <w:rPr/>
            </w:pPr>
            <w:r w:rsidDel="00000000" w:rsidR="00000000" w:rsidRPr="00000000">
              <w:rPr>
                <w:rtl w:val="0"/>
              </w:rPr>
              <w:t xml:space="preserve">Spam</w:t>
            </w:r>
          </w:p>
        </w:tc>
        <w:tc>
          <w:tcPr>
            <w:tcMar>
              <w:top w:w="90.0" w:type="dxa"/>
              <w:bottom w:w="90.0" w:type="dxa"/>
            </w:tcMar>
            <w:vAlign w:val="center"/>
          </w:tcPr>
          <w:p w:rsidR="00000000" w:rsidDel="00000000" w:rsidP="00000000" w:rsidRDefault="00000000" w:rsidRPr="00000000" w14:paraId="0000026E">
            <w:pPr>
              <w:jc w:val="center"/>
              <w:rPr/>
            </w:pPr>
            <w:r w:rsidDel="00000000" w:rsidR="00000000" w:rsidRPr="00000000">
              <w:rPr>
                <w:rtl w:val="0"/>
              </w:rPr>
              <w:t xml:space="preserve">Supervisé</w:t>
            </w:r>
          </w:p>
        </w:tc>
        <w:tc>
          <w:tcPr>
            <w:tcMar>
              <w:top w:w="90.0" w:type="dxa"/>
              <w:bottom w:w="90.0" w:type="dxa"/>
            </w:tcMar>
            <w:vAlign w:val="center"/>
          </w:tcPr>
          <w:p w:rsidR="00000000" w:rsidDel="00000000" w:rsidP="00000000" w:rsidRDefault="00000000" w:rsidRPr="00000000" w14:paraId="0000026F">
            <w:pPr>
              <w:jc w:val="left"/>
              <w:rPr/>
            </w:pPr>
            <w:r w:rsidDel="00000000" w:rsidR="00000000" w:rsidRPr="00000000">
              <w:rPr>
                <w:rtl w:val="0"/>
              </w:rPr>
              <w:t xml:space="preserve">Base annotée spam / non-spam.</w:t>
            </w:r>
          </w:p>
        </w:tc>
      </w:tr>
      <w:tr>
        <w:trPr>
          <w:cantSplit w:val="0"/>
          <w:tblHeader w:val="0"/>
        </w:trPr>
        <w:tc>
          <w:tcPr>
            <w:tcMar>
              <w:top w:w="90.0" w:type="dxa"/>
              <w:bottom w:w="90.0" w:type="dxa"/>
            </w:tcMar>
            <w:vAlign w:val="center"/>
          </w:tcPr>
          <w:p w:rsidR="00000000" w:rsidDel="00000000" w:rsidP="00000000" w:rsidRDefault="00000000" w:rsidRPr="00000000" w14:paraId="00000270">
            <w:pPr>
              <w:jc w:val="left"/>
              <w:rPr/>
            </w:pPr>
            <w:r w:rsidDel="00000000" w:rsidR="00000000" w:rsidRPr="00000000">
              <w:rPr>
                <w:rtl w:val="0"/>
              </w:rPr>
              <w:t xml:space="preserve">Jeu vidéo stratégique</w:t>
            </w:r>
          </w:p>
        </w:tc>
        <w:tc>
          <w:tcPr>
            <w:tcMar>
              <w:top w:w="90.0" w:type="dxa"/>
              <w:bottom w:w="90.0" w:type="dxa"/>
            </w:tcMar>
            <w:vAlign w:val="center"/>
          </w:tcPr>
          <w:p w:rsidR="00000000" w:rsidDel="00000000" w:rsidP="00000000" w:rsidRDefault="00000000" w:rsidRPr="00000000" w14:paraId="00000271">
            <w:pPr>
              <w:jc w:val="center"/>
              <w:rPr/>
            </w:pPr>
            <w:r w:rsidDel="00000000" w:rsidR="00000000" w:rsidRPr="00000000">
              <w:rPr>
                <w:rtl w:val="0"/>
              </w:rPr>
              <w:t xml:space="preserve">RL</w:t>
            </w:r>
          </w:p>
        </w:tc>
        <w:tc>
          <w:tcPr>
            <w:tcMar>
              <w:top w:w="90.0" w:type="dxa"/>
              <w:bottom w:w="90.0" w:type="dxa"/>
            </w:tcMar>
            <w:vAlign w:val="center"/>
          </w:tcPr>
          <w:p w:rsidR="00000000" w:rsidDel="00000000" w:rsidP="00000000" w:rsidRDefault="00000000" w:rsidRPr="00000000" w14:paraId="00000272">
            <w:pPr>
              <w:jc w:val="left"/>
              <w:rPr/>
            </w:pPr>
            <w:r w:rsidDel="00000000" w:rsidR="00000000" w:rsidRPr="00000000">
              <w:rPr>
                <w:rtl w:val="0"/>
              </w:rPr>
              <w:t xml:space="preserve">Décisions séquentielles.</w:t>
            </w:r>
          </w:p>
        </w:tc>
      </w:tr>
      <w:tr>
        <w:trPr>
          <w:cantSplit w:val="0"/>
          <w:tblHeader w:val="0"/>
        </w:trPr>
        <w:tc>
          <w:tcPr>
            <w:tcMar>
              <w:top w:w="90.0" w:type="dxa"/>
              <w:bottom w:w="90.0" w:type="dxa"/>
            </w:tcMar>
            <w:vAlign w:val="center"/>
          </w:tcPr>
          <w:p w:rsidR="00000000" w:rsidDel="00000000" w:rsidP="00000000" w:rsidRDefault="00000000" w:rsidRPr="00000000" w14:paraId="00000273">
            <w:pPr>
              <w:jc w:val="left"/>
              <w:rPr/>
            </w:pPr>
            <w:r w:rsidDel="00000000" w:rsidR="00000000" w:rsidRPr="00000000">
              <w:rPr>
                <w:rtl w:val="0"/>
              </w:rPr>
              <w:t xml:space="preserve">Articles de presse</w:t>
            </w:r>
          </w:p>
        </w:tc>
        <w:tc>
          <w:tcPr>
            <w:tcMar>
              <w:top w:w="90.0" w:type="dxa"/>
              <w:bottom w:w="90.0" w:type="dxa"/>
            </w:tcMar>
            <w:vAlign w:val="center"/>
          </w:tcPr>
          <w:p w:rsidR="00000000" w:rsidDel="00000000" w:rsidP="00000000" w:rsidRDefault="00000000" w:rsidRPr="00000000" w14:paraId="00000274">
            <w:pPr>
              <w:jc w:val="center"/>
              <w:rPr/>
            </w:pPr>
            <w:r w:rsidDel="00000000" w:rsidR="00000000" w:rsidRPr="00000000">
              <w:rPr>
                <w:rtl w:val="0"/>
              </w:rPr>
              <w:t xml:space="preserve">Non supervisé</w:t>
            </w:r>
          </w:p>
        </w:tc>
        <w:tc>
          <w:tcPr>
            <w:tcMar>
              <w:top w:w="90.0" w:type="dxa"/>
              <w:bottom w:w="90.0" w:type="dxa"/>
            </w:tcMar>
            <w:vAlign w:val="center"/>
          </w:tcPr>
          <w:p w:rsidR="00000000" w:rsidDel="00000000" w:rsidP="00000000" w:rsidRDefault="00000000" w:rsidRPr="00000000" w14:paraId="00000275">
            <w:pPr>
              <w:jc w:val="left"/>
              <w:rPr/>
            </w:pPr>
            <w:r w:rsidDel="00000000" w:rsidR="00000000" w:rsidRPr="00000000">
              <w:rPr>
                <w:rtl w:val="0"/>
              </w:rPr>
              <w:t xml:space="preserve">Catégories non prédéfinies.</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1"/>
        <w:rPr/>
      </w:pPr>
      <w:r w:rsidDel="00000000" w:rsidR="00000000" w:rsidRPr="00000000">
        <w:rPr>
          <w:rtl w:val="0"/>
        </w:rPr>
        <w:t xml:space="preserve">12 — Pratique 3 — Pourquoi le RL ? Analyse par domaine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Analysez pourquoi le RL est adapté à :</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conduite autonome ;</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robotique ;</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 trading ;</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gestion énergétique ;</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 marketing digital ;</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les soins de santé ;</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gestion du trafic.</w:t>
      </w:r>
    </w:p>
    <w:p w:rsidR="00000000" w:rsidDel="00000000" w:rsidP="00000000" w:rsidRDefault="00000000" w:rsidRPr="00000000" w14:paraId="00000286">
      <w:pPr>
        <w:rPr/>
      </w:pPr>
      <w:r w:rsidDel="00000000" w:rsidR="00000000" w:rsidRPr="00000000">
        <w:rPr>
          <w:rtl w:val="0"/>
        </w:rPr>
      </w:r>
    </w:p>
    <w:tbl>
      <w:tblPr>
        <w:tblStyle w:val="Table10"/>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eaf1ff" w:val="clear"/>
            <w:tcMar>
              <w:top w:w="100.0" w:type="dxa"/>
              <w:bottom w:w="100.0" w:type="dxa"/>
            </w:tcMar>
            <w:vAlign w:val="center"/>
          </w:tcPr>
          <w:p w:rsidR="00000000" w:rsidDel="00000000" w:rsidP="00000000" w:rsidRDefault="00000000" w:rsidRPr="00000000" w14:paraId="00000287">
            <w:pPr>
              <w:jc w:val="center"/>
              <w:rPr/>
            </w:pPr>
            <w:r w:rsidDel="00000000" w:rsidR="00000000" w:rsidRPr="00000000">
              <w:rPr>
                <w:b w:val="1"/>
                <w:bCs w:val="1"/>
                <w:rtl w:val="0"/>
              </w:rPr>
              <w:t xml:space="preserve">Domaine</w:t>
            </w:r>
            <w:r w:rsidDel="00000000" w:rsidR="00000000" w:rsidRPr="00000000">
              <w:rPr>
                <w:rtl w:val="0"/>
              </w:rPr>
            </w:r>
          </w:p>
        </w:tc>
        <w:tc>
          <w:tcPr>
            <w:shd w:fill="eaf1ff" w:val="clear"/>
            <w:tcMar>
              <w:top w:w="100.0" w:type="dxa"/>
              <w:bottom w:w="100.0" w:type="dxa"/>
            </w:tcMar>
            <w:vAlign w:val="center"/>
          </w:tcPr>
          <w:p w:rsidR="00000000" w:rsidDel="00000000" w:rsidP="00000000" w:rsidRDefault="00000000" w:rsidRPr="00000000" w14:paraId="00000288">
            <w:pPr>
              <w:jc w:val="center"/>
              <w:rPr/>
            </w:pPr>
            <w:r w:rsidDel="00000000" w:rsidR="00000000" w:rsidRPr="00000000">
              <w:rPr>
                <w:b w:val="1"/>
                <w:bCs w:val="1"/>
                <w:rtl w:val="0"/>
              </w:rPr>
              <w:t xml:space="preserve">Pourquoi utiliser le RL ?</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289">
            <w:pPr>
              <w:jc w:val="center"/>
              <w:rPr/>
            </w:pPr>
            <w:r w:rsidDel="00000000" w:rsidR="00000000" w:rsidRPr="00000000">
              <w:rPr>
                <w:rtl w:val="0"/>
              </w:rPr>
              <w:t xml:space="preserve">Conduite autonome</w:t>
            </w:r>
          </w:p>
        </w:tc>
        <w:tc>
          <w:tcPr>
            <w:tcMar>
              <w:top w:w="90.0" w:type="dxa"/>
              <w:bottom w:w="90.0" w:type="dxa"/>
            </w:tcMar>
            <w:vAlign w:val="center"/>
          </w:tcPr>
          <w:p w:rsidR="00000000" w:rsidDel="00000000" w:rsidP="00000000" w:rsidRDefault="00000000" w:rsidRPr="00000000" w14:paraId="0000028A">
            <w:pPr>
              <w:jc w:val="left"/>
              <w:rPr/>
            </w:pPr>
            <w:r w:rsidDel="00000000" w:rsidR="00000000" w:rsidRPr="00000000">
              <w:rPr>
                <w:rtl w:val="0"/>
              </w:rPr>
              <w:t xml:space="preserve">Décision séquentielle et adaptation aux imprévus.</w:t>
            </w:r>
          </w:p>
        </w:tc>
      </w:tr>
      <w:tr>
        <w:trPr>
          <w:cantSplit w:val="0"/>
          <w:tblHeader w:val="0"/>
        </w:trPr>
        <w:tc>
          <w:tcPr>
            <w:tcMar>
              <w:top w:w="90.0" w:type="dxa"/>
              <w:bottom w:w="90.0" w:type="dxa"/>
            </w:tcMar>
            <w:vAlign w:val="center"/>
          </w:tcPr>
          <w:p w:rsidR="00000000" w:rsidDel="00000000" w:rsidP="00000000" w:rsidRDefault="00000000" w:rsidRPr="00000000" w14:paraId="0000028B">
            <w:pPr>
              <w:jc w:val="center"/>
              <w:rPr/>
            </w:pPr>
            <w:r w:rsidDel="00000000" w:rsidR="00000000" w:rsidRPr="00000000">
              <w:rPr>
                <w:rtl w:val="0"/>
              </w:rPr>
              <w:t xml:space="preserve">Robotique avancée</w:t>
            </w:r>
          </w:p>
        </w:tc>
        <w:tc>
          <w:tcPr>
            <w:tcMar>
              <w:top w:w="90.0" w:type="dxa"/>
              <w:bottom w:w="90.0" w:type="dxa"/>
            </w:tcMar>
            <w:vAlign w:val="center"/>
          </w:tcPr>
          <w:p w:rsidR="00000000" w:rsidDel="00000000" w:rsidP="00000000" w:rsidRDefault="00000000" w:rsidRPr="00000000" w14:paraId="0000028C">
            <w:pPr>
              <w:jc w:val="left"/>
              <w:rPr/>
            </w:pPr>
            <w:r w:rsidDel="00000000" w:rsidR="00000000" w:rsidRPr="00000000">
              <w:rPr>
                <w:rtl w:val="0"/>
              </w:rPr>
              <w:t xml:space="preserve">Adaptation et optimisation des tâches.</w:t>
            </w:r>
          </w:p>
        </w:tc>
      </w:tr>
      <w:tr>
        <w:trPr>
          <w:cantSplit w:val="0"/>
          <w:tblHeader w:val="0"/>
        </w:trPr>
        <w:tc>
          <w:tcPr>
            <w:tcMar>
              <w:top w:w="90.0" w:type="dxa"/>
              <w:bottom w:w="90.0" w:type="dxa"/>
            </w:tcMar>
            <w:vAlign w:val="center"/>
          </w:tcPr>
          <w:p w:rsidR="00000000" w:rsidDel="00000000" w:rsidP="00000000" w:rsidRDefault="00000000" w:rsidRPr="00000000" w14:paraId="0000028D">
            <w:pPr>
              <w:jc w:val="left"/>
              <w:rPr/>
            </w:pPr>
            <w:r w:rsidDel="00000000" w:rsidR="00000000" w:rsidRPr="00000000">
              <w:rPr>
                <w:rtl w:val="0"/>
              </w:rPr>
              <w:t xml:space="preserve">Trading algorithmique</w:t>
            </w:r>
          </w:p>
        </w:tc>
        <w:tc>
          <w:tcPr>
            <w:tcMar>
              <w:top w:w="90.0" w:type="dxa"/>
              <w:bottom w:w="90.0" w:type="dxa"/>
            </w:tcMar>
            <w:vAlign w:val="center"/>
          </w:tcPr>
          <w:p w:rsidR="00000000" w:rsidDel="00000000" w:rsidP="00000000" w:rsidRDefault="00000000" w:rsidRPr="00000000" w14:paraId="0000028E">
            <w:pPr>
              <w:jc w:val="left"/>
              <w:rPr/>
            </w:pPr>
            <w:r w:rsidDel="00000000" w:rsidR="00000000" w:rsidRPr="00000000">
              <w:rPr>
                <w:rtl w:val="0"/>
              </w:rPr>
              <w:t xml:space="preserve">Décisions en temps réel et impact futur.</w:t>
            </w:r>
          </w:p>
        </w:tc>
      </w:tr>
      <w:tr>
        <w:trPr>
          <w:cantSplit w:val="0"/>
          <w:tblHeader w:val="0"/>
        </w:trPr>
        <w:tc>
          <w:tcPr>
            <w:tcMar>
              <w:top w:w="90.0" w:type="dxa"/>
              <w:bottom w:w="90.0" w:type="dxa"/>
            </w:tcMar>
            <w:vAlign w:val="center"/>
          </w:tcPr>
          <w:p w:rsidR="00000000" w:rsidDel="00000000" w:rsidP="00000000" w:rsidRDefault="00000000" w:rsidRPr="00000000" w14:paraId="0000028F">
            <w:pPr>
              <w:jc w:val="left"/>
              <w:rPr/>
            </w:pPr>
            <w:r w:rsidDel="00000000" w:rsidR="00000000" w:rsidRPr="00000000">
              <w:rPr>
                <w:rtl w:val="0"/>
              </w:rPr>
              <w:t xml:space="preserve">Gestion énergétique</w:t>
            </w:r>
          </w:p>
        </w:tc>
        <w:tc>
          <w:tcPr>
            <w:tcMar>
              <w:top w:w="90.0" w:type="dxa"/>
              <w:bottom w:w="90.0" w:type="dxa"/>
            </w:tcMar>
            <w:vAlign w:val="center"/>
          </w:tcPr>
          <w:p w:rsidR="00000000" w:rsidDel="00000000" w:rsidP="00000000" w:rsidRDefault="00000000" w:rsidRPr="00000000" w14:paraId="00000290">
            <w:pPr>
              <w:jc w:val="left"/>
              <w:rPr/>
            </w:pPr>
            <w:r w:rsidDel="00000000" w:rsidR="00000000" w:rsidRPr="00000000">
              <w:rPr>
                <w:rtl w:val="0"/>
              </w:rPr>
              <w:t xml:space="preserve">Optimisation dynamique.</w:t>
            </w:r>
          </w:p>
        </w:tc>
      </w:tr>
      <w:tr>
        <w:trPr>
          <w:cantSplit w:val="0"/>
          <w:tblHeader w:val="0"/>
        </w:trPr>
        <w:tc>
          <w:tcPr>
            <w:tcMar>
              <w:top w:w="90.0" w:type="dxa"/>
              <w:bottom w:w="90.0" w:type="dxa"/>
            </w:tcMar>
            <w:vAlign w:val="center"/>
          </w:tcPr>
          <w:p w:rsidR="00000000" w:rsidDel="00000000" w:rsidP="00000000" w:rsidRDefault="00000000" w:rsidRPr="00000000" w14:paraId="00000291">
            <w:pPr>
              <w:jc w:val="center"/>
              <w:rPr/>
            </w:pPr>
            <w:r w:rsidDel="00000000" w:rsidR="00000000" w:rsidRPr="00000000">
              <w:rPr>
                <w:rtl w:val="0"/>
              </w:rPr>
              <w:t xml:space="preserve">Marketing digital</w:t>
            </w:r>
          </w:p>
        </w:tc>
        <w:tc>
          <w:tcPr>
            <w:tcMar>
              <w:top w:w="90.0" w:type="dxa"/>
              <w:bottom w:w="90.0" w:type="dxa"/>
            </w:tcMar>
            <w:vAlign w:val="center"/>
          </w:tcPr>
          <w:p w:rsidR="00000000" w:rsidDel="00000000" w:rsidP="00000000" w:rsidRDefault="00000000" w:rsidRPr="00000000" w14:paraId="00000292">
            <w:pPr>
              <w:jc w:val="left"/>
              <w:rPr/>
            </w:pPr>
            <w:r w:rsidDel="00000000" w:rsidR="00000000" w:rsidRPr="00000000">
              <w:rPr>
                <w:rtl w:val="0"/>
              </w:rPr>
              <w:t xml:space="preserve">Recommandations adaptatives.</w:t>
            </w:r>
          </w:p>
        </w:tc>
      </w:tr>
      <w:tr>
        <w:trPr>
          <w:cantSplit w:val="0"/>
          <w:tblHeader w:val="0"/>
        </w:trPr>
        <w:tc>
          <w:tcPr>
            <w:tcMar>
              <w:top w:w="90.0" w:type="dxa"/>
              <w:bottom w:w="90.0" w:type="dxa"/>
            </w:tcMar>
            <w:vAlign w:val="center"/>
          </w:tcPr>
          <w:p w:rsidR="00000000" w:rsidDel="00000000" w:rsidP="00000000" w:rsidRDefault="00000000" w:rsidRPr="00000000" w14:paraId="00000293">
            <w:pPr>
              <w:jc w:val="center"/>
              <w:rPr/>
            </w:pPr>
            <w:r w:rsidDel="00000000" w:rsidR="00000000" w:rsidRPr="00000000">
              <w:rPr>
                <w:rtl w:val="0"/>
              </w:rPr>
              <w:t xml:space="preserve">Soins de santé</w:t>
            </w:r>
          </w:p>
        </w:tc>
        <w:tc>
          <w:tcPr>
            <w:tcMar>
              <w:top w:w="90.0" w:type="dxa"/>
              <w:bottom w:w="90.0" w:type="dxa"/>
            </w:tcMar>
            <w:vAlign w:val="center"/>
          </w:tcPr>
          <w:p w:rsidR="00000000" w:rsidDel="00000000" w:rsidP="00000000" w:rsidRDefault="00000000" w:rsidRPr="00000000" w14:paraId="00000294">
            <w:pPr>
              <w:jc w:val="left"/>
              <w:rPr/>
            </w:pPr>
            <w:r w:rsidDel="00000000" w:rsidR="00000000" w:rsidRPr="00000000">
              <w:rPr>
                <w:rtl w:val="0"/>
              </w:rPr>
              <w:t xml:space="preserve">Personnalisation des traitements.</w:t>
            </w:r>
          </w:p>
        </w:tc>
      </w:tr>
      <w:tr>
        <w:trPr>
          <w:cantSplit w:val="0"/>
          <w:tblHeader w:val="0"/>
        </w:trPr>
        <w:tc>
          <w:tcPr>
            <w:tcMar>
              <w:top w:w="90.0" w:type="dxa"/>
              <w:bottom w:w="90.0" w:type="dxa"/>
            </w:tcMar>
            <w:vAlign w:val="center"/>
          </w:tcPr>
          <w:p w:rsidR="00000000" w:rsidDel="00000000" w:rsidP="00000000" w:rsidRDefault="00000000" w:rsidRPr="00000000" w14:paraId="00000295">
            <w:pPr>
              <w:jc w:val="center"/>
              <w:rPr/>
            </w:pPr>
            <w:r w:rsidDel="00000000" w:rsidR="00000000" w:rsidRPr="00000000">
              <w:rPr>
                <w:rtl w:val="0"/>
              </w:rPr>
              <w:t xml:space="preserve">Gestion du trafic</w:t>
            </w:r>
          </w:p>
        </w:tc>
        <w:tc>
          <w:tcPr>
            <w:tcMar>
              <w:top w:w="90.0" w:type="dxa"/>
              <w:bottom w:w="90.0" w:type="dxa"/>
            </w:tcMar>
            <w:vAlign w:val="center"/>
          </w:tcPr>
          <w:p w:rsidR="00000000" w:rsidDel="00000000" w:rsidP="00000000" w:rsidRDefault="00000000" w:rsidRPr="00000000" w14:paraId="00000296">
            <w:pPr>
              <w:jc w:val="left"/>
              <w:rPr/>
            </w:pPr>
            <w:r w:rsidDel="00000000" w:rsidR="00000000" w:rsidRPr="00000000">
              <w:rPr>
                <w:rtl w:val="0"/>
              </w:rPr>
              <w:t xml:space="preserve">Adaptation continue des cycles.</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1"/>
        <w:rPr/>
      </w:pPr>
      <w:r w:rsidDel="00000000" w:rsidR="00000000" w:rsidRPr="00000000">
        <w:rPr>
          <w:rtl w:val="0"/>
        </w:rPr>
        <w:t xml:space="preserve">13 — Ressources supplémentaires — Vidéos, Projets et Outils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rPr/>
      </w:pPr>
      <w:r w:rsidDel="00000000" w:rsidR="00000000" w:rsidRPr="00000000">
        <w:rPr>
          <w:rtl w:val="0"/>
        </w:rPr>
        <w:t xml:space="preserve">Ressources suggérées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Gymnasium pour expérimenter des environnements RL.</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CartPole-v1 comme premier environnement pratique.</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Projets open-source de démonstration RL.</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Algorithmes à connaître : Q-Learning, DQN, PPO, A2C/A3C, SAC, AlphaZero.</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6b728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6b7280"/>
          <w:sz w:val="17"/>
          <w:szCs w:val="17"/>
          <w:u w:val="none"/>
          <w:shd w:fill="auto" w:val="clear"/>
          <w:vertAlign w:val="baseline"/>
          <w:rtl w:val="0"/>
        </w:rPr>
        <w:t xml:space="preserve">Bloc python</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import gymnasium as gym</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env = gym.make("CartPole-v1", render_mode="human")</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observation, info = env.reset()</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for _ in range(1000):</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action = env.action_space.sample()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observation, reward, terminated, truncated, info = env.step(action)</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if terminated or truncated:</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observation, info = env.reset()</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f3f4f6" w:val="clear"/>
        <w:spacing w:after="80" w:before="80" w:line="240" w:lineRule="auto"/>
        <w:ind w:left="283" w:right="28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env.close()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1"/>
        <w:rPr/>
      </w:pPr>
      <w:r w:rsidDel="00000000" w:rsidR="00000000" w:rsidRPr="00000000">
        <w:rPr>
          <w:rtl w:val="0"/>
        </w:rPr>
        <w:t xml:space="preserve">14 — Synthèse du cours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rPr/>
      </w:pPr>
      <w:r w:rsidDel="00000000" w:rsidR="00000000" w:rsidRPr="00000000">
        <w:rPr>
          <w:rtl w:val="0"/>
        </w:rPr>
        <w:t xml:space="preserve">Points à retenir</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 RL repose sur le triangle agent + environnement + récompense.</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Il apprend sans données étiquetées.</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L'équilibre exploration / exploitation est central.</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Il est particulièrement adapté aux problèmes dynamiques.</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définition de la fonction de récompense est décisive.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rPr/>
      </w:pPr>
      <w:r w:rsidDel="00000000" w:rsidR="00000000" w:rsidRPr="00000000">
        <w:rPr>
          <w:rtl w:val="0"/>
        </w:rPr>
        <w:t xml:space="preserve">Suite du cours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MDP en détail ;</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Q-Learning et SARSA ;</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DQN, PPO, A3C ;</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Gymnasium ;</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projets de session.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Tous droits réservés. Toute reproduction, diffusion, utilisation ou adaptation de ce cours, en tout ou en partie, est strictement interdite sans l'autorisation écrite préalable de Dr. Haythem REHOUMA.</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Cours créé par Dr. Haythem REHOUMA — Apprentissage par Renforcement</w:t>
      </w:r>
    </w:p>
    <w:p w:rsidR="00000000" w:rsidDel="00000000" w:rsidP="00000000" w:rsidRDefault="00000000" w:rsidRPr="00000000" w14:paraId="000002D0">
      <w:pPr>
        <w:rPr/>
      </w:pPr>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1"/>
        <w:rPr/>
      </w:pPr>
      <w:r w:rsidDel="00000000" w:rsidR="00000000" w:rsidRPr="00000000">
        <w:rPr>
          <w:rtl w:val="0"/>
        </w:rPr>
        <w:t xml:space="preserve">Droits d'auteur</w:t>
      </w:r>
    </w:p>
    <w:p w:rsidR="00000000" w:rsidDel="00000000" w:rsidP="00000000" w:rsidRDefault="00000000" w:rsidRPr="00000000" w14:paraId="000002D2">
      <w:pPr>
        <w:jc w:val="both"/>
        <w:rPr/>
      </w:pPr>
      <w:r w:rsidDel="00000000" w:rsidR="00000000" w:rsidRPr="00000000">
        <w:rPr>
          <w:rtl w:val="0"/>
        </w:rPr>
        <w:t xml:space="preserve">Tous droits réservés. Toute reproduction, diffusion, utilisation ou adaptation de ce cours, en tout ou en partie, est strictement interdite sans l'autorisation écrite préalable de Dr. Haythem REHOUMA.</w:t>
      </w:r>
    </w:p>
    <w:sectPr>
      <w:pgSz w:h="15840" w:w="12240"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2563eb"/>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11827"/>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374151"/>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f2937"/>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60" w:before="60"/>
      <w:ind w:left="340"/>
    </w:pPr>
    <w:rPr>
      <w:i w:val="1"/>
      <w:iCs w:val="1"/>
      <w:color w:val="4b5563"/>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Block"/>
    <w:basedOn w:val="Normal"/>
    <w:pPr>
      <w:spacing w:after="80" w:before="80" w:line="240" w:lineRule="auto"/>
      <w:ind w:left="283" w:right="283"/>
    </w:pPr>
    <w:rPr>
      <w:rFonts w:ascii="Consolas" w:eastAsia="Consolas" w:hAnsi="Consolas"/>
      <w:sz w:val="18"/>
    </w:rPr>
  </w:style>
  <w:style w:type="paragraph" w:styleId="SmallNote" w:customStyle="1">
    <w:name w:val="SmallNote"/>
    <w:basedOn w:val="Normal"/>
    <w:rPr>
      <w:color w:val="6b7280"/>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qI9ab/7yNH6kLe543HiER3DJxw==">CgMxLjA4AHIhMTFpdDFKTF9KZzk3ZTRNMjJGR05iY29EMTNZNDRmTU4z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