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950"/>
        </w:tabs>
        <w:spacing w:after="480" w:before="2080" w:lineRule="auto"/>
        <w:ind w:left="4954" w:hanging="2794"/>
        <w:rPr>
          <w:b w:val="0"/>
          <w:sz w:val="28"/>
          <w:szCs w:val="28"/>
          <w:vertAlign w:val="baseline"/>
        </w:rPr>
      </w:pPr>
      <w:r w:rsidDel="00000000" w:rsidR="00000000" w:rsidRPr="00000000">
        <w:rPr>
          <w:b w:val="1"/>
          <w:sz w:val="28"/>
          <w:szCs w:val="28"/>
          <w:vertAlign w:val="baseline"/>
          <w:rtl w:val="0"/>
        </w:rPr>
        <w:t xml:space="preserve">Titre du cours : </w:t>
      </w:r>
      <w:r w:rsidDel="00000000" w:rsidR="00000000" w:rsidRPr="00000000">
        <w:rPr>
          <w:sz w:val="20"/>
          <w:szCs w:val="20"/>
          <w:vertAlign w:val="baseline"/>
          <w:rtl w:val="0"/>
        </w:rPr>
        <w:t xml:space="preserve">Algorithmes d’apprentissage supervisé</w:t>
      </w:r>
      <w:r w:rsidDel="00000000" w:rsidR="00000000" w:rsidRPr="00000000">
        <w:rPr>
          <w:color w:val="000000"/>
          <w:vertAlign w:val="baseline"/>
          <w:rtl w:val="0"/>
        </w:rPr>
        <w:t xml:space="preserve"> </w:t>
      </w:r>
      <w:r w:rsidDel="00000000" w:rsidR="00000000" w:rsidRPr="00000000">
        <w:rPr>
          <w:b w:val="1"/>
          <w:sz w:val="28"/>
          <w:szCs w:val="28"/>
          <w:vertAlign w:val="baseline"/>
          <w:rtl w:val="0"/>
        </w:rPr>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-171449</wp:posOffset>
            </wp:positionH>
            <wp:positionV relativeFrom="paragraph">
              <wp:posOffset>119380</wp:posOffset>
            </wp:positionV>
            <wp:extent cx="2780665" cy="77152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80665" cy="7715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3837940</wp:posOffset>
            </wp:positionH>
            <wp:positionV relativeFrom="paragraph">
              <wp:posOffset>168910</wp:posOffset>
            </wp:positionV>
            <wp:extent cx="3380740" cy="781050"/>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80740" cy="781050"/>
                    </a:xfrm>
                    <a:prstGeom prst="rect"/>
                    <a:ln/>
                  </pic:spPr>
                </pic:pic>
              </a:graphicData>
            </a:graphic>
          </wp:anchor>
        </w:drawing>
      </w:r>
    </w:p>
    <w:p w:rsidR="00000000" w:rsidDel="00000000" w:rsidP="00000000" w:rsidRDefault="00000000" w:rsidRPr="00000000" w14:paraId="00000002">
      <w:pPr>
        <w:tabs>
          <w:tab w:val="left" w:leader="none" w:pos="4340"/>
          <w:tab w:val="left" w:leader="none" w:pos="4950"/>
        </w:tabs>
        <w:spacing w:after="480" w:lineRule="auto"/>
        <w:ind w:left="4954" w:hanging="2794"/>
        <w:rPr>
          <w:b w:val="0"/>
          <w:sz w:val="28"/>
          <w:szCs w:val="28"/>
          <w:vertAlign w:val="baseline"/>
        </w:rPr>
      </w:pPr>
      <w:r w:rsidDel="00000000" w:rsidR="00000000" w:rsidRPr="00000000">
        <w:rPr>
          <w:b w:val="1"/>
          <w:sz w:val="28"/>
          <w:szCs w:val="28"/>
          <w:vertAlign w:val="baseline"/>
          <w:rtl w:val="0"/>
        </w:rPr>
        <w:t xml:space="preserve">Code officiel :</w:t>
        <w:tab/>
      </w:r>
      <w:r w:rsidDel="00000000" w:rsidR="00000000" w:rsidRPr="00000000">
        <w:rPr>
          <w:vertAlign w:val="baseline"/>
          <w:rtl w:val="0"/>
        </w:rPr>
        <w:t xml:space="preserve">420-A52-BB</w:t>
      </w:r>
      <w:r w:rsidDel="00000000" w:rsidR="00000000" w:rsidRPr="00000000">
        <w:rPr>
          <w:b w:val="1"/>
          <w:sz w:val="28"/>
          <w:szCs w:val="28"/>
          <w:vertAlign w:val="baseline"/>
          <w:rtl w:val="0"/>
        </w:rPr>
        <w:tab/>
      </w:r>
      <w:r w:rsidDel="00000000" w:rsidR="00000000" w:rsidRPr="00000000">
        <w:rPr>
          <w:rtl w:val="0"/>
        </w:rPr>
      </w:r>
    </w:p>
    <w:p w:rsidR="00000000" w:rsidDel="00000000" w:rsidP="00000000" w:rsidRDefault="00000000" w:rsidRPr="00000000" w14:paraId="00000003">
      <w:pPr>
        <w:tabs>
          <w:tab w:val="left" w:leader="none" w:pos="9299"/>
        </w:tabs>
        <w:ind w:left="2127" w:right="545" w:firstLine="0"/>
        <w:rPr>
          <w:b w:val="0"/>
          <w:sz w:val="28"/>
          <w:szCs w:val="28"/>
          <w:vertAlign w:val="baseline"/>
        </w:rPr>
      </w:pPr>
      <w:r w:rsidDel="00000000" w:rsidR="00000000" w:rsidRPr="00000000">
        <w:rPr>
          <w:b w:val="1"/>
          <w:sz w:val="28"/>
          <w:szCs w:val="28"/>
          <w:vertAlign w:val="baseline"/>
          <w:rtl w:val="0"/>
        </w:rPr>
        <w:t xml:space="preserve">Programme d’études : </w:t>
      </w:r>
      <w:r w:rsidDel="00000000" w:rsidR="00000000" w:rsidRPr="00000000">
        <w:rPr>
          <w:color w:val="000000"/>
          <w:vertAlign w:val="baseline"/>
          <w:rtl w:val="0"/>
        </w:rPr>
        <w:t xml:space="preserve">Spécialisation technique en intelligence artificielle</w:t>
      </w:r>
      <w:r w:rsidDel="00000000" w:rsidR="00000000" w:rsidRPr="00000000">
        <w:rPr>
          <w:vertAlign w:val="baseline"/>
          <w:rtl w:val="0"/>
        </w:rPr>
        <w:t xml:space="preserve">  </w:t>
      </w:r>
      <w:r w:rsidDel="00000000" w:rsidR="00000000" w:rsidRPr="00000000">
        <w:rPr>
          <w:b w:val="1"/>
          <w:sz w:val="28"/>
          <w:szCs w:val="28"/>
          <w:vertAlign w:val="baseline"/>
          <w:rtl w:val="0"/>
        </w:rPr>
        <w:tab/>
      </w:r>
      <w:r w:rsidDel="00000000" w:rsidR="00000000" w:rsidRPr="00000000">
        <w:rPr>
          <w:rtl w:val="0"/>
        </w:rPr>
      </w:r>
    </w:p>
    <w:p w:rsidR="00000000" w:rsidDel="00000000" w:rsidP="00000000" w:rsidRDefault="00000000" w:rsidRPr="00000000" w14:paraId="00000004">
      <w:pPr>
        <w:tabs>
          <w:tab w:val="left" w:leader="none" w:pos="5490"/>
        </w:tabs>
        <w:spacing w:after="360" w:lineRule="auto"/>
        <w:ind w:left="5490" w:hanging="3330"/>
        <w:rPr>
          <w:sz w:val="28"/>
          <w:szCs w:val="28"/>
          <w:vertAlign w:val="baseline"/>
        </w:rPr>
      </w:pPr>
      <w:r w:rsidDel="00000000" w:rsidR="00000000" w:rsidRPr="00000000">
        <w:rPr>
          <w:b w:val="1"/>
          <w:sz w:val="28"/>
          <w:szCs w:val="28"/>
          <w:vertAlign w:val="baseline"/>
          <w:rtl w:val="0"/>
        </w:rPr>
        <w:t xml:space="preserve">Session visée par le cours</w:t>
      </w:r>
      <w:r w:rsidDel="00000000" w:rsidR="00000000" w:rsidRPr="00000000">
        <w:rPr>
          <w:sz w:val="28"/>
          <w:szCs w:val="28"/>
          <w:vertAlign w:val="baseline"/>
          <w:rtl w:val="0"/>
        </w:rPr>
        <w:t xml:space="preserve"> :</w:t>
        <w:tab/>
        <w:t xml:space="preserve">Session 2</w:t>
      </w:r>
    </w:p>
    <w:p w:rsidR="00000000" w:rsidDel="00000000" w:rsidP="00000000" w:rsidRDefault="00000000" w:rsidRPr="00000000" w14:paraId="00000005">
      <w:pPr>
        <w:tabs>
          <w:tab w:val="left" w:leader="none" w:pos="5490"/>
        </w:tabs>
        <w:spacing w:after="360" w:lineRule="auto"/>
        <w:ind w:left="5580" w:hanging="3420"/>
        <w:rPr>
          <w:sz w:val="28"/>
          <w:szCs w:val="28"/>
          <w:vertAlign w:val="baseline"/>
        </w:rPr>
      </w:pPr>
      <w:r w:rsidDel="00000000" w:rsidR="00000000" w:rsidRPr="00000000">
        <w:rPr>
          <w:sz w:val="28"/>
          <w:szCs w:val="28"/>
          <w:vertAlign w:val="baseline"/>
          <w:rtl w:val="0"/>
        </w:rPr>
        <w:t xml:space="preserve">Discipline : </w:t>
      </w:r>
      <w:r w:rsidDel="00000000" w:rsidR="00000000" w:rsidRPr="00000000">
        <w:rPr>
          <w:vertAlign w:val="baseline"/>
          <w:rtl w:val="0"/>
        </w:rPr>
        <w:t xml:space="preserve">Techniques informatiques</w:t>
      </w:r>
      <w:r w:rsidDel="00000000" w:rsidR="00000000" w:rsidRPr="00000000">
        <w:rPr>
          <w:sz w:val="28"/>
          <w:szCs w:val="28"/>
          <w:vertAlign w:val="baseline"/>
          <w:rtl w:val="0"/>
        </w:rPr>
        <w:tab/>
      </w:r>
    </w:p>
    <w:tbl>
      <w:tblPr>
        <w:tblStyle w:val="Table1"/>
        <w:tblW w:w="8658.0" w:type="dxa"/>
        <w:jc w:val="right"/>
        <w:tblBorders>
          <w:top w:color="000000" w:space="0" w:sz="0" w:val="nil"/>
          <w:left w:color="000000" w:space="0" w:sz="0" w:val="nil"/>
          <w:bottom w:color="000000" w:space="0" w:sz="0" w:val="nil"/>
          <w:right w:color="000000" w:space="0" w:sz="0" w:val="nil"/>
          <w:insideH w:color="000000" w:space="0" w:sz="6" w:val="single"/>
          <w:insideV w:color="000000" w:space="0" w:sz="6" w:val="single"/>
        </w:tblBorders>
        <w:tblLayout w:type="fixed"/>
        <w:tblLook w:val="0000"/>
      </w:tblPr>
      <w:tblGrid>
        <w:gridCol w:w="1890"/>
        <w:gridCol w:w="6768"/>
        <w:tblGridChange w:id="0">
          <w:tblGrid>
            <w:gridCol w:w="1890"/>
            <w:gridCol w:w="6768"/>
          </w:tblGrid>
        </w:tblGridChange>
      </w:tblGrid>
      <w:tr>
        <w:trPr>
          <w:cantSplit w:val="0"/>
          <w:tblHeader w:val="0"/>
        </w:trPr>
        <w:tc>
          <w:tcPr>
            <w:shd w:fill="f3f3f3" w:val="clear"/>
            <w:vAlign w:val="top"/>
          </w:tcPr>
          <w:p w:rsidR="00000000" w:rsidDel="00000000" w:rsidP="00000000" w:rsidRDefault="00000000" w:rsidRPr="00000000" w14:paraId="00000006">
            <w:pPr>
              <w:spacing w:after="60" w:before="60" w:lineRule="auto"/>
              <w:rPr>
                <w:b w:val="0"/>
                <w:vertAlign w:val="baseline"/>
              </w:rPr>
            </w:pPr>
            <w:r w:rsidDel="00000000" w:rsidR="00000000" w:rsidRPr="00000000">
              <w:rPr>
                <w:b w:val="1"/>
                <w:vertAlign w:val="baseline"/>
                <w:rtl w:val="0"/>
              </w:rPr>
              <w:t xml:space="preserve">Préalables :</w:t>
            </w:r>
            <w:r w:rsidDel="00000000" w:rsidR="00000000" w:rsidRPr="00000000">
              <w:rPr>
                <w:rtl w:val="0"/>
              </w:rPr>
            </w:r>
          </w:p>
        </w:tc>
        <w:tc>
          <w:tcPr>
            <w:vAlign w:val="top"/>
          </w:tcPr>
          <w:p w:rsidR="00000000" w:rsidDel="00000000" w:rsidP="00000000" w:rsidRDefault="00000000" w:rsidRPr="00000000" w14:paraId="00000007">
            <w:pPr>
              <w:spacing w:after="60" w:before="60" w:lineRule="auto"/>
              <w:rPr>
                <w:vertAlign w:val="baseline"/>
              </w:rPr>
            </w:pPr>
            <w:r w:rsidDel="00000000" w:rsidR="00000000" w:rsidRPr="00000000">
              <w:rPr>
                <w:vertAlign w:val="baseline"/>
                <w:rtl w:val="0"/>
              </w:rPr>
              <w:t xml:space="preserve">Aucun </w:t>
            </w:r>
          </w:p>
        </w:tc>
      </w:tr>
      <w:tr>
        <w:trPr>
          <w:cantSplit w:val="0"/>
          <w:tblHeader w:val="0"/>
        </w:trPr>
        <w:tc>
          <w:tcPr>
            <w:shd w:fill="f3f3f3" w:val="clear"/>
            <w:vAlign w:val="top"/>
          </w:tcPr>
          <w:p w:rsidR="00000000" w:rsidDel="00000000" w:rsidP="00000000" w:rsidRDefault="00000000" w:rsidRPr="00000000" w14:paraId="00000008">
            <w:pPr>
              <w:spacing w:after="60" w:before="60" w:lineRule="auto"/>
              <w:rPr>
                <w:b w:val="0"/>
                <w:vertAlign w:val="baseline"/>
              </w:rPr>
            </w:pPr>
            <w:r w:rsidDel="00000000" w:rsidR="00000000" w:rsidRPr="00000000">
              <w:rPr>
                <w:b w:val="1"/>
                <w:vertAlign w:val="baseline"/>
                <w:rtl w:val="0"/>
              </w:rPr>
              <w:t xml:space="preserve">Préparatoire à</w:t>
            </w:r>
            <w:r w:rsidDel="00000000" w:rsidR="00000000" w:rsidRPr="00000000">
              <w:rPr>
                <w:rtl w:val="0"/>
              </w:rPr>
            </w:r>
          </w:p>
        </w:tc>
        <w:tc>
          <w:tcPr>
            <w:vAlign w:val="top"/>
          </w:tcPr>
          <w:p w:rsidR="00000000" w:rsidDel="00000000" w:rsidP="00000000" w:rsidRDefault="00000000" w:rsidRPr="00000000" w14:paraId="00000009">
            <w:pPr>
              <w:spacing w:after="60" w:before="60" w:lineRule="auto"/>
              <w:rPr>
                <w:vertAlign w:val="baseline"/>
              </w:rPr>
            </w:pPr>
            <w:r w:rsidDel="00000000" w:rsidR="00000000" w:rsidRPr="00000000">
              <w:rPr>
                <w:vertAlign w:val="baseline"/>
                <w:rtl w:val="0"/>
              </w:rPr>
              <w:t xml:space="preserve">Aucun </w:t>
            </w:r>
          </w:p>
        </w:tc>
      </w:tr>
      <w:tr>
        <w:trPr>
          <w:cantSplit w:val="0"/>
          <w:tblHeader w:val="0"/>
        </w:trPr>
        <w:tc>
          <w:tcPr>
            <w:shd w:fill="f3f3f3" w:val="clear"/>
            <w:vAlign w:val="top"/>
          </w:tcPr>
          <w:p w:rsidR="00000000" w:rsidDel="00000000" w:rsidP="00000000" w:rsidRDefault="00000000" w:rsidRPr="00000000" w14:paraId="0000000A">
            <w:pPr>
              <w:spacing w:after="60" w:before="60" w:lineRule="auto"/>
              <w:rPr>
                <w:b w:val="0"/>
                <w:vertAlign w:val="baseline"/>
              </w:rPr>
            </w:pPr>
            <w:r w:rsidDel="00000000" w:rsidR="00000000" w:rsidRPr="00000000">
              <w:rPr>
                <w:b w:val="1"/>
                <w:vertAlign w:val="baseline"/>
                <w:rtl w:val="0"/>
              </w:rPr>
              <w:t xml:space="preserve">Co-requis</w:t>
            </w:r>
            <w:r w:rsidDel="00000000" w:rsidR="00000000" w:rsidRPr="00000000">
              <w:rPr>
                <w:rtl w:val="0"/>
              </w:rPr>
            </w:r>
          </w:p>
        </w:tc>
        <w:tc>
          <w:tcPr>
            <w:vAlign w:val="top"/>
          </w:tcPr>
          <w:p w:rsidR="00000000" w:rsidDel="00000000" w:rsidP="00000000" w:rsidRDefault="00000000" w:rsidRPr="00000000" w14:paraId="0000000B">
            <w:pPr>
              <w:spacing w:after="60" w:before="60" w:lineRule="auto"/>
              <w:rPr>
                <w:vertAlign w:val="baseline"/>
              </w:rPr>
            </w:pPr>
            <w:r w:rsidDel="00000000" w:rsidR="00000000" w:rsidRPr="00000000">
              <w:rPr>
                <w:sz w:val="20"/>
                <w:szCs w:val="20"/>
                <w:vertAlign w:val="baseline"/>
                <w:rtl w:val="0"/>
              </w:rPr>
              <w:t xml:space="preserve">420-A55-BB Analyse exploratoire des données</w:t>
            </w:r>
            <w:r w:rsidDel="00000000" w:rsidR="00000000" w:rsidRPr="00000000">
              <w:rPr>
                <w:rtl w:val="0"/>
              </w:rPr>
            </w:r>
          </w:p>
        </w:tc>
      </w:tr>
    </w:tbl>
    <w:p w:rsidR="00000000" w:rsidDel="00000000" w:rsidP="00000000" w:rsidRDefault="00000000" w:rsidRPr="00000000" w14:paraId="0000000C">
      <w:pPr>
        <w:spacing w:after="960" w:lineRule="auto"/>
        <w:rPr>
          <w:vertAlign w:val="baseline"/>
        </w:rPr>
      </w:pPr>
      <w:r w:rsidDel="00000000" w:rsidR="00000000" w:rsidRPr="00000000">
        <w:rPr>
          <w:rtl w:val="0"/>
        </w:rPr>
      </w:r>
    </w:p>
    <w:tbl>
      <w:tblPr>
        <w:tblStyle w:val="Table2"/>
        <w:tblW w:w="8893.0" w:type="dxa"/>
        <w:jc w:val="left"/>
        <w:tblInd w:w="393.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582"/>
        <w:gridCol w:w="2146"/>
        <w:gridCol w:w="286"/>
        <w:gridCol w:w="2397"/>
        <w:gridCol w:w="970"/>
        <w:gridCol w:w="1512"/>
        <w:tblGridChange w:id="0">
          <w:tblGrid>
            <w:gridCol w:w="1582"/>
            <w:gridCol w:w="2146"/>
            <w:gridCol w:w="286"/>
            <w:gridCol w:w="2397"/>
            <w:gridCol w:w="970"/>
            <w:gridCol w:w="1512"/>
          </w:tblGrid>
        </w:tblGridChange>
      </w:tblGrid>
      <w:tr>
        <w:trPr>
          <w:cantSplit w:val="0"/>
          <w:trHeight w:val="524" w:hRule="atLeast"/>
          <w:tblHeader w:val="0"/>
        </w:trPr>
        <w:tc>
          <w:tcPr>
            <w:gridSpan w:val="6"/>
            <w:shd w:fill="f3f3f3" w:val="clear"/>
            <w:vAlign w:val="top"/>
          </w:tcPr>
          <w:p w:rsidR="00000000" w:rsidDel="00000000" w:rsidP="00000000" w:rsidRDefault="00000000" w:rsidRPr="00000000" w14:paraId="0000000D">
            <w:pPr>
              <w:jc w:val="center"/>
              <w:rPr>
                <w:b w:val="0"/>
                <w:vertAlign w:val="baseline"/>
              </w:rPr>
            </w:pPr>
            <w:r w:rsidDel="00000000" w:rsidR="00000000" w:rsidRPr="00000000">
              <w:rPr>
                <w:b w:val="1"/>
                <w:vertAlign w:val="baseline"/>
                <w:rtl w:val="0"/>
              </w:rPr>
              <w:t xml:space="preserve">Pondération</w:t>
              <w:br w:type="textWrapping"/>
              <w:t xml:space="preserve">Nombre d’heures par semaine</w:t>
            </w:r>
            <w:r w:rsidDel="00000000" w:rsidR="00000000" w:rsidRPr="00000000">
              <w:rPr>
                <w:rtl w:val="0"/>
              </w:rPr>
            </w:r>
          </w:p>
        </w:tc>
      </w:tr>
      <w:tr>
        <w:trPr>
          <w:cantSplit w:val="0"/>
          <w:trHeight w:val="510" w:hRule="atLeast"/>
          <w:tblHeader w:val="0"/>
        </w:trPr>
        <w:tc>
          <w:tcPr>
            <w:gridSpan w:val="2"/>
            <w:vAlign w:val="center"/>
          </w:tcPr>
          <w:p w:rsidR="00000000" w:rsidDel="00000000" w:rsidP="00000000" w:rsidRDefault="00000000" w:rsidRPr="00000000" w14:paraId="00000013">
            <w:pPr>
              <w:jc w:val="center"/>
              <w:rPr>
                <w:vertAlign w:val="baseline"/>
              </w:rPr>
            </w:pPr>
            <w:r w:rsidDel="00000000" w:rsidR="00000000" w:rsidRPr="00000000">
              <w:rPr>
                <w:vertAlign w:val="baseline"/>
                <w:rtl w:val="0"/>
              </w:rPr>
              <w:t xml:space="preserve">Heures/contact</w:t>
              <w:br w:type="textWrapping"/>
              <w:t xml:space="preserve">en classe</w:t>
            </w:r>
          </w:p>
        </w:tc>
        <w:tc>
          <w:tcPr>
            <w:gridSpan w:val="2"/>
            <w:vAlign w:val="center"/>
          </w:tcPr>
          <w:p w:rsidR="00000000" w:rsidDel="00000000" w:rsidP="00000000" w:rsidRDefault="00000000" w:rsidRPr="00000000" w14:paraId="00000015">
            <w:pPr>
              <w:jc w:val="center"/>
              <w:rPr>
                <w:vertAlign w:val="baseline"/>
              </w:rPr>
            </w:pPr>
            <w:r w:rsidDel="00000000" w:rsidR="00000000" w:rsidRPr="00000000">
              <w:rPr>
                <w:vertAlign w:val="baseline"/>
                <w:rtl w:val="0"/>
              </w:rPr>
              <w:t xml:space="preserve">Heures de laboratoire</w:t>
              <w:br w:type="textWrapping"/>
              <w:t xml:space="preserve">ou de travail dirigé</w:t>
            </w:r>
          </w:p>
        </w:tc>
        <w:tc>
          <w:tcPr>
            <w:gridSpan w:val="2"/>
            <w:vAlign w:val="center"/>
          </w:tcPr>
          <w:p w:rsidR="00000000" w:rsidDel="00000000" w:rsidP="00000000" w:rsidRDefault="00000000" w:rsidRPr="00000000" w14:paraId="00000017">
            <w:pPr>
              <w:jc w:val="center"/>
              <w:rPr>
                <w:vertAlign w:val="baseline"/>
              </w:rPr>
            </w:pPr>
            <w:r w:rsidDel="00000000" w:rsidR="00000000" w:rsidRPr="00000000">
              <w:rPr>
                <w:vertAlign w:val="baseline"/>
                <w:rtl w:val="0"/>
              </w:rPr>
              <w:t xml:space="preserve">Heures de travail à la maison ou à la bibliothèque</w:t>
            </w:r>
          </w:p>
        </w:tc>
      </w:tr>
      <w:tr>
        <w:trPr>
          <w:cantSplit w:val="0"/>
          <w:trHeight w:val="255" w:hRule="atLeast"/>
          <w:tblHeader w:val="0"/>
        </w:trPr>
        <w:tc>
          <w:tcPr>
            <w:gridSpan w:val="2"/>
            <w:vAlign w:val="top"/>
          </w:tcPr>
          <w:p w:rsidR="00000000" w:rsidDel="00000000" w:rsidP="00000000" w:rsidRDefault="00000000" w:rsidRPr="00000000" w14:paraId="00000019">
            <w:pPr>
              <w:jc w:val="center"/>
              <w:rPr>
                <w:vertAlign w:val="baseline"/>
              </w:rPr>
            </w:pPr>
            <w:r w:rsidDel="00000000" w:rsidR="00000000" w:rsidRPr="00000000">
              <w:rPr>
                <w:vertAlign w:val="baseline"/>
                <w:rtl w:val="0"/>
              </w:rPr>
              <w:t xml:space="preserve">2</w:t>
            </w:r>
          </w:p>
        </w:tc>
        <w:tc>
          <w:tcPr>
            <w:gridSpan w:val="2"/>
            <w:vAlign w:val="top"/>
          </w:tcPr>
          <w:p w:rsidR="00000000" w:rsidDel="00000000" w:rsidP="00000000" w:rsidRDefault="00000000" w:rsidRPr="00000000" w14:paraId="0000001B">
            <w:pPr>
              <w:jc w:val="center"/>
              <w:rPr>
                <w:vertAlign w:val="baseline"/>
              </w:rPr>
            </w:pPr>
            <w:r w:rsidDel="00000000" w:rsidR="00000000" w:rsidRPr="00000000">
              <w:rPr>
                <w:vertAlign w:val="baseline"/>
                <w:rtl w:val="0"/>
              </w:rPr>
              <w:t xml:space="preserve">2</w:t>
            </w:r>
          </w:p>
        </w:tc>
        <w:tc>
          <w:tcPr>
            <w:gridSpan w:val="2"/>
            <w:vAlign w:val="top"/>
          </w:tcPr>
          <w:p w:rsidR="00000000" w:rsidDel="00000000" w:rsidP="00000000" w:rsidRDefault="00000000" w:rsidRPr="00000000" w14:paraId="0000001D">
            <w:pPr>
              <w:jc w:val="center"/>
              <w:rPr>
                <w:vertAlign w:val="baseline"/>
              </w:rPr>
            </w:pPr>
            <w:r w:rsidDel="00000000" w:rsidR="00000000" w:rsidRPr="00000000">
              <w:rPr>
                <w:vertAlign w:val="baseline"/>
                <w:rtl w:val="0"/>
              </w:rPr>
              <w:t xml:space="preserve">4</w:t>
            </w:r>
          </w:p>
        </w:tc>
      </w:tr>
      <w:tr>
        <w:trPr>
          <w:cantSplit w:val="0"/>
          <w:trHeight w:val="638" w:hRule="atLeast"/>
          <w:tblHeader w:val="0"/>
        </w:trPr>
        <w:tc>
          <w:tcPr>
            <w:gridSpan w:val="3"/>
            <w:shd w:fill="f3f3f3" w:val="clear"/>
            <w:vAlign w:val="top"/>
          </w:tcPr>
          <w:p w:rsidR="00000000" w:rsidDel="00000000" w:rsidP="00000000" w:rsidRDefault="00000000" w:rsidRPr="00000000" w14:paraId="0000001F">
            <w:pPr>
              <w:spacing w:after="60" w:before="60" w:lineRule="auto"/>
              <w:jc w:val="center"/>
              <w:rPr>
                <w:b w:val="0"/>
                <w:vertAlign w:val="baseline"/>
              </w:rPr>
            </w:pPr>
            <w:r w:rsidDel="00000000" w:rsidR="00000000" w:rsidRPr="00000000">
              <w:rPr>
                <w:b w:val="1"/>
                <w:vertAlign w:val="baseline"/>
                <w:rtl w:val="0"/>
              </w:rPr>
              <w:t xml:space="preserve">Nom du ou des enseignants</w:t>
              <w:br w:type="textWrapping"/>
              <w:t xml:space="preserve">de ce cours</w:t>
            </w:r>
            <w:r w:rsidDel="00000000" w:rsidR="00000000" w:rsidRPr="00000000">
              <w:rPr>
                <w:rtl w:val="0"/>
              </w:rPr>
            </w:r>
          </w:p>
        </w:tc>
        <w:tc>
          <w:tcPr>
            <w:gridSpan w:val="3"/>
            <w:shd w:fill="f3f3f3" w:val="clear"/>
            <w:vAlign w:val="top"/>
          </w:tcPr>
          <w:p w:rsidR="00000000" w:rsidDel="00000000" w:rsidP="00000000" w:rsidRDefault="00000000" w:rsidRPr="00000000" w14:paraId="00000022">
            <w:pPr>
              <w:spacing w:after="60" w:before="60" w:lineRule="auto"/>
              <w:jc w:val="center"/>
              <w:rPr>
                <w:b w:val="0"/>
                <w:vertAlign w:val="baseline"/>
              </w:rPr>
            </w:pPr>
            <w:r w:rsidDel="00000000" w:rsidR="00000000" w:rsidRPr="00000000">
              <w:rPr>
                <w:b w:val="1"/>
                <w:vertAlign w:val="baseline"/>
                <w:rtl w:val="0"/>
              </w:rPr>
              <w:t xml:space="preserve">Coordonnées :</w:t>
              <w:br w:type="textWrapping"/>
              <w:t xml:space="preserve">téléphone, courriel, bureau</w:t>
            </w:r>
            <w:r w:rsidDel="00000000" w:rsidR="00000000" w:rsidRPr="00000000">
              <w:rPr>
                <w:rtl w:val="0"/>
              </w:rPr>
            </w:r>
          </w:p>
        </w:tc>
      </w:tr>
      <w:tr>
        <w:trPr>
          <w:cantSplit w:val="0"/>
          <w:trHeight w:val="623" w:hRule="atLeast"/>
          <w:tblHeader w:val="0"/>
        </w:trPr>
        <w:tc>
          <w:tcPr>
            <w:gridSpan w:val="3"/>
            <w:vAlign w:val="top"/>
          </w:tcPr>
          <w:p w:rsidR="00000000" w:rsidDel="00000000" w:rsidP="00000000" w:rsidRDefault="00000000" w:rsidRPr="00000000" w14:paraId="00000025">
            <w:pPr>
              <w:spacing w:after="60" w:before="60" w:lineRule="auto"/>
              <w:rPr>
                <w:vertAlign w:val="baseline"/>
              </w:rPr>
            </w:pPr>
            <w:r w:rsidDel="00000000" w:rsidR="00000000" w:rsidRPr="00000000">
              <w:rPr>
                <w:vertAlign w:val="baseline"/>
                <w:rtl w:val="0"/>
              </w:rPr>
              <w:t xml:space="preserve">Hafed Benteftifa, PhD</w:t>
            </w:r>
          </w:p>
        </w:tc>
        <w:tc>
          <w:tcPr>
            <w:gridSpan w:val="3"/>
            <w:vAlign w:val="top"/>
          </w:tcPr>
          <w:p w:rsidR="00000000" w:rsidDel="00000000" w:rsidP="00000000" w:rsidRDefault="00000000" w:rsidRPr="00000000" w14:paraId="00000028">
            <w:pPr>
              <w:spacing w:after="60" w:before="60" w:lineRule="auto"/>
              <w:rPr>
                <w:vertAlign w:val="baseline"/>
              </w:rPr>
            </w:pPr>
            <w:r w:rsidDel="00000000" w:rsidR="00000000" w:rsidRPr="00000000">
              <w:rPr>
                <w:rtl w:val="0"/>
              </w:rPr>
              <w:t xml:space="preserve">MIO</w:t>
            </w:r>
            <w:r w:rsidDel="00000000" w:rsidR="00000000" w:rsidRPr="00000000">
              <w:rPr>
                <w:vertAlign w:val="baseline"/>
                <w:rtl w:val="0"/>
              </w:rPr>
              <w:br w:type="textWrapping"/>
            </w:r>
          </w:p>
        </w:tc>
      </w:tr>
    </w:tbl>
    <w:p w:rsidR="00000000" w:rsidDel="00000000" w:rsidP="00000000" w:rsidRDefault="00000000" w:rsidRPr="00000000" w14:paraId="0000002B">
      <w:pPr>
        <w:rPr>
          <w:vertAlign w:val="baseline"/>
        </w:rPr>
      </w:pPr>
      <w:r w:rsidDel="00000000" w:rsidR="00000000" w:rsidRPr="00000000">
        <w:br w:type="page"/>
      </w:r>
      <w:r w:rsidDel="00000000" w:rsidR="00000000" w:rsidRPr="00000000">
        <w:rPr>
          <w:vertAlign w:val="baseline"/>
          <w:rtl w:val="0"/>
        </w:rPr>
        <w:t xml:space="preserve">Ce plan de cours est un guide mis à votre disposition pour organiser vos activités d’études et de travail liées à ce cours. Il est donc important que vous en preniez connaissance, de façon attentive, puisqu’il vous renseigne sur les apprentissages à réaliser, les exigences du cours et les éléments essentiels de son déroulement. </w:t>
      </w:r>
      <w:r w:rsidDel="00000000" w:rsidR="00000000" w:rsidRPr="00000000">
        <w:rPr>
          <w:b w:val="1"/>
          <w:vertAlign w:val="baseline"/>
          <w:rtl w:val="0"/>
        </w:rPr>
        <w:t xml:space="preserve">Après que l’enseignant vous l’a remis et expliqué, le contenu de ce plan de cours ne peut pas être modifié sans vous avoir consulté.</w:t>
      </w:r>
      <w:r w:rsidDel="00000000" w:rsidR="00000000" w:rsidRPr="00000000">
        <w:rPr>
          <w:rtl w:val="0"/>
        </w:rPr>
      </w:r>
    </w:p>
    <w:tbl>
      <w:tblPr>
        <w:tblStyle w:val="Table3"/>
        <w:tblW w:w="109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98"/>
        <w:gridCol w:w="5400"/>
        <w:tblGridChange w:id="0">
          <w:tblGrid>
            <w:gridCol w:w="5598"/>
            <w:gridCol w:w="5400"/>
          </w:tblGrid>
        </w:tblGridChange>
      </w:tblGrid>
      <w:tr>
        <w:trPr>
          <w:cantSplit w:val="1"/>
          <w:tblHeader w:val="0"/>
        </w:trPr>
        <w:tc>
          <w:tcPr>
            <w:gridSpan w:val="2"/>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C">
            <w:pPr>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Place du cours dans le programme d’études</w:t>
            </w:r>
            <w:r w:rsidDel="00000000" w:rsidR="00000000" w:rsidRPr="00000000">
              <w:rPr>
                <w:rtl w:val="0"/>
              </w:rPr>
            </w:r>
          </w:p>
        </w:tc>
      </w:tr>
      <w:tr>
        <w:trPr>
          <w:cantSplit w:val="1"/>
          <w:tblHeader w:val="0"/>
        </w:trPr>
        <w:tc>
          <w:tcPr>
            <w:gridSpan w:val="2"/>
            <w:tcBorders>
              <w:top w:color="000000" w:space="0" w:sz="0" w:val="nil"/>
              <w:left w:color="000000" w:space="0" w:sz="0" w:val="nil"/>
              <w:right w:color="000000" w:space="0" w:sz="0" w:val="nil"/>
            </w:tcBorders>
            <w:vAlign w:val="top"/>
          </w:tcPr>
          <w:p w:rsidR="00000000" w:rsidDel="00000000" w:rsidP="00000000" w:rsidRDefault="00000000" w:rsidRPr="00000000" w14:paraId="0000002E">
            <w:pPr>
              <w:spacing w:before="208" w:lineRule="auto"/>
              <w:ind w:left="408" w:right="1213" w:firstLine="0"/>
              <w:rPr>
                <w:vertAlign w:val="baseline"/>
              </w:rPr>
            </w:pPr>
            <w:r w:rsidDel="00000000" w:rsidR="00000000" w:rsidRPr="00000000">
              <w:rPr>
                <w:vertAlign w:val="baseline"/>
                <w:rtl w:val="0"/>
              </w:rPr>
              <w:t xml:space="preserve">Ce cours est dispensé durant la 1</w:t>
            </w:r>
            <w:r w:rsidDel="00000000" w:rsidR="00000000" w:rsidRPr="00000000">
              <w:rPr>
                <w:sz w:val="16"/>
                <w:szCs w:val="16"/>
                <w:vertAlign w:val="baseline"/>
                <w:rtl w:val="0"/>
              </w:rPr>
              <w:t xml:space="preserve">ier </w:t>
            </w:r>
            <w:r w:rsidDel="00000000" w:rsidR="00000000" w:rsidRPr="00000000">
              <w:rPr>
                <w:vertAlign w:val="baseline"/>
                <w:rtl w:val="0"/>
              </w:rPr>
              <w:t xml:space="preserve">session du programme et permet l’atteinte de la compétence « Utiliser des algorithmes d’apprentissage supervisé ». Il permet aux étudiants d’atteindre les compétences nécessaires pour la mise en place d’une solution d’intelligence artificielle basé sur un apprentissage supervisé. Il leur permet ainsi de bien comprendre les concepts et le processus d’élaboration d’algorithmes d’apprentissage machine supervisé.</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ind w:left="408" w:right="880" w:firstLine="0"/>
              <w:rPr>
                <w:vertAlign w:val="baseline"/>
              </w:rPr>
            </w:pPr>
            <w:r w:rsidDel="00000000" w:rsidR="00000000" w:rsidRPr="00000000">
              <w:rPr>
                <w:vertAlign w:val="baseline"/>
                <w:rtl w:val="0"/>
              </w:rPr>
              <w:t xml:space="preserve">Ce cours sera divisé en quatre parties, la première vise à introduire l’étudiant à la démarche d’apprentissage machine supervisé et ses environnements de développement adaptés. </w:t>
            </w:r>
          </w:p>
          <w:p w:rsidR="00000000" w:rsidDel="00000000" w:rsidP="00000000" w:rsidRDefault="00000000" w:rsidRPr="00000000" w14:paraId="00000031">
            <w:pPr>
              <w:ind w:left="408" w:right="880" w:firstLine="0"/>
              <w:rPr>
                <w:vertAlign w:val="baseline"/>
              </w:rPr>
            </w:pPr>
            <w:r w:rsidDel="00000000" w:rsidR="00000000" w:rsidRPr="00000000">
              <w:rPr>
                <w:rtl w:val="0"/>
              </w:rPr>
            </w:r>
          </w:p>
          <w:p w:rsidR="00000000" w:rsidDel="00000000" w:rsidP="00000000" w:rsidRDefault="00000000" w:rsidRPr="00000000" w14:paraId="00000032">
            <w:pPr>
              <w:ind w:left="408" w:right="880" w:firstLine="0"/>
              <w:rPr>
                <w:vertAlign w:val="baseline"/>
              </w:rPr>
            </w:pPr>
            <w:r w:rsidDel="00000000" w:rsidR="00000000" w:rsidRPr="00000000">
              <w:rPr>
                <w:vertAlign w:val="baseline"/>
                <w:rtl w:val="0"/>
              </w:rPr>
              <w:t xml:space="preserve">La seconde décrit en détail les différents modèles de régressions ainsi que</w:t>
            </w:r>
          </w:p>
          <w:p w:rsidR="00000000" w:rsidDel="00000000" w:rsidP="00000000" w:rsidRDefault="00000000" w:rsidRPr="00000000" w14:paraId="00000033">
            <w:pPr>
              <w:ind w:left="408" w:right="1353" w:firstLine="0"/>
              <w:rPr>
                <w:vertAlign w:val="baseline"/>
              </w:rPr>
            </w:pPr>
            <w:r w:rsidDel="00000000" w:rsidR="00000000" w:rsidRPr="00000000">
              <w:rPr>
                <w:vertAlign w:val="baseline"/>
                <w:rtl w:val="0"/>
              </w:rPr>
              <w:t xml:space="preserve">l’implémentation des algorithmes associé à l’aide de langage et outils de programmation. </w:t>
            </w:r>
          </w:p>
          <w:p w:rsidR="00000000" w:rsidDel="00000000" w:rsidP="00000000" w:rsidRDefault="00000000" w:rsidRPr="00000000" w14:paraId="00000034">
            <w:pPr>
              <w:ind w:left="408" w:right="1353" w:firstLine="0"/>
              <w:rPr>
                <w:vertAlign w:val="baseline"/>
              </w:rPr>
            </w:pPr>
            <w:r w:rsidDel="00000000" w:rsidR="00000000" w:rsidRPr="00000000">
              <w:rPr>
                <w:rtl w:val="0"/>
              </w:rPr>
            </w:r>
          </w:p>
          <w:p w:rsidR="00000000" w:rsidDel="00000000" w:rsidP="00000000" w:rsidRDefault="00000000" w:rsidRPr="00000000" w14:paraId="00000035">
            <w:pPr>
              <w:ind w:left="408" w:right="1353" w:firstLine="0"/>
              <w:rPr>
                <w:vertAlign w:val="baseline"/>
              </w:rPr>
            </w:pPr>
            <w:r w:rsidDel="00000000" w:rsidR="00000000" w:rsidRPr="00000000">
              <w:rPr>
                <w:vertAlign w:val="baseline"/>
                <w:rtl w:val="0"/>
              </w:rPr>
              <w:t xml:space="preserve">La troisième partie sera consacrée aux différents modèles de classification ainsi que l’implémentation des algorithmes associées à l’aide de langage et outils de programmation.</w:t>
            </w:r>
          </w:p>
          <w:p w:rsidR="00000000" w:rsidDel="00000000" w:rsidP="00000000" w:rsidRDefault="00000000" w:rsidRPr="00000000" w14:paraId="00000036">
            <w:pPr>
              <w:ind w:left="408" w:right="1380" w:firstLine="0"/>
              <w:rPr>
                <w:vertAlign w:val="baseline"/>
              </w:rPr>
            </w:pPr>
            <w:r w:rsidDel="00000000" w:rsidR="00000000" w:rsidRPr="00000000">
              <w:rPr>
                <w:rtl w:val="0"/>
              </w:rPr>
            </w:r>
          </w:p>
          <w:p w:rsidR="00000000" w:rsidDel="00000000" w:rsidP="00000000" w:rsidRDefault="00000000" w:rsidRPr="00000000" w14:paraId="00000037">
            <w:pPr>
              <w:ind w:left="408" w:right="1380" w:firstLine="0"/>
              <w:rPr>
                <w:vertAlign w:val="baseline"/>
              </w:rPr>
            </w:pPr>
            <w:r w:rsidDel="00000000" w:rsidR="00000000" w:rsidRPr="00000000">
              <w:rPr>
                <w:vertAlign w:val="baseline"/>
                <w:rtl w:val="0"/>
              </w:rPr>
              <w:t xml:space="preserve">La dernière partie abordera la validation des modèles, les critères de comparaisons des performances des différents modèles d’apprentissage supervisé dans le contexte d’une étude de cas.</w:t>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spacing w:after="280" w:lineRule="auto"/>
              <w:rPr>
                <w:vertAlign w:val="baseline"/>
              </w:rPr>
            </w:pPr>
            <w:r w:rsidDel="00000000" w:rsidR="00000000" w:rsidRPr="00000000">
              <w:rPr>
                <w:vertAlign w:val="baseline"/>
                <w:rtl w:val="0"/>
              </w:rPr>
              <w:t xml:space="preserve">Tout cours vise l’atteinte d’une ou de plusieurs compétences prescrites par le Ministère. Une compétence fait appel à des connaissances que vous possédez déjà et vous amène à acquérir de nouveaux savoirs et à développer de nouvelles habiletés. L’atteinte de la compétence est importante pour votre développement professionnel ou pour répondre à des exigences universitaires.</w:t>
            </w:r>
          </w:p>
        </w:tc>
      </w:tr>
      <w:tr>
        <w:trPr>
          <w:cantSplit w:val="1"/>
          <w:tblHeader w:val="0"/>
        </w:trPr>
        <w:tc>
          <w:tcPr>
            <w:shd w:fill="f3f3f3" w:val="clear"/>
            <w:vAlign w:val="center"/>
          </w:tcPr>
          <w:p w:rsidR="00000000" w:rsidDel="00000000" w:rsidP="00000000" w:rsidRDefault="00000000" w:rsidRPr="00000000" w14:paraId="0000003C">
            <w:pPr>
              <w:keepNext w:val="1"/>
              <w:spacing w:after="140" w:before="140" w:lineRule="auto"/>
              <w:jc w:val="center"/>
              <w:rPr>
                <w:b w:val="0"/>
                <w:sz w:val="28"/>
                <w:szCs w:val="28"/>
                <w:vertAlign w:val="baseline"/>
              </w:rPr>
            </w:pPr>
            <w:r w:rsidDel="00000000" w:rsidR="00000000" w:rsidRPr="00000000">
              <w:rPr>
                <w:b w:val="1"/>
                <w:sz w:val="28"/>
                <w:szCs w:val="28"/>
                <w:vertAlign w:val="baseline"/>
                <w:rtl w:val="0"/>
              </w:rPr>
              <w:t xml:space="preserve">Compétence(s) à atteindre dans ce cours</w:t>
            </w:r>
            <w:r w:rsidDel="00000000" w:rsidR="00000000" w:rsidRPr="00000000">
              <w:rPr>
                <w:rtl w:val="0"/>
              </w:rPr>
            </w:r>
          </w:p>
        </w:tc>
        <w:tc>
          <w:tcPr>
            <w:shd w:fill="f3f3f3" w:val="clear"/>
            <w:vAlign w:val="center"/>
          </w:tcPr>
          <w:p w:rsidR="00000000" w:rsidDel="00000000" w:rsidP="00000000" w:rsidRDefault="00000000" w:rsidRPr="00000000" w14:paraId="0000003D">
            <w:pPr>
              <w:keepNext w:val="1"/>
              <w:spacing w:after="140" w:before="140" w:lineRule="auto"/>
              <w:jc w:val="center"/>
              <w:rPr>
                <w:b w:val="0"/>
                <w:sz w:val="28"/>
                <w:szCs w:val="28"/>
                <w:vertAlign w:val="baseline"/>
              </w:rPr>
            </w:pPr>
            <w:r w:rsidDel="00000000" w:rsidR="00000000" w:rsidRPr="00000000">
              <w:rPr>
                <w:b w:val="1"/>
                <w:sz w:val="28"/>
                <w:szCs w:val="28"/>
                <w:vertAlign w:val="baseline"/>
                <w:rtl w:val="0"/>
              </w:rPr>
              <w:t xml:space="preserve">Éléments de compétence </w:t>
              <w:br w:type="textWrapping"/>
            </w:r>
            <w:r w:rsidDel="00000000" w:rsidR="00000000" w:rsidRPr="00000000">
              <w:rPr>
                <w:b w:val="1"/>
                <w:vertAlign w:val="baseline"/>
                <w:rtl w:val="0"/>
              </w:rPr>
              <w:t xml:space="preserve">(principales étapes de réalisation)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E">
            <w:pPr>
              <w:keepNext w:val="1"/>
              <w:rPr>
                <w:vertAlign w:val="baseline"/>
              </w:rPr>
            </w:pPr>
            <w:r w:rsidDel="00000000" w:rsidR="00000000" w:rsidRPr="00000000">
              <w:rPr>
                <w:vertAlign w:val="baseline"/>
                <w:rtl w:val="0"/>
              </w:rPr>
              <w:t xml:space="preserve">Utiliser des algorithmes d’apprentissage supervisé</w:t>
              <w:tab/>
            </w:r>
          </w:p>
        </w:tc>
        <w:tc>
          <w:tcPr>
            <w:vAlign w:val="center"/>
          </w:tcPr>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86"/>
              </w:tabs>
              <w:spacing w:after="0" w:before="1" w:line="240" w:lineRule="auto"/>
              <w:ind w:left="28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Décrire l’apprentissage supervisé et ses environnements de développement adaptés</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86"/>
              </w:tabs>
              <w:spacing w:after="0" w:before="2" w:line="240" w:lineRule="auto"/>
              <w:ind w:left="28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Expliquer les modèles de régression et ses variantes</w:t>
            </w:r>
          </w:p>
          <w:p w:rsidR="00000000" w:rsidDel="00000000" w:rsidP="00000000" w:rsidRDefault="00000000" w:rsidRPr="00000000" w14:paraId="000000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Appliquer les algorithmes de régression</w:t>
            </w:r>
          </w:p>
          <w:p w:rsidR="00000000" w:rsidDel="00000000" w:rsidP="00000000" w:rsidRDefault="00000000" w:rsidRPr="00000000" w14:paraId="000000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86"/>
              </w:tabs>
              <w:spacing w:after="0" w:before="1" w:line="240" w:lineRule="auto"/>
              <w:ind w:left="28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Expliquer les modèles de classification</w:t>
            </w:r>
          </w:p>
          <w:p w:rsidR="00000000" w:rsidDel="00000000" w:rsidP="00000000" w:rsidRDefault="00000000" w:rsidRPr="00000000" w14:paraId="0000004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86"/>
              </w:tabs>
              <w:spacing w:after="0" w:before="2" w:line="240" w:lineRule="auto"/>
              <w:ind w:left="28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Appliquer les algorithmes de classification</w:t>
            </w:r>
          </w:p>
          <w:p w:rsidR="00000000" w:rsidDel="00000000" w:rsidP="00000000" w:rsidRDefault="00000000" w:rsidRPr="00000000" w14:paraId="000000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86"/>
              </w:tabs>
              <w:spacing w:after="0" w:before="1" w:line="240" w:lineRule="auto"/>
              <w:ind w:left="28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Choisir un modèle dans l’apprentissage supervisé</w:t>
            </w:r>
          </w:p>
          <w:p w:rsidR="00000000" w:rsidDel="00000000" w:rsidP="00000000" w:rsidRDefault="00000000" w:rsidRPr="00000000" w14:paraId="000000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86"/>
              </w:tabs>
              <w:spacing w:after="0" w:before="1" w:line="240" w:lineRule="auto"/>
              <w:ind w:left="285" w:right="0" w:hanging="16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Comprendre les enjeux future liés à l’apprentissage supervisé</w:t>
            </w:r>
          </w:p>
          <w:p w:rsidR="00000000" w:rsidDel="00000000" w:rsidP="00000000" w:rsidRDefault="00000000" w:rsidRPr="00000000" w14:paraId="00000046">
            <w:pPr>
              <w:keepNext w:val="1"/>
              <w:rPr>
                <w:vertAlign w:val="baseline"/>
              </w:rPr>
            </w:pPr>
            <w:r w:rsidDel="00000000" w:rsidR="00000000" w:rsidRPr="00000000">
              <w:rPr>
                <w:rtl w:val="0"/>
              </w:rPr>
            </w:r>
          </w:p>
        </w:tc>
      </w:tr>
    </w:tbl>
    <w:p w:rsidR="00000000" w:rsidDel="00000000" w:rsidP="00000000" w:rsidRDefault="00000000" w:rsidRPr="00000000" w14:paraId="00000047">
      <w:pPr>
        <w:rPr>
          <w:vertAlign w:val="baseline"/>
        </w:rPr>
      </w:pPr>
      <w:r w:rsidDel="00000000" w:rsidR="00000000" w:rsidRPr="00000000">
        <w:rPr>
          <w:rtl w:val="0"/>
        </w:rPr>
      </w:r>
    </w:p>
    <w:tbl>
      <w:tblPr>
        <w:tblStyle w:val="Table4"/>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48">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Planification du cours</w:t>
            </w:r>
            <w:r w:rsidDel="00000000" w:rsidR="00000000" w:rsidRPr="00000000">
              <w:rPr>
                <w:rtl w:val="0"/>
              </w:rPr>
            </w:r>
          </w:p>
        </w:tc>
      </w:tr>
      <w:tr>
        <w:trPr>
          <w:cantSplit w:val="1"/>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C">
            <w:pPr>
              <w:keepNext w:val="1"/>
              <w:spacing w:after="140" w:lineRule="auto"/>
              <w:rPr>
                <w:vertAlign w:val="baseline"/>
              </w:rPr>
            </w:pPr>
            <w:r w:rsidDel="00000000" w:rsidR="00000000" w:rsidRPr="00000000">
              <w:rPr>
                <w:vertAlign w:val="baseline"/>
                <w:rtl w:val="0"/>
              </w:rPr>
              <w:t xml:space="preserve">Voici les différentes activités qui vous amèneront à atteindre la ou les compétences visées par le cours. Comme vous le verrez ci-dessous, le cours est découpé en objectifs terminaux qui traduisent le résultat attendu au terme d’une séquence d’apprentissage. Pour chacun, des objectifs spécifiques viennent spécifier ce à quoi vous devez parvenir pour atteindre l’objectif terminal. Le contenu détaillé précise les sujets amenés dans ce cours et le calendrier indique le moment où ce contenu sera traité.</w:t>
            </w:r>
          </w:p>
          <w:p w:rsidR="00000000" w:rsidDel="00000000" w:rsidP="00000000" w:rsidRDefault="00000000" w:rsidRPr="00000000" w14:paraId="0000004D">
            <w:pPr>
              <w:keepNext w:val="1"/>
              <w:spacing w:after="140" w:lineRule="auto"/>
              <w:rPr>
                <w:vertAlign w:val="baseline"/>
              </w:rPr>
            </w:pPr>
            <w:r w:rsidDel="00000000" w:rsidR="00000000" w:rsidRPr="00000000">
              <w:rPr>
                <w:vertAlign w:val="baseline"/>
                <w:rtl w:val="0"/>
              </w:rPr>
              <w:t xml:space="preserve"> </w:t>
            </w:r>
          </w:p>
          <w:tbl>
            <w:tblPr>
              <w:tblStyle w:val="Table5"/>
              <w:tblW w:w="10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1"/>
              <w:gridCol w:w="1209"/>
              <w:gridCol w:w="5315"/>
              <w:gridCol w:w="1855"/>
              <w:tblGridChange w:id="0">
                <w:tblGrid>
                  <w:gridCol w:w="2411"/>
                  <w:gridCol w:w="1209"/>
                  <w:gridCol w:w="5315"/>
                  <w:gridCol w:w="1855"/>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04E">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
                    </w:tabs>
                    <w:spacing w:after="0" w:before="1" w:line="240" w:lineRule="auto"/>
                    <w:ind w:left="28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Décrire l’apprentissage supervisé et ses environnements de développement adaptés</w:t>
                  </w:r>
                </w:p>
                <w:p w:rsidR="00000000" w:rsidDel="00000000" w:rsidP="00000000" w:rsidRDefault="00000000" w:rsidRPr="00000000" w14:paraId="00000050">
                  <w:pPr>
                    <w:keepNext w:val="1"/>
                    <w:rPr>
                      <w:b w:val="0"/>
                      <w:vertAlign w:val="baseline"/>
                    </w:rPr>
                  </w:pP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053">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055">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056">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52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Processus d’apprentissage supervisé</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371"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E">
                  <w:pPr>
                    <w:rPr>
                      <w:vertAlign w:val="baseline"/>
                    </w:rPr>
                  </w:pPr>
                  <w:r w:rsidDel="00000000" w:rsidR="00000000" w:rsidRPr="00000000">
                    <w:rPr>
                      <w:rtl w:val="0"/>
                    </w:rPr>
                  </w:r>
                </w:p>
              </w:tc>
              <w:tc>
                <w:tcP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 à l'apprentissage machine supervisé</w:t>
                  </w:r>
                </w:p>
                <w:p w:rsidR="00000000" w:rsidDel="00000000" w:rsidP="00000000" w:rsidRDefault="00000000" w:rsidRPr="00000000" w14:paraId="000000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Notion et contexte</w:t>
                  </w:r>
                </w:p>
                <w:p w:rsidR="00000000" w:rsidDel="00000000" w:rsidP="00000000" w:rsidRDefault="00000000" w:rsidRPr="00000000" w14:paraId="0000006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Objectifs de l’apprentissage supervisé</w:t>
                  </w:r>
                </w:p>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Caractéristique de l’apprentissage supervisé</w:t>
                  </w:r>
                </w:p>
                <w:p w:rsidR="00000000" w:rsidDel="00000000" w:rsidP="00000000" w:rsidRDefault="00000000" w:rsidRPr="00000000" w14:paraId="000000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Exemples d’applications réels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Présentation des différents modèles d’apprentissage supervisé :</w:t>
                  </w:r>
                </w:p>
                <w:p w:rsidR="00000000" w:rsidDel="00000000" w:rsidP="00000000" w:rsidRDefault="00000000" w:rsidRPr="00000000" w14:paraId="000000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1"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Cas des approches de régression</w:t>
                  </w:r>
                </w:p>
                <w:p w:rsidR="00000000" w:rsidDel="00000000" w:rsidP="00000000" w:rsidRDefault="00000000" w:rsidRPr="00000000" w14:paraId="000000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Cas des approches de classification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B">
                  <w:pPr>
                    <w:keepNext w:val="1"/>
                    <w:rPr>
                      <w:vertAlign w:val="baseline"/>
                    </w:rPr>
                  </w:pPr>
                  <w:r w:rsidDel="00000000" w:rsidR="00000000" w:rsidRPr="00000000">
                    <w:rPr>
                      <w:vertAlign w:val="baseline"/>
                      <w:rtl w:val="0"/>
                    </w:rPr>
                    <w:t xml:space="preserve">Semaine 1 </w:t>
                  </w:r>
                </w:p>
              </w:tc>
            </w:tr>
            <w:tr>
              <w:trPr>
                <w:cantSplit w:val="1"/>
                <w:tblHeader w:val="0"/>
              </w:trPr>
              <w:tc>
                <w:tcPr>
                  <w:gridSpan w:val="2"/>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38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Approches de construction des modèles et de sélection des paramètres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52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Démarche d’apprentissage supervisé :</w:t>
                  </w:r>
                </w:p>
                <w:p w:rsidR="00000000" w:rsidDel="00000000" w:rsidP="00000000" w:rsidRDefault="00000000" w:rsidRPr="00000000" w14:paraId="000000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1"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Problématique et hypothèse adressées</w:t>
                  </w:r>
                </w:p>
                <w:p w:rsidR="00000000" w:rsidDel="00000000" w:rsidP="00000000" w:rsidRDefault="00000000" w:rsidRPr="00000000" w14:paraId="0000007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Description et sélection des variables (relations entre les variables)</w:t>
                  </w:r>
                </w:p>
                <w:p w:rsidR="00000000" w:rsidDel="00000000" w:rsidP="00000000" w:rsidRDefault="00000000" w:rsidRPr="00000000" w14:paraId="000000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Sélection des variables (prédicteur et cible)</w:t>
                  </w:r>
                </w:p>
                <w:p w:rsidR="00000000" w:rsidDel="00000000" w:rsidP="00000000" w:rsidRDefault="00000000" w:rsidRPr="00000000" w14:paraId="000000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Préparation des sous-ensembles de données d’apprentissage et de test</w:t>
                  </w:r>
                </w:p>
                <w:p w:rsidR="00000000" w:rsidDel="00000000" w:rsidP="00000000" w:rsidRDefault="00000000" w:rsidRPr="00000000" w14:paraId="000000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Application d’un algorithme d’apprentissage supervisé</w:t>
                  </w:r>
                </w:p>
                <w:p w:rsidR="00000000" w:rsidDel="00000000" w:rsidP="00000000" w:rsidRDefault="00000000" w:rsidRPr="00000000" w14:paraId="000000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Paramétrage et configuration de l’algorithme d’apprentissage supervisé</w:t>
                  </w:r>
                </w:p>
                <w:p w:rsidR="00000000" w:rsidDel="00000000" w:rsidP="00000000" w:rsidRDefault="00000000" w:rsidRPr="00000000" w14:paraId="000000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Apprentissage et test</w:t>
                  </w:r>
                </w:p>
                <w:p w:rsidR="00000000" w:rsidDel="00000000" w:rsidP="00000000" w:rsidRDefault="00000000" w:rsidRPr="00000000" w14:paraId="000000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Validation et évaluation des résultats</w:t>
                  </w:r>
                </w:p>
                <w:p w:rsidR="00000000" w:rsidDel="00000000" w:rsidP="00000000" w:rsidRDefault="00000000" w:rsidRPr="00000000" w14:paraId="0000007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Optimisation des paramètres du modèle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7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1"/>
                    <w:rPr>
                      <w:vertAlign w:val="baseline"/>
                    </w:rPr>
                  </w:pPr>
                  <w:r w:rsidDel="00000000" w:rsidR="00000000" w:rsidRPr="00000000">
                    <w:rPr>
                      <w:vertAlign w:val="baseline"/>
                      <w:rtl w:val="0"/>
                    </w:rPr>
                    <w:t xml:space="preserve">Semaine 2</w:t>
                  </w:r>
                </w:p>
              </w:tc>
            </w:tr>
            <w:tr>
              <w:trPr>
                <w:cantSplit w:val="1"/>
                <w:tblHeader w:val="0"/>
              </w:trPr>
              <w:tc>
                <w:tcPr>
                  <w:gridSpan w:val="2"/>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47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Protocole d’expérimentation</w:t>
                  </w:r>
                </w:p>
                <w:p w:rsidR="00000000" w:rsidDel="00000000" w:rsidP="00000000" w:rsidRDefault="00000000" w:rsidRPr="00000000" w14:paraId="0000007D">
                  <w:pPr>
                    <w:rPr>
                      <w:vertAlign w:val="baseline"/>
                    </w:rPr>
                  </w:pPr>
                  <w:r w:rsidDel="00000000" w:rsidR="00000000" w:rsidRPr="00000000">
                    <w:rPr>
                      <w:rtl w:val="0"/>
                    </w:rPr>
                  </w:r>
                </w:p>
              </w:tc>
              <w:tc>
                <w:tcP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Protocole d’expérimentation</w:t>
                  </w:r>
                </w:p>
                <w:p w:rsidR="00000000" w:rsidDel="00000000" w:rsidP="00000000" w:rsidRDefault="00000000" w:rsidRPr="00000000" w14:paraId="000000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Préparation de la validation croisée (apprentissage et test)</w:t>
                  </w:r>
                </w:p>
                <w:p w:rsidR="00000000" w:rsidDel="00000000" w:rsidP="00000000" w:rsidRDefault="00000000" w:rsidRPr="00000000" w14:paraId="000000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225"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Test, estimation des paramètres (erreur d’entrainement, erreurs de test, accuracy, courbe de roc, etc)</w:t>
                  </w:r>
                </w:p>
                <w:p w:rsidR="00000000" w:rsidDel="00000000" w:rsidP="00000000" w:rsidRDefault="00000000" w:rsidRPr="00000000" w14:paraId="000000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Ajustement du modèle</w:t>
                  </w:r>
                </w:p>
                <w:p w:rsidR="00000000" w:rsidDel="00000000" w:rsidP="00000000" w:rsidRDefault="00000000" w:rsidRPr="00000000" w14:paraId="000000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Comparaison des modèles</w:t>
                  </w:r>
                </w:p>
                <w:p w:rsidR="00000000" w:rsidDel="00000000" w:rsidP="00000000" w:rsidRDefault="00000000" w:rsidRPr="00000000" w14:paraId="000000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Sélection du modèle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1"/>
                    <w:rPr>
                      <w:vertAlign w:val="baseline"/>
                    </w:rPr>
                  </w:pPr>
                  <w:r w:rsidDel="00000000" w:rsidR="00000000" w:rsidRPr="00000000">
                    <w:rPr>
                      <w:rtl w:val="0"/>
                    </w:rPr>
                  </w:r>
                </w:p>
              </w:tc>
              <w:tc>
                <w:tcPr>
                  <w:vMerge w:val="restart"/>
                  <w:vAlign w:val="top"/>
                </w:tcPr>
                <w:p w:rsidR="00000000" w:rsidDel="00000000" w:rsidP="00000000" w:rsidRDefault="00000000" w:rsidRPr="00000000" w14:paraId="00000087">
                  <w:pPr>
                    <w:keepNext w:val="1"/>
                    <w:rPr>
                      <w:vertAlign w:val="baseline"/>
                    </w:rPr>
                  </w:pPr>
                  <w:r w:rsidDel="00000000" w:rsidR="00000000" w:rsidRPr="00000000">
                    <w:rPr>
                      <w:vertAlign w:val="baseline"/>
                      <w:rtl w:val="0"/>
                    </w:rPr>
                    <w:t xml:space="preserve">Semaine 3</w:t>
                  </w:r>
                </w:p>
              </w:tc>
            </w:tr>
            <w:tr>
              <w:trPr>
                <w:cantSplit w:val="1"/>
                <w:tblHeader w:val="0"/>
              </w:trPr>
              <w:tc>
                <w:tcPr>
                  <w:gridSpan w:val="2"/>
                  <w:vAlign w:val="top"/>
                </w:tcPr>
                <w:p w:rsidR="00000000" w:rsidDel="00000000" w:rsidP="00000000" w:rsidRDefault="00000000" w:rsidRPr="00000000" w14:paraId="00000088">
                  <w:pPr>
                    <w:rPr>
                      <w:color w:val="000000"/>
                      <w:vertAlign w:val="baseline"/>
                    </w:rPr>
                  </w:pPr>
                  <w:r w:rsidDel="00000000" w:rsidR="00000000" w:rsidRPr="00000000">
                    <w:rPr>
                      <w:sz w:val="22"/>
                      <w:szCs w:val="22"/>
                      <w:vertAlign w:val="baseline"/>
                      <w:rtl w:val="0"/>
                    </w:rPr>
                    <w:t xml:space="preserve">Environnement de développement</w:t>
                  </w:r>
                  <w:r w:rsidDel="00000000" w:rsidR="00000000" w:rsidRPr="00000000">
                    <w:rPr>
                      <w:rtl w:val="0"/>
                    </w:rPr>
                  </w:r>
                </w:p>
              </w:tc>
              <w:tc>
                <w:tcP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Environnement de développement pour l’apprentissage supervisé :</w:t>
                  </w:r>
                </w:p>
                <w:p w:rsidR="00000000" w:rsidDel="00000000" w:rsidP="00000000" w:rsidRDefault="00000000" w:rsidRPr="00000000" w14:paraId="0000008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Sélection du langage et de l’environnement</w:t>
                  </w:r>
                </w:p>
                <w:p w:rsidR="00000000" w:rsidDel="00000000" w:rsidP="00000000" w:rsidRDefault="00000000" w:rsidRPr="00000000" w14:paraId="0000008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232"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Description de l’environnement et de ses connecteurs (infonuagique si besoin)</w:t>
                  </w:r>
                </w:p>
                <w:p w:rsidR="00000000" w:rsidDel="00000000" w:rsidP="00000000" w:rsidRDefault="00000000" w:rsidRPr="00000000" w14:paraId="0000008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Syntaxe et fonctions du/des langages de programmations</w:t>
                  </w:r>
                </w:p>
                <w:p w:rsidR="00000000" w:rsidDel="00000000" w:rsidP="00000000" w:rsidRDefault="00000000" w:rsidRPr="00000000" w14:paraId="0000008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Installation des librairies</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sz w:val="20"/>
                      <w:szCs w:val="20"/>
                      <w:vertAlign w:val="baseline"/>
                      <w:rtl w:val="0"/>
                    </w:rPr>
                    <w:t xml:space="preserve">Configuration de l’environnement</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60" w:lineRule="auto"/>
                    <w:rPr>
                      <w:color w:val="000000"/>
                      <w:vertAlign w:val="baseline"/>
                    </w:rPr>
                  </w:pPr>
                  <w:r w:rsidDel="00000000" w:rsidR="00000000" w:rsidRPr="00000000">
                    <w:rPr>
                      <w:rtl w:val="0"/>
                    </w:rPr>
                  </w:r>
                </w:p>
              </w:tc>
              <w:tc>
                <w:tcPr>
                  <w:vMerge w:val="continue"/>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r>
          </w:tbl>
          <w:p w:rsidR="00000000" w:rsidDel="00000000" w:rsidP="00000000" w:rsidRDefault="00000000" w:rsidRPr="00000000" w14:paraId="00000092">
            <w:pPr>
              <w:keepNext w:val="1"/>
              <w:spacing w:after="140" w:lineRule="auto"/>
              <w:rPr>
                <w:vertAlign w:val="baseline"/>
              </w:rPr>
            </w:pPr>
            <w:r w:rsidDel="00000000" w:rsidR="00000000" w:rsidRPr="00000000">
              <w:rPr>
                <w:rtl w:val="0"/>
              </w:rPr>
            </w:r>
          </w:p>
          <w:p w:rsidR="00000000" w:rsidDel="00000000" w:rsidP="00000000" w:rsidRDefault="00000000" w:rsidRPr="00000000" w14:paraId="00000093">
            <w:pPr>
              <w:keepNext w:val="1"/>
              <w:spacing w:after="140" w:lineRule="auto"/>
              <w:rPr>
                <w:vertAlign w:val="baseline"/>
              </w:rPr>
            </w:pPr>
            <w:r w:rsidDel="00000000" w:rsidR="00000000" w:rsidRPr="00000000">
              <w:rPr>
                <w:rtl w:val="0"/>
              </w:rPr>
            </w:r>
          </w:p>
        </w:tc>
      </w:tr>
      <w:tr>
        <w:trPr>
          <w:cantSplit w:val="1"/>
          <w:trHeight w:val="534" w:hRule="atLeast"/>
          <w:tblHeader w:val="0"/>
        </w:trPr>
        <w:tc>
          <w:tcPr>
            <w:tcBorders>
              <w:top w:color="000000" w:space="0" w:sz="4" w:val="single"/>
            </w:tcBorders>
            <w:shd w:fill="f3f3f3" w:val="clear"/>
            <w:vAlign w:val="center"/>
          </w:tcPr>
          <w:p w:rsidR="00000000" w:rsidDel="00000000" w:rsidP="00000000" w:rsidRDefault="00000000" w:rsidRPr="00000000" w14:paraId="00000097">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tcBorders>
              <w:top w:color="000000" w:space="0" w:sz="4" w:val="single"/>
              <w:right w:color="000000" w:space="0" w:sz="4"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
              </w:tabs>
              <w:spacing w:after="0" w:before="2" w:line="240" w:lineRule="auto"/>
              <w:ind w:left="28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Expliquer les modèles de régression et ses variantes</w:t>
            </w:r>
          </w:p>
          <w:p w:rsidR="00000000" w:rsidDel="00000000" w:rsidP="00000000" w:rsidRDefault="00000000" w:rsidRPr="00000000" w14:paraId="00000099">
            <w:pPr>
              <w:keepNext w:val="1"/>
              <w:rPr>
                <w:b w:val="0"/>
                <w:vertAlign w:val="baseline"/>
              </w:rPr>
            </w:pP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09C">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09E">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09F">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rHeight w:val="2831" w:hRule="atLeast"/>
          <w:tblHeader w:val="0"/>
        </w:trPr>
        <w:tc>
          <w:tcPr>
            <w:gridSpan w:val="2"/>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5" w:right="14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Modèles de régression et de ses variantes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6">
            <w:pPr>
              <w:keepNext w:val="1"/>
              <w:rPr>
                <w:vertAlign w:val="baseline"/>
              </w:rPr>
            </w:pPr>
            <w:r w:rsidDel="00000000" w:rsidR="00000000" w:rsidRPr="00000000">
              <w:rPr>
                <w:vertAlign w:val="baseline"/>
                <w:rtl w:val="0"/>
              </w:rPr>
              <w:t xml:space="preserve">  </w:t>
            </w:r>
          </w:p>
        </w:tc>
        <w:tc>
          <w:tcP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5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Apprentissage supervisé par modèle de régression :</w:t>
            </w:r>
          </w:p>
          <w:p w:rsidR="00000000" w:rsidDel="00000000" w:rsidP="00000000" w:rsidRDefault="00000000" w:rsidRPr="00000000" w14:paraId="000000A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Définition et objectifs</w:t>
            </w:r>
          </w:p>
          <w:p w:rsidR="00000000" w:rsidDel="00000000" w:rsidP="00000000" w:rsidRDefault="00000000" w:rsidRPr="00000000" w14:paraId="000000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Problèmes de régression courants</w:t>
            </w:r>
          </w:p>
          <w:p w:rsidR="00000000" w:rsidDel="00000000" w:rsidP="00000000" w:rsidRDefault="00000000" w:rsidRPr="00000000" w14:paraId="000000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Relations entre les variables (linéaire et non linéaire, autres)</w:t>
            </w:r>
          </w:p>
          <w:p w:rsidR="00000000" w:rsidDel="00000000" w:rsidP="00000000" w:rsidRDefault="00000000" w:rsidRPr="00000000" w14:paraId="000000A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54" w:lineRule="auto"/>
              <w:ind w:left="789" w:right="626"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Terminologies et concepts (Équation de régression, Variable dépendante, explicatives, coefficients, valeurs de p, valeurs résiduelles,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Présentation des modèles de régression</w:t>
            </w:r>
          </w:p>
          <w:p w:rsidR="00000000" w:rsidDel="00000000" w:rsidP="00000000" w:rsidRDefault="00000000" w:rsidRPr="00000000" w14:paraId="000000A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Linéaire simple et multiple</w:t>
            </w:r>
          </w:p>
          <w:p w:rsidR="00000000" w:rsidDel="00000000" w:rsidP="00000000" w:rsidRDefault="00000000" w:rsidRPr="00000000" w14:paraId="000000B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Logistique (binomial, multinomial)</w:t>
            </w:r>
          </w:p>
          <w:p w:rsidR="00000000" w:rsidDel="00000000" w:rsidP="00000000" w:rsidRDefault="00000000" w:rsidRPr="00000000" w14:paraId="000000B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Polynomial</w:t>
            </w:r>
          </w:p>
          <w:p w:rsidR="00000000" w:rsidDel="00000000" w:rsidP="00000000" w:rsidRDefault="00000000" w:rsidRPr="00000000" w14:paraId="000000B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Autres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5">
            <w:pPr>
              <w:keepNext w:val="1"/>
              <w:rPr>
                <w:vertAlign w:val="baseline"/>
              </w:rPr>
            </w:pPr>
            <w:r w:rsidDel="00000000" w:rsidR="00000000" w:rsidRPr="00000000">
              <w:rPr>
                <w:vertAlign w:val="baseline"/>
                <w:rtl w:val="0"/>
              </w:rPr>
              <w:t xml:space="preserve">Semaine 4</w:t>
            </w:r>
          </w:p>
        </w:tc>
      </w:tr>
      <w:tr>
        <w:trPr>
          <w:cantSplit w:val="1"/>
          <w:trHeight w:val="2831" w:hRule="atLeast"/>
          <w:tblHeader w:val="0"/>
        </w:trPr>
        <w:tc>
          <w:tcPr>
            <w:gridSpan w:val="2"/>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80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métrique et de validation pour la régression</w:t>
            </w:r>
          </w:p>
        </w:tc>
        <w:tc>
          <w:tcP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Métrique et validations des modèles de régression</w:t>
            </w:r>
          </w:p>
          <w:p w:rsidR="00000000" w:rsidDel="00000000" w:rsidP="00000000" w:rsidRDefault="00000000" w:rsidRPr="00000000" w14:paraId="000000B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1" w:line="254" w:lineRule="auto"/>
              <w:ind w:left="789" w:right="313"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Liens et relations fonctionnelles entre les variables (corrélations, covariance, distribution, estimation par maximum de vraisemblance, Coefficient de détermination, …)</w:t>
            </w:r>
          </w:p>
          <w:p w:rsidR="00000000" w:rsidDel="00000000" w:rsidP="00000000" w:rsidRDefault="00000000" w:rsidRPr="00000000" w14:paraId="000000B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Taux d’erreur, résidus, estimateurs des moindres carrés, intervalles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8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 confiance et tests pour les coefficients de régression</w:t>
            </w:r>
          </w:p>
          <w:p w:rsidR="00000000" w:rsidDel="00000000" w:rsidP="00000000" w:rsidRDefault="00000000" w:rsidRPr="00000000" w14:paraId="000000B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1"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Etc.</w:t>
            </w:r>
          </w:p>
        </w:tc>
        <w:tc>
          <w:tcPr>
            <w:vAlign w:val="top"/>
          </w:tcPr>
          <w:p w:rsidR="00000000" w:rsidDel="00000000" w:rsidP="00000000" w:rsidRDefault="00000000" w:rsidRPr="00000000" w14:paraId="000000BD">
            <w:pPr>
              <w:keepNext w:val="1"/>
              <w:rPr>
                <w:vertAlign w:val="baseline"/>
              </w:rPr>
            </w:pPr>
            <w:r w:rsidDel="00000000" w:rsidR="00000000" w:rsidRPr="00000000">
              <w:rPr>
                <w:vertAlign w:val="baseline"/>
                <w:rtl w:val="0"/>
              </w:rPr>
              <w:t xml:space="preserve">Semaine 4</w:t>
            </w:r>
          </w:p>
        </w:tc>
      </w:tr>
      <w:tr>
        <w:trPr>
          <w:cantSplit w:val="1"/>
          <w:trHeight w:val="2831" w:hRule="atLeast"/>
          <w:tblHeader w:val="0"/>
        </w:trPr>
        <w:tc>
          <w:tcPr>
            <w:gridSpan w:val="2"/>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80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Processus de construction du modèle de régression et de ses variantes</w:t>
            </w:r>
          </w:p>
        </w:tc>
        <w:tc>
          <w:tcP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Processus des modèles de régression</w:t>
            </w:r>
          </w:p>
          <w:p w:rsidR="00000000" w:rsidDel="00000000" w:rsidP="00000000" w:rsidRDefault="00000000" w:rsidRPr="00000000" w14:paraId="000000C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Démarche de sélection de variables</w:t>
            </w:r>
          </w:p>
          <w:p w:rsidR="00000000" w:rsidDel="00000000" w:rsidP="00000000" w:rsidRDefault="00000000" w:rsidRPr="00000000" w14:paraId="000000C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1"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Critères de choix du modèle</w:t>
            </w:r>
          </w:p>
          <w:p w:rsidR="00000000" w:rsidDel="00000000" w:rsidP="00000000" w:rsidRDefault="00000000" w:rsidRPr="00000000" w14:paraId="000000C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Formalisation de l’équation de régression du modèle</w:t>
            </w:r>
          </w:p>
          <w:p w:rsidR="00000000" w:rsidDel="00000000" w:rsidP="00000000" w:rsidRDefault="00000000" w:rsidRPr="00000000" w14:paraId="000000C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Estimation des paramètres</w:t>
            </w:r>
          </w:p>
          <w:p w:rsidR="00000000" w:rsidDel="00000000" w:rsidP="00000000" w:rsidRDefault="00000000" w:rsidRPr="00000000" w14:paraId="000000C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Apprentissage et test</w:t>
            </w:r>
          </w:p>
          <w:p w:rsidR="00000000" w:rsidDel="00000000" w:rsidP="00000000" w:rsidRDefault="00000000" w:rsidRPr="00000000" w14:paraId="000000C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Évaluation des performances</w:t>
            </w:r>
          </w:p>
          <w:p w:rsidR="00000000" w:rsidDel="00000000" w:rsidP="00000000" w:rsidRDefault="00000000" w:rsidRPr="00000000" w14:paraId="000000C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Ajustement et optimisation du modèle (Descente en gradient, …)</w:t>
            </w:r>
          </w:p>
          <w:p w:rsidR="00000000" w:rsidDel="00000000" w:rsidP="00000000" w:rsidRDefault="00000000" w:rsidRPr="00000000" w14:paraId="000000C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Sélection du modèle (par tests d'hypothèse, Critère AIC, BIC…)</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5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A">
            <w:pPr>
              <w:keepNext w:val="1"/>
              <w:rPr>
                <w:vertAlign w:val="baseline"/>
              </w:rPr>
            </w:pPr>
            <w:r w:rsidDel="00000000" w:rsidR="00000000" w:rsidRPr="00000000">
              <w:rPr>
                <w:vertAlign w:val="baseline"/>
                <w:rtl w:val="0"/>
              </w:rPr>
              <w:t xml:space="preserve">Semaine 4</w:t>
            </w:r>
          </w:p>
        </w:tc>
      </w:tr>
    </w:tbl>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vertAlign w:val="baseline"/>
        </w:rPr>
      </w:pPr>
      <w:r w:rsidDel="00000000" w:rsidR="00000000" w:rsidRPr="00000000">
        <w:rPr>
          <w:rtl w:val="0"/>
        </w:rPr>
      </w:r>
    </w:p>
    <w:tbl>
      <w:tblPr>
        <w:tblStyle w:val="Table6"/>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0CD">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Appliquer les algorithmes de régression</w:t>
            </w:r>
          </w:p>
          <w:p w:rsidR="00000000" w:rsidDel="00000000" w:rsidP="00000000" w:rsidRDefault="00000000" w:rsidRPr="00000000" w14:paraId="000000CF">
            <w:pPr>
              <w:keepNext w:val="1"/>
              <w:rPr>
                <w:b w:val="0"/>
                <w:vertAlign w:val="baseline"/>
              </w:rPr>
            </w:pP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0D2">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0D4">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0D5">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rHeight w:val="2440" w:hRule="atLeast"/>
          <w:tblHeader w:val="0"/>
        </w:trPr>
        <w:tc>
          <w:tcPr>
            <w:gridSpan w:val="2"/>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Implémentation d’un algorithme de régression</w:t>
            </w:r>
            <w:r w:rsidDel="00000000" w:rsidR="00000000" w:rsidRPr="00000000">
              <w:rPr>
                <w:rtl w:val="0"/>
              </w:rPr>
            </w:r>
          </w:p>
        </w:tc>
        <w:tc>
          <w:tcP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Présentation d’une étude de cas :</w:t>
            </w:r>
          </w:p>
          <w:p w:rsidR="00000000" w:rsidDel="00000000" w:rsidP="00000000" w:rsidRDefault="00000000" w:rsidRPr="00000000" w14:paraId="000000D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Contexte du domaine d’application (finance, santé, commerce ,…)</w:t>
            </w:r>
          </w:p>
          <w:p w:rsidR="00000000" w:rsidDel="00000000" w:rsidP="00000000" w:rsidRDefault="00000000" w:rsidRPr="00000000" w14:paraId="000000D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Analyse du besoin</w:t>
            </w:r>
          </w:p>
          <w:p w:rsidR="00000000" w:rsidDel="00000000" w:rsidP="00000000" w:rsidRDefault="00000000" w:rsidRPr="00000000" w14:paraId="000000D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Sélection et exploration d’un jeu de donnée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Choix du modèle de régression dans le contexte de l’étude de cas :</w:t>
            </w:r>
          </w:p>
          <w:p w:rsidR="00000000" w:rsidDel="00000000" w:rsidP="00000000" w:rsidRDefault="00000000" w:rsidRPr="00000000" w14:paraId="000000D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Description des variables</w:t>
            </w:r>
          </w:p>
          <w:p w:rsidR="00000000" w:rsidDel="00000000" w:rsidP="00000000" w:rsidRDefault="00000000" w:rsidRPr="00000000" w14:paraId="000000D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Identification des relations entre les variables</w:t>
            </w:r>
          </w:p>
          <w:p w:rsidR="00000000" w:rsidDel="00000000" w:rsidP="00000000" w:rsidRDefault="00000000" w:rsidRPr="00000000" w14:paraId="000000E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Identification du modèle de régression</w:t>
            </w:r>
          </w:p>
          <w:p w:rsidR="00000000" w:rsidDel="00000000" w:rsidP="00000000" w:rsidRDefault="00000000" w:rsidRPr="00000000" w14:paraId="000000E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Argumentation du choix du modèle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Implémentation un modèle de régression</w:t>
            </w:r>
          </w:p>
          <w:p w:rsidR="00000000" w:rsidDel="00000000" w:rsidP="00000000" w:rsidRDefault="00000000" w:rsidRPr="00000000" w14:paraId="000000E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165"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Application de la démarche de sélection des variables (backward, forward,…)</w:t>
            </w:r>
          </w:p>
          <w:p w:rsidR="00000000" w:rsidDel="00000000" w:rsidP="00000000" w:rsidRDefault="00000000" w:rsidRPr="00000000" w14:paraId="000000E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714"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Paramétrage de l’algorithme selon le modèle de régression (Méthode des moindres carrés, …)</w:t>
            </w:r>
          </w:p>
          <w:p w:rsidR="00000000" w:rsidDel="00000000" w:rsidP="00000000" w:rsidRDefault="00000000" w:rsidRPr="00000000" w14:paraId="000000E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Apprentissage et test sur les données</w:t>
            </w:r>
          </w:p>
          <w:p w:rsidR="00000000" w:rsidDel="00000000" w:rsidP="00000000" w:rsidRDefault="00000000" w:rsidRPr="00000000" w14:paraId="000000E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264"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Évaluation des performances de l’algorithme selon le modèle de régression (résidu, overfitting ,…)</w:t>
            </w:r>
          </w:p>
          <w:p w:rsidR="00000000" w:rsidDel="00000000" w:rsidP="00000000" w:rsidRDefault="00000000" w:rsidRPr="00000000" w14:paraId="000000E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4"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Ajustement des paramètres et optimisation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Utilisation du modèle :</w:t>
            </w:r>
          </w:p>
          <w:p w:rsidR="00000000" w:rsidDel="00000000" w:rsidP="00000000" w:rsidRDefault="00000000" w:rsidRPr="00000000" w14:paraId="000000E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88"/>
                <w:tab w:val="left" w:leader="none" w:pos="789"/>
              </w:tabs>
              <w:spacing w:after="0" w:before="1"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Prédiction</w:t>
            </w:r>
          </w:p>
          <w:p w:rsidR="00000000" w:rsidDel="00000000" w:rsidP="00000000" w:rsidRDefault="00000000" w:rsidRPr="00000000" w14:paraId="000000E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88"/>
                <w:tab w:val="left" w:leader="none" w:pos="789"/>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Résumé et interprétation des résultats</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60" w:line="245" w:lineRule="auto"/>
              <w:ind w:left="186" w:right="102" w:firstLine="0"/>
              <w:rPr>
                <w:color w:val="000000"/>
                <w:vertAlign w:val="baseline"/>
              </w:rPr>
            </w:pPr>
            <w:r w:rsidDel="00000000" w:rsidR="00000000" w:rsidRPr="00000000">
              <w:rPr>
                <w:rtl w:val="0"/>
              </w:rPr>
            </w:r>
          </w:p>
          <w:p w:rsidR="00000000" w:rsidDel="00000000" w:rsidP="00000000" w:rsidRDefault="00000000" w:rsidRPr="00000000" w14:paraId="000000EE">
            <w:pPr>
              <w:keepNext w:val="1"/>
              <w:ind w:left="360" w:firstLine="0"/>
              <w:rPr>
                <w:vertAlign w:val="baseline"/>
              </w:rPr>
            </w:pPr>
            <w:r w:rsidDel="00000000" w:rsidR="00000000" w:rsidRPr="00000000">
              <w:rPr>
                <w:rtl w:val="0"/>
              </w:rPr>
            </w:r>
          </w:p>
        </w:tc>
        <w:tc>
          <w:tcPr>
            <w:vAlign w:val="top"/>
          </w:tcPr>
          <w:p w:rsidR="00000000" w:rsidDel="00000000" w:rsidP="00000000" w:rsidRDefault="00000000" w:rsidRPr="00000000" w14:paraId="000000EF">
            <w:pPr>
              <w:keepNext w:val="1"/>
              <w:rPr>
                <w:vertAlign w:val="baseline"/>
              </w:rPr>
            </w:pPr>
            <w:r w:rsidDel="00000000" w:rsidR="00000000" w:rsidRPr="00000000">
              <w:rPr>
                <w:vertAlign w:val="baseline"/>
                <w:rtl w:val="0"/>
              </w:rPr>
              <w:t xml:space="preserve">Semaine 5</w:t>
            </w:r>
          </w:p>
        </w:tc>
      </w:tr>
    </w:tbl>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rtl w:val="0"/>
        </w:rPr>
      </w:r>
    </w:p>
    <w:p w:rsidR="00000000" w:rsidDel="00000000" w:rsidP="00000000" w:rsidRDefault="00000000" w:rsidRPr="00000000" w14:paraId="000000F2">
      <w:pPr>
        <w:rPr>
          <w:vertAlign w:val="baseline"/>
        </w:rPr>
      </w:pPr>
      <w:r w:rsidDel="00000000" w:rsidR="00000000" w:rsidRPr="00000000">
        <w:rPr>
          <w:rtl w:val="0"/>
        </w:rPr>
      </w:r>
    </w:p>
    <w:tbl>
      <w:tblPr>
        <w:tblStyle w:val="Table7"/>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0F3">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
              </w:tabs>
              <w:spacing w:after="0" w:before="1" w:line="240" w:lineRule="auto"/>
              <w:ind w:left="28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Expliquer les modèles de classification</w:t>
            </w:r>
          </w:p>
          <w:p w:rsidR="00000000" w:rsidDel="00000000" w:rsidP="00000000" w:rsidRDefault="00000000" w:rsidRPr="00000000" w14:paraId="000000F5">
            <w:pPr>
              <w:keepNext w:val="1"/>
              <w:rPr>
                <w:b w:val="0"/>
                <w:vertAlign w:val="baseline"/>
              </w:rPr>
            </w:pP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0F8">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0FA">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0FB">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 w:right="243"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75"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Modèles de classification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68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2">
            <w:pPr>
              <w:rPr>
                <w:color w:val="000000"/>
                <w:vertAlign w:val="baseline"/>
              </w:rPr>
            </w:pPr>
            <w:r w:rsidDel="00000000" w:rsidR="00000000" w:rsidRPr="00000000">
              <w:rPr>
                <w:rtl w:val="0"/>
              </w:rPr>
            </w:r>
          </w:p>
          <w:p w:rsidR="00000000" w:rsidDel="00000000" w:rsidP="00000000" w:rsidRDefault="00000000" w:rsidRPr="00000000" w14:paraId="00000103">
            <w:pPr>
              <w:widowControl w:val="0"/>
              <w:tabs>
                <w:tab w:val="left" w:leader="none" w:pos="360"/>
              </w:tabs>
              <w:spacing w:before="100" w:lineRule="auto"/>
              <w:ind w:left="284" w:right="720" w:firstLine="0"/>
              <w:rPr>
                <w:vertAlign w:val="baseline"/>
              </w:rPr>
            </w:pPr>
            <w:r w:rsidDel="00000000" w:rsidR="00000000" w:rsidRPr="00000000">
              <w:rPr>
                <w:rtl w:val="0"/>
              </w:rPr>
            </w:r>
          </w:p>
          <w:p w:rsidR="00000000" w:rsidDel="00000000" w:rsidP="00000000" w:rsidRDefault="00000000" w:rsidRPr="00000000" w14:paraId="00000104">
            <w:pPr>
              <w:widowControl w:val="0"/>
              <w:tabs>
                <w:tab w:val="left" w:leader="none" w:pos="360"/>
              </w:tabs>
              <w:spacing w:before="100" w:lineRule="auto"/>
              <w:ind w:right="720"/>
              <w:rPr>
                <w:vertAlign w:val="baseline"/>
              </w:rPr>
            </w:pPr>
            <w:r w:rsidDel="00000000" w:rsidR="00000000" w:rsidRPr="00000000">
              <w:rPr>
                <w:rtl w:val="0"/>
              </w:rPr>
            </w:r>
          </w:p>
        </w:tc>
        <w:tc>
          <w:tcP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Apprentissage supervisé par modèle de classification :</w:t>
            </w:r>
          </w:p>
          <w:p w:rsidR="00000000" w:rsidDel="00000000" w:rsidP="00000000" w:rsidRDefault="00000000" w:rsidRPr="00000000" w14:paraId="0000010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Définition et objectifs</w:t>
            </w:r>
          </w:p>
          <w:p w:rsidR="00000000" w:rsidDel="00000000" w:rsidP="00000000" w:rsidRDefault="00000000" w:rsidRPr="00000000" w14:paraId="0000010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Notion de prédiction</w:t>
            </w:r>
          </w:p>
          <w:p w:rsidR="00000000" w:rsidDel="00000000" w:rsidP="00000000" w:rsidRDefault="00000000" w:rsidRPr="00000000" w14:paraId="0000010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Problèmes de classification courants</w:t>
            </w:r>
          </w:p>
          <w:p w:rsidR="00000000" w:rsidDel="00000000" w:rsidP="00000000" w:rsidRDefault="00000000" w:rsidRPr="00000000" w14:paraId="0000010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Terminologie et concepts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Présentation des modèles de classification</w:t>
            </w:r>
          </w:p>
          <w:p w:rsidR="00000000" w:rsidDel="00000000" w:rsidP="00000000" w:rsidRDefault="00000000" w:rsidRPr="00000000" w14:paraId="0000010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1"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Probabiliste (naive bayes, réseau bayésien,…)</w:t>
            </w:r>
          </w:p>
          <w:p w:rsidR="00000000" w:rsidDel="00000000" w:rsidP="00000000" w:rsidRDefault="00000000" w:rsidRPr="00000000" w14:paraId="0000010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Non probabiliste (knn, decision tree, random forest, svn,…)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1">
            <w:pPr>
              <w:keepNext w:val="1"/>
              <w:rPr>
                <w:vertAlign w:val="baseline"/>
              </w:rPr>
            </w:pPr>
            <w:r w:rsidDel="00000000" w:rsidR="00000000" w:rsidRPr="00000000">
              <w:rPr>
                <w:vertAlign w:val="baseline"/>
                <w:rtl w:val="0"/>
              </w:rPr>
              <w:t xml:space="preserve">Semaine 6,7,8</w:t>
            </w:r>
          </w:p>
        </w:tc>
      </w:tr>
      <w:tr>
        <w:trPr>
          <w:cantSplit w:val="1"/>
          <w:tblHeader w:val="0"/>
        </w:trPr>
        <w:tc>
          <w:tcPr>
            <w:gridSpan w:val="2"/>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68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Métrique et de validation pour la classification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5">
            <w:pPr>
              <w:widowControl w:val="0"/>
              <w:tabs>
                <w:tab w:val="left" w:leader="none" w:pos="360"/>
              </w:tabs>
              <w:spacing w:before="100" w:lineRule="auto"/>
              <w:ind w:left="426" w:right="720" w:firstLine="0"/>
              <w:rPr>
                <w:vertAlign w:val="baseline"/>
              </w:rPr>
            </w:pPr>
            <w:r w:rsidDel="00000000" w:rsidR="00000000" w:rsidRPr="00000000">
              <w:rPr>
                <w:rtl w:val="0"/>
              </w:rPr>
            </w:r>
          </w:p>
        </w:tc>
        <w:tc>
          <w:tcP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Métrique et validations des modèles de classification</w:t>
            </w:r>
          </w:p>
          <w:p w:rsidR="00000000" w:rsidDel="00000000" w:rsidP="00000000" w:rsidRDefault="00000000" w:rsidRPr="00000000" w14:paraId="0000011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1"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Taux d’erreur, rappel, précision, F-mesure, MAP, …</w:t>
            </w:r>
          </w:p>
          <w:p w:rsidR="00000000" w:rsidDel="00000000" w:rsidP="00000000" w:rsidRDefault="00000000" w:rsidRPr="00000000" w14:paraId="0000011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Sur-apprentissage, sous-apprentissage, classe déséquilibrées</w:t>
            </w:r>
          </w:p>
          <w:p w:rsidR="00000000" w:rsidDel="00000000" w:rsidP="00000000" w:rsidRDefault="00000000" w:rsidRPr="00000000" w14:paraId="0000011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Matrice de confusion</w:t>
            </w:r>
          </w:p>
          <w:p w:rsidR="00000000" w:rsidDel="00000000" w:rsidP="00000000" w:rsidRDefault="00000000" w:rsidRPr="00000000" w14:paraId="0000011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Diagnostic biais / variance</w:t>
            </w:r>
          </w:p>
          <w:p w:rsidR="00000000" w:rsidDel="00000000" w:rsidP="00000000" w:rsidRDefault="00000000" w:rsidRPr="00000000" w14:paraId="0000011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Etc.</w:t>
            </w:r>
          </w:p>
          <w:p w:rsidR="00000000" w:rsidDel="00000000" w:rsidP="00000000" w:rsidRDefault="00000000" w:rsidRPr="00000000" w14:paraId="0000011D">
            <w:pPr>
              <w:keepNext w:val="1"/>
              <w:rPr>
                <w:vertAlign w:val="baseline"/>
              </w:rPr>
            </w:pPr>
            <w:r w:rsidDel="00000000" w:rsidR="00000000" w:rsidRPr="00000000">
              <w:rPr>
                <w:rtl w:val="0"/>
              </w:rPr>
            </w:r>
          </w:p>
          <w:p w:rsidR="00000000" w:rsidDel="00000000" w:rsidP="00000000" w:rsidRDefault="00000000" w:rsidRPr="00000000" w14:paraId="0000011E">
            <w:pPr>
              <w:keepNext w:val="1"/>
              <w:ind w:left="284"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11F">
            <w:pPr>
              <w:keepNext w:val="1"/>
              <w:ind w:left="284" w:firstLine="0"/>
              <w:rPr>
                <w:vertAlign w:val="baseline"/>
              </w:rPr>
            </w:pPr>
            <w:r w:rsidDel="00000000" w:rsidR="00000000" w:rsidRPr="00000000">
              <w:rPr>
                <w:rtl w:val="0"/>
              </w:rPr>
            </w:r>
          </w:p>
          <w:p w:rsidR="00000000" w:rsidDel="00000000" w:rsidP="00000000" w:rsidRDefault="00000000" w:rsidRPr="00000000" w14:paraId="00000120">
            <w:pPr>
              <w:keepNext w:val="1"/>
              <w:rPr>
                <w:vertAlign w:val="baseline"/>
              </w:rPr>
            </w:pPr>
            <w:r w:rsidDel="00000000" w:rsidR="00000000" w:rsidRPr="00000000">
              <w:rPr>
                <w:vertAlign w:val="baseline"/>
                <w:rtl w:val="0"/>
              </w:rPr>
              <w:t xml:space="preserve"> </w:t>
            </w:r>
          </w:p>
        </w:tc>
        <w:tc>
          <w:tcPr>
            <w:vAlign w:val="top"/>
          </w:tcPr>
          <w:p w:rsidR="00000000" w:rsidDel="00000000" w:rsidP="00000000" w:rsidRDefault="00000000" w:rsidRPr="00000000" w14:paraId="00000121">
            <w:pPr>
              <w:keepNext w:val="1"/>
              <w:rPr>
                <w:vertAlign w:val="baseline"/>
              </w:rPr>
            </w:pPr>
            <w:r w:rsidDel="00000000" w:rsidR="00000000" w:rsidRPr="00000000">
              <w:rPr>
                <w:vertAlign w:val="baseline"/>
                <w:rtl w:val="0"/>
              </w:rPr>
              <w:t xml:space="preserve">Semaine 9</w:t>
            </w:r>
          </w:p>
        </w:tc>
      </w:tr>
      <w:tr>
        <w:trPr>
          <w:cantSplit w:val="1"/>
          <w:tblHeader w:val="0"/>
        </w:trPr>
        <w:tc>
          <w:tcPr>
            <w:gridSpan w:val="2"/>
            <w:vAlign w:val="top"/>
          </w:tcPr>
          <w:p w:rsidR="00000000" w:rsidDel="00000000" w:rsidP="00000000" w:rsidRDefault="00000000" w:rsidRPr="00000000" w14:paraId="00000122">
            <w:pPr>
              <w:rPr>
                <w:vertAlign w:val="baseline"/>
              </w:rPr>
            </w:pPr>
            <w:r w:rsidDel="00000000" w:rsidR="00000000" w:rsidRPr="00000000">
              <w:rPr>
                <w:color w:val="000000"/>
                <w:vertAlign w:val="baseline"/>
                <w:rtl w:val="0"/>
              </w:rPr>
              <w:t xml:space="preserve"> </w:t>
            </w:r>
            <w:r w:rsidDel="00000000" w:rsidR="00000000" w:rsidRPr="00000000">
              <w:rPr>
                <w:sz w:val="20"/>
                <w:szCs w:val="20"/>
                <w:vertAlign w:val="baseline"/>
                <w:rtl w:val="0"/>
              </w:rPr>
              <w:t xml:space="preserve">Processus de construction des différents modèles de classification</w:t>
            </w:r>
            <w:r w:rsidDel="00000000" w:rsidR="00000000" w:rsidRPr="00000000">
              <w:rPr>
                <w:rtl w:val="0"/>
              </w:rPr>
            </w:r>
          </w:p>
        </w:tc>
        <w:tc>
          <w:tcP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Processus des modèles de classification</w:t>
            </w:r>
          </w:p>
          <w:p w:rsidR="00000000" w:rsidDel="00000000" w:rsidP="00000000" w:rsidRDefault="00000000" w:rsidRPr="00000000" w14:paraId="0000012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Démarche de sélection de variables</w:t>
            </w:r>
          </w:p>
          <w:p w:rsidR="00000000" w:rsidDel="00000000" w:rsidP="00000000" w:rsidRDefault="00000000" w:rsidRPr="00000000" w14:paraId="0000012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Critères de choix du modèle de classification</w:t>
            </w:r>
          </w:p>
          <w:p w:rsidR="00000000" w:rsidDel="00000000" w:rsidP="00000000" w:rsidRDefault="00000000" w:rsidRPr="00000000" w14:paraId="0000012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Configuration des paramètres du modèle de classification</w:t>
            </w:r>
          </w:p>
          <w:p w:rsidR="00000000" w:rsidDel="00000000" w:rsidP="00000000" w:rsidRDefault="00000000" w:rsidRPr="00000000" w14:paraId="0000012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Estimation des paramètres</w:t>
            </w:r>
          </w:p>
          <w:p w:rsidR="00000000" w:rsidDel="00000000" w:rsidP="00000000" w:rsidRDefault="00000000" w:rsidRPr="00000000" w14:paraId="0000012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2"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Apprentissage et test</w:t>
            </w:r>
          </w:p>
          <w:p w:rsidR="00000000" w:rsidDel="00000000" w:rsidP="00000000" w:rsidRDefault="00000000" w:rsidRPr="00000000" w14:paraId="0000012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Évaluation des performances</w:t>
            </w:r>
          </w:p>
          <w:p w:rsidR="00000000" w:rsidDel="00000000" w:rsidP="00000000" w:rsidRDefault="00000000" w:rsidRPr="00000000" w14:paraId="0000012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1"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Ajustement et optimisation du modèle</w:t>
            </w:r>
          </w:p>
          <w:p w:rsidR="00000000" w:rsidDel="00000000" w:rsidP="00000000" w:rsidRDefault="00000000" w:rsidRPr="00000000" w14:paraId="0000012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Sélection du modèle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
                <w:tab w:val="left" w:leader="none" w:pos="431"/>
              </w:tabs>
              <w:spacing w:after="0" w:before="15" w:line="240" w:lineRule="auto"/>
              <w:ind w:left="0" w:right="3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1"/>
              <w:ind w:left="284" w:firstLine="0"/>
              <w:rPr>
                <w:vertAlign w:val="baseline"/>
              </w:rPr>
            </w:pPr>
            <w:r w:rsidDel="00000000" w:rsidR="00000000" w:rsidRPr="00000000">
              <w:rPr>
                <w:rtl w:val="0"/>
              </w:rPr>
            </w:r>
          </w:p>
        </w:tc>
        <w:tc>
          <w:tcPr>
            <w:vAlign w:val="top"/>
          </w:tcPr>
          <w:p w:rsidR="00000000" w:rsidDel="00000000" w:rsidP="00000000" w:rsidRDefault="00000000" w:rsidRPr="00000000" w14:paraId="00000130">
            <w:pPr>
              <w:keepNext w:val="1"/>
              <w:rPr>
                <w:vertAlign w:val="baseline"/>
              </w:rPr>
            </w:pPr>
            <w:r w:rsidDel="00000000" w:rsidR="00000000" w:rsidRPr="00000000">
              <w:rPr>
                <w:vertAlign w:val="baseline"/>
                <w:rtl w:val="0"/>
              </w:rPr>
              <w:t xml:space="preserve">Semaine 10</w:t>
            </w:r>
          </w:p>
        </w:tc>
      </w:tr>
    </w:tbl>
    <w:p w:rsidR="00000000" w:rsidDel="00000000" w:rsidP="00000000" w:rsidRDefault="00000000" w:rsidRPr="00000000" w14:paraId="00000131">
      <w:pPr>
        <w:rPr>
          <w:vertAlign w:val="baseline"/>
        </w:rPr>
      </w:pPr>
      <w:r w:rsidDel="00000000" w:rsidR="00000000" w:rsidRPr="00000000">
        <w:rPr>
          <w:rtl w:val="0"/>
        </w:rPr>
      </w:r>
    </w:p>
    <w:tbl>
      <w:tblPr>
        <w:tblStyle w:val="Table8"/>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132">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
              </w:tabs>
              <w:spacing w:after="0" w:before="2" w:line="240" w:lineRule="auto"/>
              <w:ind w:left="28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Appliquer les algorithmes de classification</w:t>
            </w:r>
          </w:p>
          <w:p w:rsidR="00000000" w:rsidDel="00000000" w:rsidP="00000000" w:rsidRDefault="00000000" w:rsidRPr="00000000" w14:paraId="00000134">
            <w:pPr>
              <w:keepNext w:val="1"/>
              <w:rPr>
                <w:b w:val="0"/>
                <w:vertAlign w:val="baseline"/>
              </w:rPr>
            </w:pP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137">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139">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13A">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5"/>
                <w:tab w:val="left" w:leader="none" w:pos="636"/>
              </w:tabs>
              <w:spacing w:after="0" w:before="0" w:line="240" w:lineRule="auto"/>
              <w:ind w:left="0" w:right="1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Implémentation d’un algorithme de classification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Présentation d’une étude de cas :</w:t>
            </w:r>
          </w:p>
          <w:p w:rsidR="00000000" w:rsidDel="00000000" w:rsidP="00000000" w:rsidRDefault="00000000" w:rsidRPr="00000000" w14:paraId="0000014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6"/>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Contexte du domaine d’application (finance, santé, commerce ,…)</w:t>
            </w:r>
          </w:p>
          <w:p w:rsidR="00000000" w:rsidDel="00000000" w:rsidP="00000000" w:rsidRDefault="00000000" w:rsidRPr="00000000" w14:paraId="0000014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6"/>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Analyse du besoin d’apprentissage supervisé pour la classification</w:t>
            </w:r>
          </w:p>
          <w:p w:rsidR="00000000" w:rsidDel="00000000" w:rsidP="00000000" w:rsidRDefault="00000000" w:rsidRPr="00000000" w14:paraId="0000014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6"/>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Sélection et exploration d’un jeu de donnée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Choix du modèle de classification dans le contexte de l’étude de cas :</w:t>
            </w:r>
          </w:p>
          <w:p w:rsidR="00000000" w:rsidDel="00000000" w:rsidP="00000000" w:rsidRDefault="00000000" w:rsidRPr="00000000" w14:paraId="0000014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6"/>
              </w:tabs>
              <w:spacing w:after="0" w:before="1"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Description des variables</w:t>
            </w:r>
          </w:p>
          <w:p w:rsidR="00000000" w:rsidDel="00000000" w:rsidP="00000000" w:rsidRDefault="00000000" w:rsidRPr="00000000" w14:paraId="0000014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6"/>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Identification des caractéristiques de classification</w:t>
            </w:r>
          </w:p>
          <w:p w:rsidR="00000000" w:rsidDel="00000000" w:rsidP="00000000" w:rsidRDefault="00000000" w:rsidRPr="00000000" w14:paraId="0000014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6"/>
              </w:tabs>
              <w:spacing w:after="0" w:before="0" w:line="240" w:lineRule="auto"/>
              <w:ind w:left="725" w:right="323"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Argumentation du choix du modèle (naive bayes, réseau bayésien, knn, decision tree, random forest, svn,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Implémentation d’un modèle de classification</w:t>
            </w:r>
          </w:p>
          <w:p w:rsidR="00000000" w:rsidDel="00000000" w:rsidP="00000000" w:rsidRDefault="00000000" w:rsidRPr="00000000" w14:paraId="0000014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6"/>
              </w:tabs>
              <w:spacing w:after="0" w:before="1" w:line="240" w:lineRule="auto"/>
              <w:ind w:left="725" w:right="35"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Application de la démarche de sélection des variables selon le modèle de classification</w:t>
            </w:r>
          </w:p>
          <w:p w:rsidR="00000000" w:rsidDel="00000000" w:rsidP="00000000" w:rsidRDefault="00000000" w:rsidRPr="00000000" w14:paraId="0000014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6"/>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Paramétrage de l’algorithme selon le modèle de classification</w:t>
            </w:r>
          </w:p>
          <w:p w:rsidR="00000000" w:rsidDel="00000000" w:rsidP="00000000" w:rsidRDefault="00000000" w:rsidRPr="00000000" w14:paraId="0000014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6"/>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Apprentissage et test sur les données</w:t>
            </w:r>
          </w:p>
          <w:p w:rsidR="00000000" w:rsidDel="00000000" w:rsidP="00000000" w:rsidRDefault="00000000" w:rsidRPr="00000000" w14:paraId="0000014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6"/>
              </w:tabs>
              <w:spacing w:after="0" w:before="0" w:line="240" w:lineRule="auto"/>
              <w:ind w:left="725" w:right="488"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Évaluation des performances de l’algorithme selon le modèle de classification</w:t>
            </w:r>
          </w:p>
          <w:p w:rsidR="00000000" w:rsidDel="00000000" w:rsidP="00000000" w:rsidRDefault="00000000" w:rsidRPr="00000000" w14:paraId="0000014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6"/>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Ajustement des paramètres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Utilisation du modèle :</w:t>
            </w:r>
          </w:p>
          <w:p w:rsidR="00000000" w:rsidDel="00000000" w:rsidP="00000000" w:rsidRDefault="00000000" w:rsidRPr="00000000" w14:paraId="0000015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1"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Prédiction</w:t>
            </w:r>
          </w:p>
          <w:p w:rsidR="00000000" w:rsidDel="00000000" w:rsidP="00000000" w:rsidRDefault="00000000" w:rsidRPr="00000000" w14:paraId="0000015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90"/>
                <w:tab w:val="left" w:leader="none" w:pos="791"/>
              </w:tabs>
              <w:spacing w:after="0" w:before="0" w:line="240" w:lineRule="auto"/>
              <w:ind w:left="7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Résumé et interprétation des résultats de prédiction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before="60" w:line="245" w:lineRule="auto"/>
              <w:ind w:right="102"/>
              <w:rPr>
                <w:color w:val="000000"/>
                <w:vertAlign w:val="baseline"/>
              </w:rPr>
            </w:pPr>
            <w:r w:rsidDel="00000000" w:rsidR="00000000" w:rsidRPr="00000000">
              <w:rPr>
                <w:rtl w:val="0"/>
              </w:rPr>
            </w:r>
          </w:p>
          <w:p w:rsidR="00000000" w:rsidDel="00000000" w:rsidP="00000000" w:rsidRDefault="00000000" w:rsidRPr="00000000" w14:paraId="00000158">
            <w:pPr>
              <w:keepNext w:val="1"/>
              <w:rPr>
                <w:vertAlign w:val="baseline"/>
              </w:rPr>
            </w:pPr>
            <w:r w:rsidDel="00000000" w:rsidR="00000000" w:rsidRPr="00000000">
              <w:rPr>
                <w:rtl w:val="0"/>
              </w:rPr>
            </w:r>
          </w:p>
        </w:tc>
        <w:tc>
          <w:tcPr>
            <w:vAlign w:val="top"/>
          </w:tcPr>
          <w:p w:rsidR="00000000" w:rsidDel="00000000" w:rsidP="00000000" w:rsidRDefault="00000000" w:rsidRPr="00000000" w14:paraId="00000159">
            <w:pPr>
              <w:keepNext w:val="1"/>
              <w:rPr>
                <w:vertAlign w:val="baseline"/>
              </w:rPr>
            </w:pPr>
            <w:r w:rsidDel="00000000" w:rsidR="00000000" w:rsidRPr="00000000">
              <w:rPr>
                <w:vertAlign w:val="baseline"/>
                <w:rtl w:val="0"/>
              </w:rPr>
              <w:t xml:space="preserve">Semaine 11</w:t>
            </w:r>
          </w:p>
        </w:tc>
      </w:tr>
    </w:tbl>
    <w:p w:rsidR="00000000" w:rsidDel="00000000" w:rsidP="00000000" w:rsidRDefault="00000000" w:rsidRPr="00000000" w14:paraId="0000015A">
      <w:pPr>
        <w:rPr>
          <w:vertAlign w:val="baseline"/>
        </w:rPr>
      </w:pPr>
      <w:r w:rsidDel="00000000" w:rsidR="00000000" w:rsidRPr="00000000">
        <w:rPr>
          <w:rtl w:val="0"/>
        </w:rPr>
      </w:r>
    </w:p>
    <w:p w:rsidR="00000000" w:rsidDel="00000000" w:rsidP="00000000" w:rsidRDefault="00000000" w:rsidRPr="00000000" w14:paraId="0000015B">
      <w:pPr>
        <w:rPr>
          <w:vertAlign w:val="baseline"/>
        </w:rPr>
      </w:pPr>
      <w:r w:rsidDel="00000000" w:rsidR="00000000" w:rsidRPr="00000000">
        <w:rPr>
          <w:rtl w:val="0"/>
        </w:rPr>
      </w:r>
    </w:p>
    <w:tbl>
      <w:tblPr>
        <w:tblStyle w:val="Table9"/>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15C">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
              </w:tabs>
              <w:spacing w:after="0" w:before="1" w:line="240" w:lineRule="auto"/>
              <w:ind w:left="28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Choisir un modèle dans l’apprentissage supervisé</w:t>
            </w:r>
          </w:p>
          <w:p w:rsidR="00000000" w:rsidDel="00000000" w:rsidP="00000000" w:rsidRDefault="00000000" w:rsidRPr="00000000" w14:paraId="0000015E">
            <w:pPr>
              <w:keepNext w:val="1"/>
              <w:rPr>
                <w:b w:val="0"/>
                <w:vertAlign w:val="baseline"/>
              </w:rPr>
            </w:pP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161">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163">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164">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 w:right="3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Objectifs de sélection du bon modèle d’apprentissage supervisé selon le contexte étudié</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spacing w:line="259" w:lineRule="auto"/>
              <w:ind w:left="142" w:right="77" w:firstLine="0"/>
              <w:rPr>
                <w:color w:val="000000"/>
                <w:vertAlign w:val="baseline"/>
              </w:rPr>
            </w:pPr>
            <w:r w:rsidDel="00000000" w:rsidR="00000000" w:rsidRPr="00000000">
              <w:rPr>
                <w:rtl w:val="0"/>
              </w:rPr>
            </w:r>
          </w:p>
        </w:tc>
        <w:tc>
          <w:tcP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Sélection du modèle d’apprentissage supervisé</w:t>
            </w:r>
          </w:p>
          <w:p w:rsidR="00000000" w:rsidDel="00000000" w:rsidP="00000000" w:rsidRDefault="00000000" w:rsidRPr="00000000" w14:paraId="000001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89" w:right="0" w:hanging="42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Validation des prédictions</w:t>
            </w:r>
          </w:p>
          <w:p w:rsidR="00000000" w:rsidDel="00000000" w:rsidP="00000000" w:rsidRDefault="00000000" w:rsidRPr="00000000" w14:paraId="000001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89" w:right="0" w:hanging="42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Réduction du biais et des erreurs d’apprentissage</w:t>
            </w:r>
          </w:p>
          <w:p w:rsidR="00000000" w:rsidDel="00000000" w:rsidP="00000000" w:rsidRDefault="00000000" w:rsidRPr="00000000" w14:paraId="000001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89" w:right="0" w:hanging="42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Optimisation des résultats</w:t>
            </w:r>
          </w:p>
          <w:p w:rsidR="00000000" w:rsidDel="00000000" w:rsidP="00000000" w:rsidRDefault="00000000" w:rsidRPr="00000000" w14:paraId="000001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89" w:right="0" w:hanging="42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Capacités de prédiction du modèle,</w:t>
            </w:r>
          </w:p>
          <w:p w:rsidR="00000000" w:rsidDel="00000000" w:rsidP="00000000" w:rsidRDefault="00000000" w:rsidRPr="00000000" w14:paraId="000001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89" w:right="0" w:hanging="42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Robustesse et interprétabilité du modèle.</w:t>
            </w:r>
          </w:p>
          <w:p w:rsidR="00000000" w:rsidDel="00000000" w:rsidP="00000000" w:rsidRDefault="00000000" w:rsidRPr="00000000" w14:paraId="000001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89" w:right="0" w:hanging="424"/>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Combinaison de modèles (bagging, boosting,.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77">
            <w:pPr>
              <w:keepNext w:val="1"/>
              <w:rPr>
                <w:vertAlign w:val="baseline"/>
              </w:rPr>
            </w:pPr>
            <w:r w:rsidDel="00000000" w:rsidR="00000000" w:rsidRPr="00000000">
              <w:rPr>
                <w:vertAlign w:val="baseline"/>
                <w:rtl w:val="0"/>
              </w:rPr>
              <w:t xml:space="preserve">Semaine 12</w:t>
            </w:r>
          </w:p>
        </w:tc>
      </w:tr>
      <w:tr>
        <w:trPr>
          <w:cantSplit w:val="1"/>
          <w:tblHeader w:val="0"/>
        </w:trPr>
        <w:tc>
          <w:tcPr>
            <w:gridSpan w:val="2"/>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Métriques de comparaison des modèles d’apprentissage supervisé</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Métrique de comparaison des performances</w:t>
            </w:r>
          </w:p>
          <w:p w:rsidR="00000000" w:rsidDel="00000000" w:rsidP="00000000" w:rsidRDefault="00000000" w:rsidRPr="00000000" w14:paraId="000001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Temps d’apprentissage, temps de prédiction</w:t>
            </w:r>
          </w:p>
          <w:p w:rsidR="00000000" w:rsidDel="00000000" w:rsidP="00000000" w:rsidRDefault="00000000" w:rsidRPr="00000000" w14:paraId="000001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32" w:lineRule="auto"/>
              <w:ind w:left="789" w:right="66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Critère de pénalisation, échantillon de validation, validation croisée.</w:t>
            </w:r>
          </w:p>
          <w:p w:rsidR="00000000" w:rsidDel="00000000" w:rsidP="00000000" w:rsidRDefault="00000000" w:rsidRPr="00000000" w14:paraId="000001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853"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Complexité : nombre de variables, de voisins, de feuilles, pénalisation ou régularisation,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before="60" w:lineRule="auto"/>
              <w:ind w:left="186" w:right="164" w:firstLine="0"/>
              <w:rPr>
                <w:color w:val="000000"/>
                <w:vertAlign w:val="baseline"/>
              </w:rPr>
            </w:pPr>
            <w:r w:rsidDel="00000000" w:rsidR="00000000" w:rsidRPr="00000000">
              <w:rPr>
                <w:rtl w:val="0"/>
              </w:rPr>
            </w:r>
          </w:p>
        </w:tc>
        <w:tc>
          <w:tcPr>
            <w:vAlign w:val="top"/>
          </w:tcPr>
          <w:p w:rsidR="00000000" w:rsidDel="00000000" w:rsidP="00000000" w:rsidRDefault="00000000" w:rsidRPr="00000000" w14:paraId="00000181">
            <w:pPr>
              <w:keepNext w:val="1"/>
              <w:rPr>
                <w:vertAlign w:val="baseline"/>
              </w:rPr>
            </w:pPr>
            <w:r w:rsidDel="00000000" w:rsidR="00000000" w:rsidRPr="00000000">
              <w:rPr>
                <w:vertAlign w:val="baseline"/>
                <w:rtl w:val="0"/>
              </w:rPr>
              <w:t xml:space="preserve">Semaine 12</w:t>
            </w:r>
          </w:p>
        </w:tc>
      </w:tr>
      <w:tr>
        <w:trPr>
          <w:cantSplit w:val="1"/>
          <w:tblHeader w:val="0"/>
        </w:trPr>
        <w:tc>
          <w:tcPr>
            <w:gridSpan w:val="2"/>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Sélection de modèles et des paramètres  </w:t>
            </w:r>
            <w:r w:rsidDel="00000000" w:rsidR="00000000" w:rsidRPr="00000000">
              <w:rPr>
                <w:rtl w:val="0"/>
              </w:rPr>
            </w:r>
          </w:p>
        </w:tc>
        <w:tc>
          <w:tcP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2" w:lineRule="auto"/>
              <w:ind w:left="69" w:right="591"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Application de plusieurs modèles d’apprentissage dans le contexte de l’étude de cas :</w:t>
            </w:r>
          </w:p>
          <w:p w:rsidR="00000000" w:rsidDel="00000000" w:rsidP="00000000" w:rsidRDefault="00000000" w:rsidRPr="00000000" w14:paraId="000001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Implémentation de plusieurs modèles de classification</w:t>
            </w:r>
          </w:p>
          <w:p w:rsidR="00000000" w:rsidDel="00000000" w:rsidP="00000000" w:rsidRDefault="00000000" w:rsidRPr="00000000" w14:paraId="000001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Évaluation des performances de chaque modèle</w:t>
            </w:r>
          </w:p>
          <w:p w:rsidR="00000000" w:rsidDel="00000000" w:rsidP="00000000" w:rsidRDefault="00000000" w:rsidRPr="00000000" w14:paraId="000001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Comparaison des performances</w:t>
            </w:r>
          </w:p>
          <w:p w:rsidR="00000000" w:rsidDel="00000000" w:rsidP="00000000" w:rsidRDefault="00000000" w:rsidRPr="00000000" w14:paraId="000001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 w:val="left" w:leader="none" w:pos="790"/>
              </w:tabs>
              <w:spacing w:after="0" w:before="0" w:line="240" w:lineRule="auto"/>
              <w:ind w:left="78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Sélection du modèle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Argumentation du choix du modèle</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B">
            <w:pPr>
              <w:keepNext w:val="1"/>
              <w:rPr>
                <w:vertAlign w:val="baseline"/>
              </w:rPr>
            </w:pPr>
            <w:r w:rsidDel="00000000" w:rsidR="00000000" w:rsidRPr="00000000">
              <w:rPr>
                <w:vertAlign w:val="baseline"/>
                <w:rtl w:val="0"/>
              </w:rPr>
              <w:t xml:space="preserve">Semaine 13</w:t>
            </w:r>
          </w:p>
        </w:tc>
      </w:tr>
    </w:tbl>
    <w:p w:rsidR="00000000" w:rsidDel="00000000" w:rsidP="00000000" w:rsidRDefault="00000000" w:rsidRPr="00000000" w14:paraId="0000018C">
      <w:pPr>
        <w:rPr>
          <w:vertAlign w:val="baseline"/>
        </w:rPr>
      </w:pPr>
      <w:r w:rsidDel="00000000" w:rsidR="00000000" w:rsidRPr="00000000">
        <w:rPr>
          <w:rtl w:val="0"/>
        </w:rPr>
      </w:r>
    </w:p>
    <w:p w:rsidR="00000000" w:rsidDel="00000000" w:rsidP="00000000" w:rsidRDefault="00000000" w:rsidRPr="00000000" w14:paraId="0000018D">
      <w:pPr>
        <w:rPr>
          <w:vertAlign w:val="baseline"/>
        </w:rPr>
      </w:pPr>
      <w:r w:rsidDel="00000000" w:rsidR="00000000" w:rsidRPr="00000000">
        <w:rPr>
          <w:rtl w:val="0"/>
        </w:rPr>
      </w:r>
    </w:p>
    <w:tbl>
      <w:tblPr>
        <w:tblStyle w:val="Table10"/>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249"/>
        <w:gridCol w:w="5443"/>
        <w:gridCol w:w="1876"/>
        <w:tblGridChange w:id="0">
          <w:tblGrid>
            <w:gridCol w:w="2448"/>
            <w:gridCol w:w="1249"/>
            <w:gridCol w:w="5443"/>
            <w:gridCol w:w="1876"/>
          </w:tblGrid>
        </w:tblGridChange>
      </w:tblGrid>
      <w:tr>
        <w:trPr>
          <w:cantSplit w:val="1"/>
          <w:trHeight w:val="534" w:hRule="atLeast"/>
          <w:tblHeader w:val="0"/>
        </w:trPr>
        <w:tc>
          <w:tcPr>
            <w:shd w:fill="f3f3f3" w:val="clear"/>
            <w:vAlign w:val="center"/>
          </w:tcPr>
          <w:p w:rsidR="00000000" w:rsidDel="00000000" w:rsidP="00000000" w:rsidRDefault="00000000" w:rsidRPr="00000000" w14:paraId="0000018E">
            <w:pPr>
              <w:keepNext w:val="1"/>
              <w:rPr>
                <w:sz w:val="28"/>
                <w:szCs w:val="28"/>
                <w:vertAlign w:val="baseline"/>
              </w:rPr>
            </w:pPr>
            <w:r w:rsidDel="00000000" w:rsidR="00000000" w:rsidRPr="00000000">
              <w:rPr>
                <w:sz w:val="28"/>
                <w:szCs w:val="28"/>
                <w:vertAlign w:val="baseline"/>
                <w:rtl w:val="0"/>
              </w:rPr>
              <w:t xml:space="preserve">Objectif terminal :</w:t>
            </w:r>
          </w:p>
        </w:tc>
        <w:tc>
          <w:tcPr>
            <w:gridSpan w:val="3"/>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
              </w:tabs>
              <w:spacing w:after="0" w:before="1" w:line="240" w:lineRule="auto"/>
              <w:ind w:left="28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Comprendre les enjeux futurs liés à l’apprentissage supervisé</w:t>
            </w:r>
          </w:p>
          <w:p w:rsidR="00000000" w:rsidDel="00000000" w:rsidP="00000000" w:rsidRDefault="00000000" w:rsidRPr="00000000" w14:paraId="00000190">
            <w:pPr>
              <w:keepNext w:val="1"/>
              <w:rPr>
                <w:b w:val="0"/>
                <w:vertAlign w:val="baseline"/>
              </w:rPr>
            </w:pPr>
            <w:r w:rsidDel="00000000" w:rsidR="00000000" w:rsidRPr="00000000">
              <w:rPr>
                <w:rtl w:val="0"/>
              </w:rPr>
            </w:r>
          </w:p>
        </w:tc>
      </w:tr>
      <w:tr>
        <w:trPr>
          <w:cantSplit w:val="1"/>
          <w:tblHeader w:val="0"/>
        </w:trPr>
        <w:tc>
          <w:tcPr>
            <w:gridSpan w:val="2"/>
            <w:shd w:fill="f3f3f3" w:val="clear"/>
            <w:vAlign w:val="center"/>
          </w:tcPr>
          <w:p w:rsidR="00000000" w:rsidDel="00000000" w:rsidP="00000000" w:rsidRDefault="00000000" w:rsidRPr="00000000" w14:paraId="00000193">
            <w:pPr>
              <w:keepNext w:val="1"/>
              <w:jc w:val="center"/>
              <w:rPr>
                <w:b w:val="0"/>
                <w:vertAlign w:val="baseline"/>
              </w:rPr>
            </w:pPr>
            <w:r w:rsidDel="00000000" w:rsidR="00000000" w:rsidRPr="00000000">
              <w:rPr>
                <w:b w:val="1"/>
                <w:vertAlign w:val="baseline"/>
                <w:rtl w:val="0"/>
              </w:rPr>
              <w:t xml:space="preserve">Objectifs spécifiques</w:t>
            </w:r>
            <w:r w:rsidDel="00000000" w:rsidR="00000000" w:rsidRPr="00000000">
              <w:rPr>
                <w:rtl w:val="0"/>
              </w:rPr>
            </w:r>
          </w:p>
        </w:tc>
        <w:tc>
          <w:tcPr>
            <w:shd w:fill="f3f3f3" w:val="clear"/>
            <w:vAlign w:val="center"/>
          </w:tcPr>
          <w:p w:rsidR="00000000" w:rsidDel="00000000" w:rsidP="00000000" w:rsidRDefault="00000000" w:rsidRPr="00000000" w14:paraId="00000195">
            <w:pPr>
              <w:keepNext w:val="1"/>
              <w:jc w:val="center"/>
              <w:rPr>
                <w:b w:val="0"/>
                <w:vertAlign w:val="baseline"/>
              </w:rPr>
            </w:pPr>
            <w:r w:rsidDel="00000000" w:rsidR="00000000" w:rsidRPr="00000000">
              <w:rPr>
                <w:b w:val="1"/>
                <w:vertAlign w:val="baseline"/>
                <w:rtl w:val="0"/>
              </w:rPr>
              <w:t xml:space="preserve">Contenu détaillé</w:t>
            </w:r>
            <w:r w:rsidDel="00000000" w:rsidR="00000000" w:rsidRPr="00000000">
              <w:rPr>
                <w:rtl w:val="0"/>
              </w:rPr>
            </w:r>
          </w:p>
        </w:tc>
        <w:tc>
          <w:tcPr>
            <w:shd w:fill="f3f3f3" w:val="clear"/>
            <w:vAlign w:val="center"/>
          </w:tcPr>
          <w:p w:rsidR="00000000" w:rsidDel="00000000" w:rsidP="00000000" w:rsidRDefault="00000000" w:rsidRPr="00000000" w14:paraId="00000196">
            <w:pPr>
              <w:keepNext w:val="1"/>
              <w:jc w:val="center"/>
              <w:rPr>
                <w:b w:val="0"/>
                <w:vertAlign w:val="baseline"/>
              </w:rPr>
            </w:pPr>
            <w:r w:rsidDel="00000000" w:rsidR="00000000" w:rsidRPr="00000000">
              <w:rPr>
                <w:b w:val="1"/>
                <w:vertAlign w:val="baseline"/>
                <w:rtl w:val="0"/>
              </w:rPr>
              <w:t xml:space="preserve">Calendrier</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8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Exploration en apprentissage supervisé</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25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Enjeux de sécurité et de risque lors de l’entraînement d’un algorithme d’apprentissage supervisé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A">
            <w:pPr>
              <w:ind w:firstLine="99"/>
              <w:jc w:val="both"/>
              <w:rPr>
                <w:vertAlign w:val="baseline"/>
              </w:rPr>
            </w:pPr>
            <w:r w:rsidDel="00000000" w:rsidR="00000000" w:rsidRPr="00000000">
              <w:rPr>
                <w:rtl w:val="0"/>
              </w:rPr>
            </w:r>
          </w:p>
        </w:tc>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Impact d’une exploration des données</w:t>
            </w:r>
          </w:p>
          <w:p w:rsidR="00000000" w:rsidDel="00000000" w:rsidP="00000000" w:rsidRDefault="00000000" w:rsidRPr="00000000" w14:paraId="000001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Mauvais échantillonnage</w:t>
            </w:r>
          </w:p>
          <w:p w:rsidR="00000000" w:rsidDel="00000000" w:rsidP="00000000" w:rsidRDefault="00000000" w:rsidRPr="00000000" w14:paraId="000001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Qualité des données</w:t>
            </w:r>
          </w:p>
          <w:p w:rsidR="00000000" w:rsidDel="00000000" w:rsidP="00000000" w:rsidRDefault="00000000" w:rsidRPr="00000000" w14:paraId="000001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Détection des données aberrantes et manquantes</w:t>
            </w:r>
          </w:p>
          <w:p w:rsidR="00000000" w:rsidDel="00000000" w:rsidP="00000000" w:rsidRDefault="00000000" w:rsidRPr="00000000" w14:paraId="000001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Qualité de l’apprentissage</w:t>
            </w:r>
          </w:p>
          <w:p w:rsidR="00000000" w:rsidDel="00000000" w:rsidP="00000000" w:rsidRDefault="00000000" w:rsidRPr="00000000" w14:paraId="000001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Prise de décision erronée</w:t>
            </w:r>
          </w:p>
          <w:p w:rsidR="00000000" w:rsidDel="00000000" w:rsidP="00000000" w:rsidRDefault="00000000" w:rsidRPr="00000000" w14:paraId="000001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Facteur de risques de domaines d’application (santé, transport, …)</w:t>
            </w:r>
          </w:p>
          <w:p w:rsidR="00000000" w:rsidDel="00000000" w:rsidP="00000000" w:rsidRDefault="00000000" w:rsidRPr="00000000" w14:paraId="000001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4"/>
                <w:tab w:val="left" w:leader="none" w:pos="725"/>
              </w:tabs>
              <w:spacing w:after="0" w:before="0" w:line="240" w:lineRule="auto"/>
              <w:ind w:left="725"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Biais apprentissage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1"/>
              <w:rPr>
                <w:vertAlign w:val="baseline"/>
              </w:rPr>
            </w:pPr>
            <w:r w:rsidDel="00000000" w:rsidR="00000000" w:rsidRPr="00000000">
              <w:rPr>
                <w:rtl w:val="0"/>
              </w:rPr>
            </w:r>
          </w:p>
        </w:tc>
        <w:tc>
          <w:tcPr>
            <w:vAlign w:val="top"/>
          </w:tcPr>
          <w:p w:rsidR="00000000" w:rsidDel="00000000" w:rsidP="00000000" w:rsidRDefault="00000000" w:rsidRPr="00000000" w14:paraId="000001AB">
            <w:pPr>
              <w:keepNext w:val="1"/>
              <w:rPr>
                <w:vertAlign w:val="baseline"/>
              </w:rPr>
            </w:pPr>
            <w:r w:rsidDel="00000000" w:rsidR="00000000" w:rsidRPr="00000000">
              <w:rPr>
                <w:vertAlign w:val="baseline"/>
                <w:rtl w:val="0"/>
              </w:rPr>
              <w:t xml:space="preserve"> Semaine 14</w:t>
            </w:r>
          </w:p>
        </w:tc>
      </w:tr>
    </w:tbl>
    <w:p w:rsidR="00000000" w:rsidDel="00000000" w:rsidP="00000000" w:rsidRDefault="00000000" w:rsidRPr="00000000" w14:paraId="000001AC">
      <w:pPr>
        <w:rPr>
          <w:vertAlign w:val="baseline"/>
        </w:rPr>
      </w:pPr>
      <w:r w:rsidDel="00000000" w:rsidR="00000000" w:rsidRPr="00000000">
        <w:rPr>
          <w:vertAlign w:val="baseline"/>
          <w:rtl w:val="0"/>
        </w:rPr>
        <w:t xml:space="preserve">Notes : Les séances 6 et 15 sont réservées à l’examen intra et final</w:t>
      </w:r>
    </w:p>
    <w:p w:rsidR="00000000" w:rsidDel="00000000" w:rsidP="00000000" w:rsidRDefault="00000000" w:rsidRPr="00000000" w14:paraId="000001AD">
      <w:pPr>
        <w:rPr>
          <w:vertAlign w:val="baseline"/>
        </w:rPr>
      </w:pPr>
      <w:r w:rsidDel="00000000" w:rsidR="00000000" w:rsidRPr="00000000">
        <w:rPr>
          <w:rtl w:val="0"/>
        </w:rPr>
      </w:r>
    </w:p>
    <w:p w:rsidR="00000000" w:rsidDel="00000000" w:rsidP="00000000" w:rsidRDefault="00000000" w:rsidRPr="00000000" w14:paraId="000001AE">
      <w:pPr>
        <w:rPr>
          <w:vertAlign w:val="baseline"/>
        </w:rPr>
      </w:pPr>
      <w:r w:rsidDel="00000000" w:rsidR="00000000" w:rsidRPr="00000000">
        <w:rPr>
          <w:rtl w:val="0"/>
        </w:rPr>
      </w:r>
    </w:p>
    <w:p w:rsidR="00000000" w:rsidDel="00000000" w:rsidP="00000000" w:rsidRDefault="00000000" w:rsidRPr="00000000" w14:paraId="000001AF">
      <w:pPr>
        <w:rPr>
          <w:vertAlign w:val="baseline"/>
        </w:rPr>
      </w:pPr>
      <w:r w:rsidDel="00000000" w:rsidR="00000000" w:rsidRPr="00000000">
        <w:rPr>
          <w:vertAlign w:val="baseline"/>
          <w:rtl w:val="0"/>
        </w:rPr>
        <w:t xml:space="preserve">Cette planification demeure une projection du déroulement du cours. Celle-ci peut subir des changements, </w:t>
      </w:r>
      <w:r w:rsidDel="00000000" w:rsidR="00000000" w:rsidRPr="00000000">
        <w:rPr>
          <w:b w:val="1"/>
          <w:vertAlign w:val="baseline"/>
          <w:rtl w:val="0"/>
        </w:rPr>
        <w:t xml:space="preserve">avec préavis</w:t>
      </w:r>
      <w:r w:rsidDel="00000000" w:rsidR="00000000" w:rsidRPr="00000000">
        <w:rPr>
          <w:vertAlign w:val="baseline"/>
          <w:rtl w:val="0"/>
        </w:rPr>
        <w:t xml:space="preserve">. </w:t>
      </w:r>
    </w:p>
    <w:tbl>
      <w:tblPr>
        <w:tblStyle w:val="Table11"/>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18" w:val="single"/>
        </w:tblBorders>
        <w:tblLayout w:type="fixed"/>
        <w:tblLook w:val="0000"/>
      </w:tblPr>
      <w:tblGrid>
        <w:gridCol w:w="11016"/>
        <w:tblGridChange w:id="0">
          <w:tblGrid>
            <w:gridCol w:w="1101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B0">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Méthodes d’enseignement et d’apprentissage</w:t>
            </w:r>
            <w:r w:rsidDel="00000000" w:rsidR="00000000" w:rsidRPr="00000000">
              <w:rPr>
                <w:rtl w:val="0"/>
              </w:rPr>
            </w:r>
          </w:p>
        </w:tc>
      </w:tr>
      <w:tr>
        <w:trPr>
          <w:cantSplit w:val="1"/>
          <w:trHeight w:val="288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1">
            <w:pPr>
              <w:keepNext w:val="1"/>
              <w:rPr>
                <w:vertAlign w:val="baseline"/>
              </w:rPr>
            </w:pPr>
            <w:r w:rsidDel="00000000" w:rsidR="00000000" w:rsidRPr="00000000">
              <w:rPr>
                <w:vertAlign w:val="baseline"/>
                <w:rtl w:val="0"/>
              </w:rPr>
              <w:t xml:space="preserve">Voici les différentes méthodes d’enseignement et d’apprentissage que l’enseignant utilisera pour vous amener à atteindre les objectifs terminaux visés par ce cours.</w:t>
            </w:r>
          </w:p>
          <w:p w:rsidR="00000000" w:rsidDel="00000000" w:rsidP="00000000" w:rsidRDefault="00000000" w:rsidRPr="00000000" w14:paraId="000001B2">
            <w:pPr>
              <w:keepNext w:val="1"/>
              <w:rPr>
                <w:vertAlign w:val="baseline"/>
              </w:rPr>
            </w:pPr>
            <w:r w:rsidDel="00000000" w:rsidR="00000000" w:rsidRPr="00000000">
              <w:rPr>
                <w:rtl w:val="0"/>
              </w:rPr>
            </w:r>
          </w:p>
          <w:p w:rsidR="00000000" w:rsidDel="00000000" w:rsidP="00000000" w:rsidRDefault="00000000" w:rsidRPr="00000000" w14:paraId="000001B3">
            <w:pPr>
              <w:rPr>
                <w:vertAlign w:val="baseline"/>
              </w:rPr>
            </w:pPr>
            <w:r w:rsidDel="00000000" w:rsidR="00000000" w:rsidRPr="00000000">
              <w:rPr>
                <w:vertAlign w:val="baseline"/>
                <w:rtl w:val="0"/>
              </w:rPr>
              <w:t xml:space="preserve">Démonstrations de programmes, laboratoires pratiques de programmation et exposés magistraux.</w:t>
            </w:r>
          </w:p>
          <w:p w:rsidR="00000000" w:rsidDel="00000000" w:rsidP="00000000" w:rsidRDefault="00000000" w:rsidRPr="00000000" w14:paraId="000001B4">
            <w:pPr>
              <w:rPr>
                <w:vertAlign w:val="baseline"/>
              </w:rPr>
            </w:pPr>
            <w:r w:rsidDel="00000000" w:rsidR="00000000" w:rsidRPr="00000000">
              <w:rPr>
                <w:rtl w:val="0"/>
              </w:rPr>
            </w:r>
          </w:p>
          <w:p w:rsidR="00000000" w:rsidDel="00000000" w:rsidP="00000000" w:rsidRDefault="00000000" w:rsidRPr="00000000" w14:paraId="000001B5">
            <w:pPr>
              <w:keepNext w:val="1"/>
              <w:keepLines w:val="1"/>
              <w:tabs>
                <w:tab w:val="left" w:leader="none" w:pos="-720"/>
                <w:tab w:val="left" w:leader="none" w:pos="0"/>
                <w:tab w:val="left" w:leader="none" w:pos="36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 w:val="left" w:leader="none" w:pos="11880"/>
                <w:tab w:val="left" w:leader="none" w:pos="12240"/>
                <w:tab w:val="left" w:leader="none" w:pos="12600"/>
                <w:tab w:val="left" w:leader="none" w:pos="12960"/>
                <w:tab w:val="left" w:leader="none" w:pos="13320"/>
                <w:tab w:val="left" w:leader="none" w:pos="13680"/>
              </w:tabs>
              <w:rPr>
                <w:vertAlign w:val="baseline"/>
              </w:rPr>
            </w:pPr>
            <w:r w:rsidDel="00000000" w:rsidR="00000000" w:rsidRPr="00000000">
              <w:rPr>
                <w:vertAlign w:val="baseline"/>
                <w:rtl w:val="0"/>
              </w:rPr>
              <w:t xml:space="preserve">Les concepts sont expliqués en classe et programmés systématiquement en python grâce à des exemples simples et clairs. </w:t>
            </w:r>
          </w:p>
          <w:p w:rsidR="00000000" w:rsidDel="00000000" w:rsidP="00000000" w:rsidRDefault="00000000" w:rsidRPr="00000000" w14:paraId="000001B6">
            <w:pPr>
              <w:keepNext w:val="1"/>
              <w:rPr>
                <w:vertAlign w:val="baseline"/>
              </w:rPr>
            </w:pPr>
            <w:r w:rsidDel="00000000" w:rsidR="00000000" w:rsidRPr="00000000">
              <w:rPr>
                <w:rtl w:val="0"/>
              </w:rPr>
            </w:r>
          </w:p>
        </w:tc>
      </w:tr>
    </w:tbl>
    <w:p w:rsidR="00000000" w:rsidDel="00000000" w:rsidP="00000000" w:rsidRDefault="00000000" w:rsidRPr="00000000" w14:paraId="000001B7">
      <w:pPr>
        <w:rPr>
          <w:vertAlign w:val="baseline"/>
        </w:rPr>
      </w:pPr>
      <w:r w:rsidDel="00000000" w:rsidR="00000000" w:rsidRPr="00000000">
        <w:rPr>
          <w:rtl w:val="0"/>
        </w:rPr>
      </w:r>
    </w:p>
    <w:tbl>
      <w:tblPr>
        <w:tblStyle w:val="Table12"/>
        <w:tblW w:w="109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98"/>
        <w:tblGridChange w:id="0">
          <w:tblGrid>
            <w:gridCol w:w="1099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B8">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Modalités d’évaluation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B9">
            <w:pPr>
              <w:keepNext w:val="1"/>
              <w:spacing w:after="360" w:lineRule="auto"/>
              <w:jc w:val="center"/>
              <w:rPr>
                <w:b w:val="0"/>
                <w:sz w:val="32"/>
                <w:szCs w:val="32"/>
                <w:vertAlign w:val="baseline"/>
              </w:rPr>
            </w:pPr>
            <w:r w:rsidDel="00000000" w:rsidR="00000000" w:rsidRPr="00000000">
              <w:rPr>
                <w:b w:val="1"/>
                <w:sz w:val="32"/>
                <w:szCs w:val="32"/>
                <w:vertAlign w:val="baseline"/>
                <w:rtl w:val="0"/>
              </w:rPr>
              <w:t xml:space="preserve">Évaluation formative</w:t>
            </w:r>
            <w:r w:rsidDel="00000000" w:rsidR="00000000" w:rsidRPr="00000000">
              <w:rPr>
                <w:rtl w:val="0"/>
              </w:rPr>
            </w:r>
          </w:p>
        </w:tc>
      </w:tr>
      <w:tr>
        <w:trPr>
          <w:cantSplit w:val="1"/>
          <w:trHeight w:val="2969"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A">
            <w:pPr>
              <w:keepNext w:val="1"/>
              <w:spacing w:after="280" w:lineRule="auto"/>
              <w:rPr>
                <w:vertAlign w:val="baseline"/>
              </w:rPr>
            </w:pPr>
            <w:r w:rsidDel="00000000" w:rsidR="00000000" w:rsidRPr="00000000">
              <w:rPr>
                <w:vertAlign w:val="baseline"/>
                <w:rtl w:val="0"/>
              </w:rPr>
              <w:t xml:space="preserve">L’évaluation formative consiste à des activités dont le but est de vous aider, pendant l'apprentissage, à distinguer ce qui est acquis de ce qui ne l'est pas, de découvrir où et en quoi vous éprouvez des difficultés d'apprentissage et à proposer les correctifs appropriés.</w:t>
            </w:r>
          </w:p>
          <w:p w:rsidR="00000000" w:rsidDel="00000000" w:rsidP="00000000" w:rsidRDefault="00000000" w:rsidRPr="00000000" w14:paraId="000001BB">
            <w:pPr>
              <w:keepNext w:val="1"/>
              <w:spacing w:after="280" w:lineRule="auto"/>
              <w:rPr>
                <w:vertAlign w:val="baseline"/>
              </w:rPr>
            </w:pPr>
            <w:r w:rsidDel="00000000" w:rsidR="00000000" w:rsidRPr="00000000">
              <w:rPr>
                <w:vertAlign w:val="baseline"/>
                <w:rtl w:val="0"/>
              </w:rPr>
              <w:t xml:space="preserve">Démonstrations de programmes, laboratoires.</w:t>
            </w:r>
          </w:p>
        </w:tc>
      </w:tr>
    </w:tbl>
    <w:p w:rsidR="00000000" w:rsidDel="00000000" w:rsidP="00000000" w:rsidRDefault="00000000" w:rsidRPr="00000000" w14:paraId="000001BC">
      <w:pPr>
        <w:rPr>
          <w:vertAlign w:val="baseline"/>
        </w:rPr>
      </w:pPr>
      <w:r w:rsidDel="00000000" w:rsidR="00000000" w:rsidRPr="00000000">
        <w:rPr>
          <w:rtl w:val="0"/>
        </w:rPr>
      </w:r>
    </w:p>
    <w:tbl>
      <w:tblPr>
        <w:tblStyle w:val="Table13"/>
        <w:tblW w:w="11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6"/>
        <w:gridCol w:w="4027"/>
        <w:gridCol w:w="1885"/>
        <w:gridCol w:w="2138"/>
        <w:tblGridChange w:id="0">
          <w:tblGrid>
            <w:gridCol w:w="2966"/>
            <w:gridCol w:w="4027"/>
            <w:gridCol w:w="1885"/>
            <w:gridCol w:w="2138"/>
          </w:tblGrid>
        </w:tblGridChange>
      </w:tblGrid>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BD">
            <w:pPr>
              <w:keepNext w:val="1"/>
              <w:spacing w:after="360" w:lineRule="auto"/>
              <w:jc w:val="center"/>
              <w:rPr>
                <w:b w:val="0"/>
                <w:vertAlign w:val="baseline"/>
              </w:rPr>
            </w:pPr>
            <w:r w:rsidDel="00000000" w:rsidR="00000000" w:rsidRPr="00000000">
              <w:rPr>
                <w:b w:val="1"/>
                <w:sz w:val="32"/>
                <w:szCs w:val="32"/>
                <w:vertAlign w:val="baseline"/>
                <w:rtl w:val="0"/>
              </w:rPr>
              <w:t xml:space="preserve">Évaluation sommative</w:t>
            </w:r>
            <w:r w:rsidDel="00000000" w:rsidR="00000000" w:rsidRPr="00000000">
              <w:rPr>
                <w:rtl w:val="0"/>
              </w:rPr>
            </w:r>
          </w:p>
        </w:tc>
      </w:tr>
      <w:tr>
        <w:trPr>
          <w:cantSplit w:val="1"/>
          <w:tblHeader w:val="0"/>
        </w:trPr>
        <w:tc>
          <w:tcPr>
            <w:gridSpan w:val="4"/>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1C1">
            <w:pPr>
              <w:rPr>
                <w:vertAlign w:val="baseline"/>
              </w:rPr>
            </w:pPr>
            <w:r w:rsidDel="00000000" w:rsidR="00000000" w:rsidRPr="00000000">
              <w:rPr>
                <w:vertAlign w:val="baseline"/>
                <w:rtl w:val="0"/>
              </w:rPr>
              <w:t xml:space="preserve">L’évaluation sommative consiste à mesurer l’apprentissage portant uniquement sur l’atteinte des objectifs terminaux du cours, pour vous donner une note au bulletin. Le minimum requis pour réussir le cours est de 60 % et la réussite du cours est obligatoire pour obtenir le diplôme. Une note inférieure à 50% à l'examen final entraînera automatiquement un échec.  Dans ce cas, les travaux ne seront pas comptabilisés.</w:t>
            </w:r>
          </w:p>
          <w:p w:rsidR="00000000" w:rsidDel="00000000" w:rsidP="00000000" w:rsidRDefault="00000000" w:rsidRPr="00000000" w14:paraId="000001C2">
            <w:pPr>
              <w:keepNext w:val="1"/>
              <w:rPr>
                <w:vertAlign w:val="baseline"/>
              </w:rPr>
            </w:pPr>
            <w:r w:rsidDel="00000000" w:rsidR="00000000" w:rsidRPr="00000000">
              <w:rPr>
                <w:rtl w:val="0"/>
              </w:rPr>
            </w:r>
          </w:p>
          <w:p w:rsidR="00000000" w:rsidDel="00000000" w:rsidP="00000000" w:rsidRDefault="00000000" w:rsidRPr="00000000" w14:paraId="000001C3">
            <w:pPr>
              <w:keepNext w:val="1"/>
              <w:rPr>
                <w:highlight w:val="yellow"/>
                <w:vertAlign w:val="baseline"/>
              </w:rPr>
            </w:pPr>
            <w:r w:rsidDel="00000000" w:rsidR="00000000" w:rsidRPr="00000000">
              <w:rPr>
                <w:vertAlign w:val="baseline"/>
                <w:rtl w:val="0"/>
              </w:rPr>
              <w:t xml:space="preserve">Le jugement de l’enseignant doit se faire par des activités évaluées à partir de critères connus par vous. Ces activités ont une pondération substantielle et leur réussite est déterminante sur le cheminement futur de vos apprentissages. La décision finale demeure le jugement de l’enseignant ; c’est sa responsabilité de déterminer si vous avez atteint le seuil minimal de réussite, en tenant compte de différents facteurs lui permettant de prendre une décision.</w:t>
            </w:r>
            <w:r w:rsidDel="00000000" w:rsidR="00000000" w:rsidRPr="00000000">
              <w:rPr>
                <w:rtl w:val="0"/>
              </w:rPr>
            </w:r>
          </w:p>
          <w:p w:rsidR="00000000" w:rsidDel="00000000" w:rsidP="00000000" w:rsidRDefault="00000000" w:rsidRPr="00000000" w14:paraId="000001C4">
            <w:pPr>
              <w:keepNext w:val="1"/>
              <w:rPr>
                <w:vertAlign w:val="baseline"/>
              </w:rPr>
            </w:pPr>
            <w:r w:rsidDel="00000000" w:rsidR="00000000" w:rsidRPr="00000000">
              <w:rPr>
                <w:vertAlign w:val="baseline"/>
                <w:rtl w:val="0"/>
              </w:rPr>
              <w:t xml:space="preserve">Vous trouverez, ci-dessous, la forme des différentes activités d’évaluation ainsi que leurs critères qui permettront de juger du degré de maîtrise de la compétence. Pour chacun, la pondération et le moment de passation sont indiqués.</w:t>
            </w:r>
          </w:p>
        </w:tc>
      </w:tr>
      <w:tr>
        <w:trPr>
          <w:cantSplit w:val="1"/>
          <w:tblHeader w:val="0"/>
        </w:trPr>
        <w:tc>
          <w:tcPr>
            <w:shd w:fill="f3f3f3" w:val="clear"/>
            <w:vAlign w:val="center"/>
          </w:tcPr>
          <w:p w:rsidR="00000000" w:rsidDel="00000000" w:rsidP="00000000" w:rsidRDefault="00000000" w:rsidRPr="00000000" w14:paraId="000001C8">
            <w:pPr>
              <w:keepNext w:val="1"/>
              <w:jc w:val="center"/>
              <w:rPr>
                <w:b w:val="0"/>
                <w:vertAlign w:val="baseline"/>
              </w:rPr>
            </w:pPr>
            <w:r w:rsidDel="00000000" w:rsidR="00000000" w:rsidRPr="00000000">
              <w:rPr>
                <w:b w:val="1"/>
                <w:vertAlign w:val="baseline"/>
                <w:rtl w:val="0"/>
              </w:rPr>
              <w:t xml:space="preserve">Forme</w:t>
            </w:r>
            <w:r w:rsidDel="00000000" w:rsidR="00000000" w:rsidRPr="00000000">
              <w:rPr>
                <w:rtl w:val="0"/>
              </w:rPr>
            </w:r>
          </w:p>
        </w:tc>
        <w:tc>
          <w:tcPr>
            <w:shd w:fill="f3f3f3" w:val="clear"/>
            <w:vAlign w:val="center"/>
          </w:tcPr>
          <w:p w:rsidR="00000000" w:rsidDel="00000000" w:rsidP="00000000" w:rsidRDefault="00000000" w:rsidRPr="00000000" w14:paraId="000001C9">
            <w:pPr>
              <w:keepNext w:val="1"/>
              <w:jc w:val="center"/>
              <w:rPr>
                <w:b w:val="0"/>
                <w:vertAlign w:val="baseline"/>
              </w:rPr>
            </w:pPr>
            <w:r w:rsidDel="00000000" w:rsidR="00000000" w:rsidRPr="00000000">
              <w:rPr>
                <w:b w:val="1"/>
                <w:vertAlign w:val="baseline"/>
                <w:rtl w:val="0"/>
              </w:rPr>
              <w:t xml:space="preserve">Critères d’évaluation</w:t>
            </w:r>
            <w:r w:rsidDel="00000000" w:rsidR="00000000" w:rsidRPr="00000000">
              <w:rPr>
                <w:rtl w:val="0"/>
              </w:rPr>
            </w:r>
          </w:p>
        </w:tc>
        <w:tc>
          <w:tcPr>
            <w:shd w:fill="f3f3f3" w:val="clear"/>
            <w:vAlign w:val="center"/>
          </w:tcPr>
          <w:p w:rsidR="00000000" w:rsidDel="00000000" w:rsidP="00000000" w:rsidRDefault="00000000" w:rsidRPr="00000000" w14:paraId="000001CA">
            <w:pPr>
              <w:keepNext w:val="1"/>
              <w:jc w:val="center"/>
              <w:rPr>
                <w:b w:val="0"/>
                <w:vertAlign w:val="baseline"/>
              </w:rPr>
            </w:pPr>
            <w:r w:rsidDel="00000000" w:rsidR="00000000" w:rsidRPr="00000000">
              <w:rPr>
                <w:b w:val="1"/>
                <w:vertAlign w:val="baseline"/>
                <w:rtl w:val="0"/>
              </w:rPr>
              <w:t xml:space="preserve">Pondération</w:t>
            </w:r>
            <w:r w:rsidDel="00000000" w:rsidR="00000000" w:rsidRPr="00000000">
              <w:rPr>
                <w:rtl w:val="0"/>
              </w:rPr>
            </w:r>
          </w:p>
        </w:tc>
        <w:tc>
          <w:tcPr>
            <w:shd w:fill="f3f3f3" w:val="clear"/>
            <w:vAlign w:val="center"/>
          </w:tcPr>
          <w:p w:rsidR="00000000" w:rsidDel="00000000" w:rsidP="00000000" w:rsidRDefault="00000000" w:rsidRPr="00000000" w14:paraId="000001CB">
            <w:pPr>
              <w:keepNext w:val="1"/>
              <w:jc w:val="center"/>
              <w:rPr>
                <w:b w:val="0"/>
                <w:vertAlign w:val="baseline"/>
              </w:rPr>
            </w:pPr>
            <w:r w:rsidDel="00000000" w:rsidR="00000000" w:rsidRPr="00000000">
              <w:rPr>
                <w:b w:val="1"/>
                <w:vertAlign w:val="baseline"/>
                <w:rtl w:val="0"/>
              </w:rPr>
              <w:t xml:space="preserve">Échéancier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C">
            <w:pPr>
              <w:keepNext w:val="1"/>
              <w:rPr>
                <w:vertAlign w:val="baseline"/>
              </w:rPr>
            </w:pPr>
            <w:r w:rsidDel="00000000" w:rsidR="00000000" w:rsidRPr="00000000">
              <w:rPr>
                <w:vertAlign w:val="baseline"/>
                <w:rtl w:val="0"/>
              </w:rPr>
              <w:t xml:space="preserve">Examen final</w:t>
            </w:r>
          </w:p>
        </w:tc>
        <w:tc>
          <w:tcPr>
            <w:vAlign w:val="top"/>
          </w:tcPr>
          <w:p w:rsidR="00000000" w:rsidDel="00000000" w:rsidP="00000000" w:rsidRDefault="00000000" w:rsidRPr="00000000" w14:paraId="000001CD">
            <w:pPr>
              <w:keepNext w:val="1"/>
              <w:rPr>
                <w:vertAlign w:val="baseline"/>
              </w:rPr>
            </w:pPr>
            <w:r w:rsidDel="00000000" w:rsidR="00000000" w:rsidRPr="00000000">
              <w:rPr>
                <w:vertAlign w:val="baseline"/>
                <w:rtl w:val="0"/>
              </w:rPr>
              <w:t xml:space="preserve">Examen comprenant une partie théorique et une partie pratique            . Les parties théorique et pratique comptent respectivement pour 30% et 70%</w:t>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Critères d’évaluation propres à l’épreuve terminale</w:t>
            </w:r>
          </w:p>
          <w:p w:rsidR="00000000" w:rsidDel="00000000" w:rsidP="00000000" w:rsidRDefault="00000000" w:rsidRPr="00000000" w14:paraId="000001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Respect des consignes</w:t>
            </w:r>
          </w:p>
          <w:p w:rsidR="00000000" w:rsidDel="00000000" w:rsidP="00000000" w:rsidRDefault="00000000" w:rsidRPr="00000000" w14:paraId="000001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Utilisation appropriée des éléments de base du langage de programmation étudié.</w:t>
            </w:r>
          </w:p>
          <w:p w:rsidR="00000000" w:rsidDel="00000000" w:rsidP="00000000" w:rsidRDefault="00000000" w:rsidRPr="00000000" w14:paraId="000001D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Documentation pertinente du code dans un langage correct et clair</w:t>
            </w:r>
          </w:p>
          <w:p w:rsidR="00000000" w:rsidDel="00000000" w:rsidP="00000000" w:rsidRDefault="00000000" w:rsidRPr="00000000" w14:paraId="000001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Analyse correcte du besoin adapté à une approche d’apprentissage supervisé</w:t>
            </w:r>
          </w:p>
          <w:p w:rsidR="00000000" w:rsidDel="00000000" w:rsidP="00000000" w:rsidRDefault="00000000" w:rsidRPr="00000000" w14:paraId="000001D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Identification et recueil du bon échantillon de données nécessaire pour l’exercice</w:t>
            </w:r>
          </w:p>
          <w:p w:rsidR="00000000" w:rsidDel="00000000" w:rsidP="00000000" w:rsidRDefault="00000000" w:rsidRPr="00000000" w14:paraId="000001D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Utilisation adéquates des modèles de régression et de classification</w:t>
            </w:r>
          </w:p>
          <w:p w:rsidR="00000000" w:rsidDel="00000000" w:rsidP="00000000" w:rsidRDefault="00000000" w:rsidRPr="00000000" w14:paraId="000001D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Utilisation appropriée du processus d’apprentissage supervisé (apprentissage et test)</w:t>
            </w:r>
          </w:p>
          <w:p w:rsidR="00000000" w:rsidDel="00000000" w:rsidP="00000000" w:rsidRDefault="00000000" w:rsidRPr="00000000" w14:paraId="000001D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Utilisation correcte des mesures d’évaluation des performances des algorithmes d’apprentissage supervisé</w:t>
            </w:r>
          </w:p>
          <w:p w:rsidR="00000000" w:rsidDel="00000000" w:rsidP="00000000" w:rsidRDefault="00000000" w:rsidRPr="00000000" w14:paraId="000001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Justification argumenté du modèles d’apprentissage supervisé</w:t>
            </w:r>
          </w:p>
          <w:p w:rsidR="00000000" w:rsidDel="00000000" w:rsidP="00000000" w:rsidRDefault="00000000" w:rsidRPr="00000000" w14:paraId="000001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3"/>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Représentation appropriée des résultats.</w:t>
            </w:r>
          </w:p>
          <w:p w:rsidR="00000000" w:rsidDel="00000000" w:rsidP="00000000" w:rsidRDefault="00000000" w:rsidRPr="00000000" w14:paraId="000001DA">
            <w:pPr>
              <w:ind w:left="720" w:firstLine="0"/>
              <w:rPr>
                <w:vertAlign w:val="baseline"/>
              </w:rPr>
            </w:pPr>
            <w:r w:rsidDel="00000000" w:rsidR="00000000" w:rsidRPr="00000000">
              <w:rPr>
                <w:rtl w:val="0"/>
              </w:rPr>
            </w:r>
          </w:p>
          <w:p w:rsidR="00000000" w:rsidDel="00000000" w:rsidP="00000000" w:rsidRDefault="00000000" w:rsidRPr="00000000" w14:paraId="000001DB">
            <w:pPr>
              <w:keepNext w:val="1"/>
              <w:rPr>
                <w:vertAlign w:val="baseline"/>
              </w:rPr>
            </w:pPr>
            <w:r w:rsidDel="00000000" w:rsidR="00000000" w:rsidRPr="00000000">
              <w:rPr>
                <w:rtl w:val="0"/>
              </w:rPr>
            </w:r>
          </w:p>
        </w:tc>
        <w:tc>
          <w:tcPr>
            <w:vAlign w:val="top"/>
          </w:tcPr>
          <w:p w:rsidR="00000000" w:rsidDel="00000000" w:rsidP="00000000" w:rsidRDefault="00000000" w:rsidRPr="00000000" w14:paraId="000001DC">
            <w:pPr>
              <w:keepNext w:val="1"/>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1DD">
            <w:pPr>
              <w:keepNext w:val="1"/>
              <w:rPr>
                <w:vertAlign w:val="baseline"/>
              </w:rPr>
            </w:pPr>
            <w:r w:rsidDel="00000000" w:rsidR="00000000" w:rsidRPr="00000000">
              <w:rPr>
                <w:vertAlign w:val="baseline"/>
                <w:rtl w:val="0"/>
              </w:rPr>
              <w:t xml:space="preserve">L’examen final aura lieu pendant la dernière séance</w:t>
            </w:r>
          </w:p>
          <w:p w:rsidR="00000000" w:rsidDel="00000000" w:rsidP="00000000" w:rsidRDefault="00000000" w:rsidRPr="00000000" w14:paraId="000001DE">
            <w:pPr>
              <w:keepNext w:val="1"/>
              <w:rPr>
                <w:vertAlign w:val="baseline"/>
              </w:rPr>
            </w:pPr>
            <w:r w:rsidDel="00000000" w:rsidR="00000000" w:rsidRPr="00000000">
              <w:rPr>
                <w:rtl w:val="0"/>
              </w:rPr>
            </w:r>
          </w:p>
          <w:p w:rsidR="00000000" w:rsidDel="00000000" w:rsidP="00000000" w:rsidRDefault="00000000" w:rsidRPr="00000000" w14:paraId="000001DF">
            <w:pPr>
              <w:keepNext w:val="1"/>
              <w:rPr>
                <w:vertAlign w:val="baseline"/>
              </w:rPr>
            </w:pPr>
            <w:r w:rsidDel="00000000" w:rsidR="00000000" w:rsidRPr="00000000">
              <w:rPr>
                <w:vertAlign w:val="baseline"/>
                <w:rtl w:val="0"/>
              </w:rPr>
              <w:t xml:space="preserve">Exercice Quiz  (documents non autorisés)</w:t>
            </w:r>
          </w:p>
          <w:p w:rsidR="00000000" w:rsidDel="00000000" w:rsidP="00000000" w:rsidRDefault="00000000" w:rsidRPr="00000000" w14:paraId="000001E0">
            <w:pPr>
              <w:keepNext w:val="1"/>
              <w:rPr>
                <w:vertAlign w:val="baseline"/>
              </w:rPr>
            </w:pPr>
            <w:r w:rsidDel="00000000" w:rsidR="00000000" w:rsidRPr="00000000">
              <w:rPr>
                <w:rtl w:val="0"/>
              </w:rPr>
            </w:r>
          </w:p>
          <w:p w:rsidR="00000000" w:rsidDel="00000000" w:rsidP="00000000" w:rsidRDefault="00000000" w:rsidRPr="00000000" w14:paraId="000001E1">
            <w:pPr>
              <w:keepNext w:val="1"/>
              <w:rPr>
                <w:vertAlign w:val="baseline"/>
              </w:rPr>
            </w:pPr>
            <w:r w:rsidDel="00000000" w:rsidR="00000000" w:rsidRPr="00000000">
              <w:rPr>
                <w:vertAlign w:val="baseline"/>
                <w:rtl w:val="0"/>
              </w:rPr>
              <w:t xml:space="preserve">2 Exercices pratique (documents autorisés)</w:t>
            </w:r>
          </w:p>
          <w:p w:rsidR="00000000" w:rsidDel="00000000" w:rsidP="00000000" w:rsidRDefault="00000000" w:rsidRPr="00000000" w14:paraId="000001E2">
            <w:pPr>
              <w:keepNext w:val="1"/>
              <w:rPr>
                <w:vertAlign w:val="baseline"/>
              </w:rPr>
            </w:pPr>
            <w:r w:rsidDel="00000000" w:rsidR="00000000" w:rsidRPr="00000000">
              <w:rPr>
                <w:rtl w:val="0"/>
              </w:rPr>
            </w:r>
          </w:p>
          <w:p w:rsidR="00000000" w:rsidDel="00000000" w:rsidP="00000000" w:rsidRDefault="00000000" w:rsidRPr="00000000" w14:paraId="000001E3">
            <w:pPr>
              <w:keepNext w:val="1"/>
              <w:numPr>
                <w:ilvl w:val="0"/>
                <w:numId w:val="6"/>
              </w:numPr>
              <w:ind w:left="720" w:hanging="360"/>
              <w:rPr>
                <w:vertAlign w:val="baseline"/>
              </w:rPr>
            </w:pPr>
            <w:r w:rsidDel="00000000" w:rsidR="00000000" w:rsidRPr="00000000">
              <w:rPr>
                <w:vertAlign w:val="baseline"/>
                <w:rtl w:val="0"/>
              </w:rPr>
              <w:t xml:space="preserve">Decision tree </w:t>
            </w:r>
          </w:p>
          <w:p w:rsidR="00000000" w:rsidDel="00000000" w:rsidP="00000000" w:rsidRDefault="00000000" w:rsidRPr="00000000" w14:paraId="000001E4">
            <w:pPr>
              <w:keepNext w:val="1"/>
              <w:numPr>
                <w:ilvl w:val="0"/>
                <w:numId w:val="6"/>
              </w:numPr>
              <w:ind w:left="720" w:hanging="360"/>
              <w:rPr>
                <w:vertAlign w:val="baseline"/>
              </w:rPr>
            </w:pPr>
            <w:r w:rsidDel="00000000" w:rsidR="00000000" w:rsidRPr="00000000">
              <w:rPr>
                <w:vertAlign w:val="baseline"/>
                <w:rtl w:val="0"/>
              </w:rPr>
              <w:t xml:space="preserve">Modele d’ensemble (bagging)</w:t>
            </w:r>
          </w:p>
          <w:p w:rsidR="00000000" w:rsidDel="00000000" w:rsidP="00000000" w:rsidRDefault="00000000" w:rsidRPr="00000000" w14:paraId="000001E5">
            <w:pPr>
              <w:keepNext w:val="1"/>
              <w:rPr>
                <w:vertAlign w:val="baseline"/>
              </w:rPr>
            </w:pPr>
            <w:r w:rsidDel="00000000" w:rsidR="00000000" w:rsidRPr="00000000">
              <w:rPr>
                <w:rtl w:val="0"/>
              </w:rPr>
            </w:r>
          </w:p>
          <w:p w:rsidR="00000000" w:rsidDel="00000000" w:rsidP="00000000" w:rsidRDefault="00000000" w:rsidRPr="00000000" w14:paraId="000001E6">
            <w:pPr>
              <w:keepNext w:val="1"/>
              <w:rPr>
                <w:vertAlign w:val="baseline"/>
              </w:rPr>
            </w:pPr>
            <w:r w:rsidDel="00000000" w:rsidR="00000000" w:rsidRPr="00000000">
              <w:rPr>
                <w:vertAlign w:val="baseline"/>
                <w:rtl w:val="0"/>
              </w:rPr>
              <w:t xml:space="preserve">1 exercice programmation jupyter</w:t>
            </w:r>
          </w:p>
          <w:p w:rsidR="00000000" w:rsidDel="00000000" w:rsidP="00000000" w:rsidRDefault="00000000" w:rsidRPr="00000000" w14:paraId="000001E7">
            <w:pPr>
              <w:keepNext w:val="1"/>
              <w:rPr>
                <w:vertAlign w:val="baseline"/>
              </w:rPr>
            </w:pPr>
            <w:r w:rsidDel="00000000" w:rsidR="00000000" w:rsidRPr="00000000">
              <w:rPr>
                <w:vertAlign w:val="baseline"/>
                <w:rtl w:val="0"/>
              </w:rPr>
              <w:t xml:space="preserve">(documents autorisés)</w:t>
            </w:r>
          </w:p>
        </w:tc>
      </w:tr>
      <w:tr>
        <w:trPr>
          <w:cantSplit w:val="1"/>
          <w:tblHeader w:val="0"/>
        </w:trPr>
        <w:tc>
          <w:tcPr>
            <w:vAlign w:val="top"/>
          </w:tcPr>
          <w:p w:rsidR="00000000" w:rsidDel="00000000" w:rsidP="00000000" w:rsidRDefault="00000000" w:rsidRPr="00000000" w14:paraId="000001E8">
            <w:pPr>
              <w:keepNext w:val="1"/>
              <w:rPr>
                <w:vertAlign w:val="baseline"/>
              </w:rPr>
            </w:pPr>
            <w:r w:rsidDel="00000000" w:rsidR="00000000" w:rsidRPr="00000000">
              <w:rPr>
                <w:vertAlign w:val="baseline"/>
                <w:rtl w:val="0"/>
              </w:rPr>
              <w:t xml:space="preserve">Examen intra</w:t>
            </w:r>
          </w:p>
        </w:tc>
        <w:tc>
          <w:tcPr>
            <w:vAlign w:val="top"/>
          </w:tcPr>
          <w:p w:rsidR="00000000" w:rsidDel="00000000" w:rsidP="00000000" w:rsidRDefault="00000000" w:rsidRPr="00000000" w14:paraId="000001E9">
            <w:pPr>
              <w:keepNext w:val="1"/>
              <w:rPr>
                <w:vertAlign w:val="baseline"/>
              </w:rPr>
            </w:pPr>
            <w:r w:rsidDel="00000000" w:rsidR="00000000" w:rsidRPr="00000000">
              <w:rPr>
                <w:vertAlign w:val="baseline"/>
                <w:rtl w:val="0"/>
              </w:rPr>
              <w:t xml:space="preserve">Notions abordées pendant la première moitié du cours  </w:t>
            </w:r>
          </w:p>
          <w:p w:rsidR="00000000" w:rsidDel="00000000" w:rsidP="00000000" w:rsidRDefault="00000000" w:rsidRPr="00000000" w14:paraId="000001EA">
            <w:pPr>
              <w:keepNext w:val="1"/>
              <w:rPr>
                <w:vertAlign w:val="baseline"/>
              </w:rPr>
            </w:pPr>
            <w:r w:rsidDel="00000000" w:rsidR="00000000" w:rsidRPr="00000000">
              <w:rPr>
                <w:rtl w:val="0"/>
              </w:rPr>
            </w:r>
          </w:p>
        </w:tc>
        <w:tc>
          <w:tcPr>
            <w:vAlign w:val="top"/>
          </w:tcPr>
          <w:p w:rsidR="00000000" w:rsidDel="00000000" w:rsidP="00000000" w:rsidRDefault="00000000" w:rsidRPr="00000000" w14:paraId="000001EB">
            <w:pPr>
              <w:keepNext w:val="1"/>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1EC">
            <w:pPr>
              <w:keepNext w:val="1"/>
              <w:rPr>
                <w:vertAlign w:val="baseline"/>
              </w:rPr>
            </w:pPr>
            <w:r w:rsidDel="00000000" w:rsidR="00000000" w:rsidRPr="00000000">
              <w:rPr>
                <w:color w:val="000000"/>
                <w:vertAlign w:val="baseline"/>
                <w:rtl w:val="0"/>
              </w:rPr>
              <w:t xml:space="preserve">Séance 6</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D">
            <w:pPr>
              <w:keepNext w:val="1"/>
              <w:rPr>
                <w:vertAlign w:val="baseline"/>
              </w:rPr>
            </w:pPr>
            <w:r w:rsidDel="00000000" w:rsidR="00000000" w:rsidRPr="00000000">
              <w:rPr>
                <w:vertAlign w:val="baseline"/>
                <w:rtl w:val="0"/>
              </w:rPr>
              <w:t xml:space="preserve">Projet</w:t>
            </w:r>
          </w:p>
        </w:tc>
        <w:tc>
          <w:tcPr>
            <w:vAlign w:val="top"/>
          </w:tcPr>
          <w:p w:rsidR="00000000" w:rsidDel="00000000" w:rsidP="00000000" w:rsidRDefault="00000000" w:rsidRPr="00000000" w14:paraId="000001EE">
            <w:pPr>
              <w:keepNext w:val="1"/>
              <w:rPr>
                <w:vertAlign w:val="baseline"/>
              </w:rPr>
            </w:pPr>
            <w:r w:rsidDel="00000000" w:rsidR="00000000" w:rsidRPr="00000000">
              <w:rPr>
                <w:vertAlign w:val="baseline"/>
                <w:rtl w:val="0"/>
              </w:rPr>
              <w:t xml:space="preserve">Mêmes critères que l’examen final</w:t>
            </w:r>
          </w:p>
        </w:tc>
        <w:tc>
          <w:tcPr>
            <w:vAlign w:val="top"/>
          </w:tcPr>
          <w:p w:rsidR="00000000" w:rsidDel="00000000" w:rsidP="00000000" w:rsidRDefault="00000000" w:rsidRPr="00000000" w14:paraId="000001EF">
            <w:pPr>
              <w:keepNext w:val="1"/>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1F0">
            <w:pPr>
              <w:keepNext w:val="1"/>
              <w:rPr>
                <w:vertAlign w:val="baseline"/>
              </w:rPr>
            </w:pPr>
            <w:r w:rsidDel="00000000" w:rsidR="00000000" w:rsidRPr="00000000">
              <w:rPr>
                <w:vertAlign w:val="baseline"/>
                <w:rtl w:val="0"/>
              </w:rPr>
              <w:t xml:space="preserve">Le projet sera choisi au </w:t>
            </w:r>
            <w:r w:rsidDel="00000000" w:rsidR="00000000" w:rsidRPr="00000000">
              <w:rPr>
                <w:rtl w:val="0"/>
              </w:rPr>
              <w:t xml:space="preserve">début</w:t>
            </w:r>
            <w:r w:rsidDel="00000000" w:rsidR="00000000" w:rsidRPr="00000000">
              <w:rPr>
                <w:vertAlign w:val="baseline"/>
                <w:rtl w:val="0"/>
              </w:rPr>
              <w:t xml:space="preserve"> de la session et sera remis la dernière semaine de la session  </w:t>
            </w:r>
          </w:p>
          <w:p w:rsidR="00000000" w:rsidDel="00000000" w:rsidP="00000000" w:rsidRDefault="00000000" w:rsidRPr="00000000" w14:paraId="000001F1">
            <w:pPr>
              <w:keepNext w:val="1"/>
              <w:rPr>
                <w:vertAlign w:val="baseline"/>
              </w:rPr>
            </w:pPr>
            <w:r w:rsidDel="00000000" w:rsidR="00000000" w:rsidRPr="00000000">
              <w:rPr>
                <w:rtl w:val="0"/>
              </w:rPr>
              <w:t xml:space="preserve">Présentation l’avant dernière séance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2">
            <w:pPr>
              <w:keepNext w:val="1"/>
              <w:rPr>
                <w:vertAlign w:val="baseline"/>
              </w:rPr>
            </w:pPr>
            <w:r w:rsidDel="00000000" w:rsidR="00000000" w:rsidRPr="00000000">
              <w:rPr>
                <w:vertAlign w:val="baseline"/>
                <w:rtl w:val="0"/>
              </w:rPr>
              <w:t xml:space="preserve">Devoirs</w:t>
            </w:r>
          </w:p>
        </w:tc>
        <w:tc>
          <w:tcPr>
            <w:vAlign w:val="top"/>
          </w:tcPr>
          <w:p w:rsidR="00000000" w:rsidDel="00000000" w:rsidP="00000000" w:rsidRDefault="00000000" w:rsidRPr="00000000" w14:paraId="000001F3">
            <w:pPr>
              <w:keepNext w:val="1"/>
              <w:rPr>
                <w:vertAlign w:val="baseline"/>
              </w:rPr>
            </w:pPr>
            <w:r w:rsidDel="00000000" w:rsidR="00000000" w:rsidRPr="00000000">
              <w:rPr>
                <w:vertAlign w:val="baseline"/>
                <w:rtl w:val="0"/>
              </w:rPr>
              <w:t xml:space="preserve">Un TP sera évalué pendant la session</w:t>
            </w:r>
          </w:p>
        </w:tc>
        <w:tc>
          <w:tcPr>
            <w:vAlign w:val="top"/>
          </w:tcPr>
          <w:p w:rsidR="00000000" w:rsidDel="00000000" w:rsidP="00000000" w:rsidRDefault="00000000" w:rsidRPr="00000000" w14:paraId="000001F4">
            <w:pPr>
              <w:keepNext w:val="1"/>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1F5">
            <w:pPr>
              <w:keepNext w:val="1"/>
              <w:rPr>
                <w:vertAlign w:val="baseline"/>
              </w:rPr>
            </w:pPr>
            <w:r w:rsidDel="00000000" w:rsidR="00000000" w:rsidRPr="00000000">
              <w:rPr>
                <w:rtl w:val="0"/>
              </w:rPr>
            </w:r>
          </w:p>
        </w:tc>
      </w:tr>
    </w:tbl>
    <w:p w:rsidR="00000000" w:rsidDel="00000000" w:rsidP="00000000" w:rsidRDefault="00000000" w:rsidRPr="00000000" w14:paraId="000001F6">
      <w:pPr>
        <w:rPr>
          <w:vertAlign w:val="baseline"/>
        </w:rPr>
      </w:pPr>
      <w:r w:rsidDel="00000000" w:rsidR="00000000" w:rsidRPr="00000000">
        <w:rPr>
          <w:rtl w:val="0"/>
        </w:rPr>
      </w:r>
    </w:p>
    <w:tbl>
      <w:tblPr>
        <w:tblStyle w:val="Table14"/>
        <w:tblW w:w="109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98"/>
        <w:tblGridChange w:id="0">
          <w:tblGrid>
            <w:gridCol w:w="1099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F7">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Objectifs relatifs à la langue française</w:t>
            </w:r>
            <w:r w:rsidDel="00000000" w:rsidR="00000000" w:rsidRPr="00000000">
              <w:rPr>
                <w:rtl w:val="0"/>
              </w:rPr>
            </w:r>
          </w:p>
        </w:tc>
      </w:tr>
      <w:tr>
        <w:trPr>
          <w:cantSplit w:val="1"/>
          <w:trHeight w:val="144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8">
            <w:pPr>
              <w:ind w:left="720" w:firstLine="0"/>
              <w:jc w:val="both"/>
              <w:rPr>
                <w:vertAlign w:val="baseline"/>
              </w:rPr>
            </w:pPr>
            <w:r w:rsidDel="00000000" w:rsidR="00000000" w:rsidRPr="00000000">
              <w:rPr>
                <w:vertAlign w:val="baseline"/>
                <w:rtl w:val="0"/>
              </w:rPr>
              <w:t xml:space="preserve">La Politique de valorisation de la langue française précise des modalités pour vous assurer la maîtrise du français. Pour améliorer la qualité de la langue, Le professeur s’assurera que les communications écrites respectent les règles de la langue française. Il contrôlera l’application de ces règles lors des différentes évaluations. Dans le cas des travaux de programmation, les identificateurs devront être des termes en français, les commentaires ainsi que les textes apparaissant à l’écran lors de l’exécution des programmes devront être dans un français convenable. Jusqu’à 5% de la note pourrait être perdu à ce titre.</w:t>
            </w:r>
          </w:p>
          <w:p w:rsidR="00000000" w:rsidDel="00000000" w:rsidP="00000000" w:rsidRDefault="00000000" w:rsidRPr="00000000" w14:paraId="000001F9">
            <w:pPr>
              <w:keepNext w:val="1"/>
              <w:spacing w:after="280" w:lineRule="auto"/>
              <w:rPr>
                <w:vertAlign w:val="baseline"/>
              </w:rPr>
            </w:pPr>
            <w:r w:rsidDel="00000000" w:rsidR="00000000" w:rsidRPr="00000000">
              <w:rPr>
                <w:rtl w:val="0"/>
              </w:rPr>
            </w:r>
          </w:p>
        </w:tc>
      </w:tr>
    </w:tbl>
    <w:p w:rsidR="00000000" w:rsidDel="00000000" w:rsidP="00000000" w:rsidRDefault="00000000" w:rsidRPr="00000000" w14:paraId="000001FA">
      <w:pPr>
        <w:rPr>
          <w:vertAlign w:val="baseline"/>
        </w:rPr>
      </w:pPr>
      <w:r w:rsidDel="00000000" w:rsidR="00000000" w:rsidRPr="00000000">
        <w:rPr>
          <w:rtl w:val="0"/>
        </w:rPr>
      </w:r>
    </w:p>
    <w:tbl>
      <w:tblPr>
        <w:tblStyle w:val="Table15"/>
        <w:tblW w:w="109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
        <w:gridCol w:w="2774"/>
        <w:gridCol w:w="8008"/>
        <w:gridCol w:w="108"/>
        <w:tblGridChange w:id="0">
          <w:tblGrid>
            <w:gridCol w:w="108"/>
            <w:gridCol w:w="2774"/>
            <w:gridCol w:w="8008"/>
            <w:gridCol w:w="108"/>
          </w:tblGrid>
        </w:tblGridChange>
      </w:tblGrid>
      <w:tr>
        <w:trPr>
          <w:cantSplit w:val="1"/>
          <w:tblHeader w:val="0"/>
        </w:trPr>
        <w:tc>
          <w:tcPr>
            <w:gridSpan w:val="4"/>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FB">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Règles particulières</w:t>
            </w:r>
            <w:r w:rsidDel="00000000" w:rsidR="00000000" w:rsidRPr="00000000">
              <w:rPr>
                <w:rtl w:val="0"/>
              </w:rPr>
            </w:r>
          </w:p>
        </w:tc>
      </w:tr>
      <w:tr>
        <w:trPr>
          <w:cantSplit w:val="1"/>
          <w:tblHeader w:val="0"/>
        </w:trPr>
        <w:tc>
          <w:tcPr>
            <w:gridSpan w:val="4"/>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1FF">
            <w:pPr>
              <w:keepNext w:val="1"/>
              <w:spacing w:after="140" w:lineRule="auto"/>
              <w:rPr>
                <w:vertAlign w:val="baseline"/>
              </w:rPr>
            </w:pPr>
            <w:r w:rsidDel="00000000" w:rsidR="00000000" w:rsidRPr="00000000">
              <w:rPr>
                <w:vertAlign w:val="baseline"/>
                <w:rtl w:val="0"/>
              </w:rPr>
              <w:t xml:space="preserve">Ces règles sont des exigences particulières que vous devez respecter pour assurer votre réussite et l’atteinte de la ou des compétences visées par ce cours.</w:t>
            </w:r>
          </w:p>
        </w:tc>
      </w:tr>
      <w:tr>
        <w:trPr>
          <w:cantSplit w:val="0"/>
          <w:tblHeader w:val="0"/>
        </w:trPr>
        <w:tc>
          <w:tcPr>
            <w:gridSpan w:val="2"/>
            <w:shd w:fill="f3f3f3" w:val="clear"/>
            <w:vAlign w:val="top"/>
          </w:tcPr>
          <w:p w:rsidR="00000000" w:rsidDel="00000000" w:rsidP="00000000" w:rsidRDefault="00000000" w:rsidRPr="00000000" w14:paraId="00000203">
            <w:pPr>
              <w:rPr>
                <w:vertAlign w:val="baseline"/>
              </w:rPr>
            </w:pPr>
            <w:r w:rsidDel="00000000" w:rsidR="00000000" w:rsidRPr="00000000">
              <w:rPr>
                <w:vertAlign w:val="baseline"/>
                <w:rtl w:val="0"/>
              </w:rPr>
              <w:t xml:space="preserve">Présence aux cours et aux activités d’apprentissage</w:t>
            </w:r>
          </w:p>
        </w:tc>
        <w:tc>
          <w:tcPr>
            <w:gridSpan w:val="2"/>
            <w:vAlign w:val="top"/>
          </w:tcPr>
          <w:p w:rsidR="00000000" w:rsidDel="00000000" w:rsidP="00000000" w:rsidRDefault="00000000" w:rsidRPr="00000000" w14:paraId="00000205">
            <w:pPr>
              <w:rPr>
                <w:vertAlign w:val="baseline"/>
              </w:rPr>
            </w:pPr>
            <w:r w:rsidDel="00000000" w:rsidR="00000000" w:rsidRPr="00000000">
              <w:rPr>
                <w:vertAlign w:val="baseline"/>
                <w:rtl w:val="0"/>
              </w:rPr>
              <w:t xml:space="preserve">La présence au cours et aux activités d’apprentissage est obligatoire. Vous ne pouvez pas décider selon votre bon vouloir d'assister ou non aux cours. Votre participation active aux différentes activités d'apprentissage réalisées en classe est un des facteurs importants permettant l'acquisition progressive de la compétence visée et d'augmenter vos chances de réussite : les exposés du professeur, les discussions en groupe, les explications et les exemples donnés oralement, les échanges sur les productions des autres élèves, les évaluations formatives, etc., font partie intégrante de la démarche d'apprentissage prévue pour être menée en classe et non selon un modèle de formation à distance. (PIEA, 2019, p. 6)</w:t>
            </w:r>
          </w:p>
        </w:tc>
      </w:tr>
      <w:tr>
        <w:trPr>
          <w:cantSplit w:val="0"/>
          <w:tblHeader w:val="0"/>
        </w:trPr>
        <w:tc>
          <w:tcPr>
            <w:gridSpan w:val="2"/>
            <w:shd w:fill="f3f3f3" w:val="clear"/>
            <w:vAlign w:val="top"/>
          </w:tcPr>
          <w:p w:rsidR="00000000" w:rsidDel="00000000" w:rsidP="00000000" w:rsidRDefault="00000000" w:rsidRPr="00000000" w14:paraId="00000207">
            <w:pPr>
              <w:rPr>
                <w:vertAlign w:val="baseline"/>
              </w:rPr>
            </w:pPr>
            <w:r w:rsidDel="00000000" w:rsidR="00000000" w:rsidRPr="00000000">
              <w:rPr>
                <w:vertAlign w:val="baseline"/>
                <w:rtl w:val="0"/>
              </w:rPr>
              <w:t xml:space="preserve">Absence à une épreuve sommative</w:t>
            </w:r>
          </w:p>
        </w:tc>
        <w:tc>
          <w:tcPr>
            <w:gridSpan w:val="2"/>
            <w:vAlign w:val="top"/>
          </w:tcPr>
          <w:p w:rsidR="00000000" w:rsidDel="00000000" w:rsidP="00000000" w:rsidRDefault="00000000" w:rsidRPr="00000000" w14:paraId="00000209">
            <w:pPr>
              <w:rPr>
                <w:vertAlign w:val="baseline"/>
              </w:rPr>
            </w:pPr>
            <w:r w:rsidDel="00000000" w:rsidR="00000000" w:rsidRPr="00000000">
              <w:rPr>
                <w:vertAlign w:val="baseline"/>
                <w:rtl w:val="0"/>
              </w:rPr>
              <w:t xml:space="preserve">Dans le cas d'une absence justifiée par une raison valable (par exemple : maladie, accident ou décès dans la famille proche), l'étudiant communique avec son enseignant dans les délais prévus dans le plan de cours pour fixer les</w:t>
            </w:r>
          </w:p>
          <w:p w:rsidR="00000000" w:rsidDel="00000000" w:rsidP="00000000" w:rsidRDefault="00000000" w:rsidRPr="00000000" w14:paraId="0000020A">
            <w:pPr>
              <w:rPr>
                <w:vertAlign w:val="baseline"/>
              </w:rPr>
            </w:pPr>
            <w:r w:rsidDel="00000000" w:rsidR="00000000" w:rsidRPr="00000000">
              <w:rPr>
                <w:vertAlign w:val="baseline"/>
                <w:rtl w:val="0"/>
              </w:rPr>
              <w:t xml:space="preserve">modalités et le moment de la passation d’une épreuve équivalente. Une absence non justifiée à cette reprise entraine la note zéro. Dans les cas d'absences prévues et justifiées, l’enseignant et l'étudiant conviennent d’avance des accommodements possibles. L'étudiant qui, sans raison valable, ne se présente pas à une épreuve se voit attribuer la note zéro pour celle-ci. (PIEA, 2019 p. 7)</w:t>
            </w:r>
          </w:p>
        </w:tc>
      </w:tr>
      <w:tr>
        <w:trPr>
          <w:cantSplit w:val="0"/>
          <w:tblHeader w:val="0"/>
        </w:trPr>
        <w:tc>
          <w:tcPr>
            <w:gridSpan w:val="2"/>
            <w:shd w:fill="f3f3f3" w:val="clear"/>
            <w:vAlign w:val="top"/>
          </w:tcPr>
          <w:p w:rsidR="00000000" w:rsidDel="00000000" w:rsidP="00000000" w:rsidRDefault="00000000" w:rsidRPr="00000000" w14:paraId="0000020C">
            <w:pPr>
              <w:rPr>
                <w:vertAlign w:val="baseline"/>
              </w:rPr>
            </w:pPr>
            <w:r w:rsidDel="00000000" w:rsidR="00000000" w:rsidRPr="00000000">
              <w:rPr>
                <w:vertAlign w:val="baseline"/>
                <w:rtl w:val="0"/>
              </w:rPr>
              <w:t xml:space="preserve">Respect des échéances</w:t>
            </w:r>
          </w:p>
        </w:tc>
        <w:tc>
          <w:tcPr>
            <w:gridSpan w:val="2"/>
            <w:vAlign w:val="top"/>
          </w:tcPr>
          <w:p w:rsidR="00000000" w:rsidDel="00000000" w:rsidP="00000000" w:rsidRDefault="00000000" w:rsidRPr="00000000" w14:paraId="0000020E">
            <w:pPr>
              <w:rPr>
                <w:vertAlign w:val="baseline"/>
              </w:rPr>
            </w:pPr>
            <w:r w:rsidDel="00000000" w:rsidR="00000000" w:rsidRPr="00000000">
              <w:rPr>
                <w:vertAlign w:val="baseline"/>
                <w:rtl w:val="0"/>
              </w:rPr>
              <w:t xml:space="preserve">Chaque journée de retard dans la remise d’un travail entraine une diminution de </w:t>
            </w:r>
          </w:p>
          <w:p w:rsidR="00000000" w:rsidDel="00000000" w:rsidP="00000000" w:rsidRDefault="00000000" w:rsidRPr="00000000" w14:paraId="0000020F">
            <w:pPr>
              <w:rPr>
                <w:vertAlign w:val="baseline"/>
              </w:rPr>
            </w:pPr>
            <w:r w:rsidDel="00000000" w:rsidR="00000000" w:rsidRPr="00000000">
              <w:rPr>
                <w:vertAlign w:val="baseline"/>
                <w:rtl w:val="0"/>
              </w:rPr>
              <w:t xml:space="preserve">5 % de la note attribuée. Tout travail non remis à l’enseignant dans un délai de trois jours ouvrables après l’échéance n’est pas considéré et la note zéro est attribuée. L’enseignant refuse le travail d’un étudiant si les autres membres de la classe possèdent déjà les résultats de l’évaluation de ce même travail : la note zéro est alors octroyée. Quand une raison valable justifie le retard (par exemple : maladie, accident ou décès dans la famille proche), l’étudiant s’entend avec l’enseignant sur les modalités de remise de son travail. (PIEA, 2019, p. 8)</w:t>
            </w:r>
          </w:p>
        </w:tc>
      </w:tr>
      <w:tr>
        <w:trPr>
          <w:cantSplit w:val="0"/>
          <w:tblHeader w:val="0"/>
        </w:trPr>
        <w:tc>
          <w:tcPr>
            <w:gridSpan w:val="2"/>
            <w:shd w:fill="f3f3f3" w:val="clear"/>
            <w:vAlign w:val="top"/>
          </w:tcPr>
          <w:p w:rsidR="00000000" w:rsidDel="00000000" w:rsidP="00000000" w:rsidRDefault="00000000" w:rsidRPr="00000000" w14:paraId="00000211">
            <w:pPr>
              <w:rPr>
                <w:vertAlign w:val="baseline"/>
              </w:rPr>
            </w:pPr>
            <w:r w:rsidDel="00000000" w:rsidR="00000000" w:rsidRPr="00000000">
              <w:rPr>
                <w:vertAlign w:val="baseline"/>
                <w:rtl w:val="0"/>
              </w:rPr>
              <w:t xml:space="preserve">Précisions relatives à la fraude et au plagiat</w:t>
            </w:r>
          </w:p>
        </w:tc>
        <w:tc>
          <w:tcPr>
            <w:gridSpan w:val="2"/>
            <w:vAlign w:val="top"/>
          </w:tcPr>
          <w:p w:rsidR="00000000" w:rsidDel="00000000" w:rsidP="00000000" w:rsidRDefault="00000000" w:rsidRPr="00000000" w14:paraId="00000213">
            <w:pPr>
              <w:rPr>
                <w:vertAlign w:val="baseline"/>
              </w:rPr>
            </w:pPr>
            <w:r w:rsidDel="00000000" w:rsidR="00000000" w:rsidRPr="00000000">
              <w:rPr>
                <w:vertAlign w:val="baseline"/>
                <w:rtl w:val="0"/>
              </w:rPr>
              <w:t xml:space="preserve">Toute fraude (incluant le plagiat), toute tentative de fraude ou toute collaboration à une fraude avant ou pendant une épreuve est sanctionnée selon les modalités rendues publiques par le Collège. Selon la nature de la fraude ou du plagiat, les sanctions suivantes peuvent s’appliquer :</w:t>
            </w:r>
          </w:p>
          <w:p w:rsidR="00000000" w:rsidDel="00000000" w:rsidP="00000000" w:rsidRDefault="00000000" w:rsidRPr="00000000" w14:paraId="00000214">
            <w:pPr>
              <w:numPr>
                <w:ilvl w:val="0"/>
                <w:numId w:val="7"/>
              </w:numPr>
              <w:ind w:left="720" w:hanging="360"/>
              <w:rPr>
                <w:vertAlign w:val="baseline"/>
              </w:rPr>
            </w:pPr>
            <w:r w:rsidDel="00000000" w:rsidR="00000000" w:rsidRPr="00000000">
              <w:rPr>
                <w:vertAlign w:val="baseline"/>
                <w:rtl w:val="0"/>
              </w:rPr>
              <w:t xml:space="preserve">la note zéro pour la partie de l’épreuve ou du travail</w:t>
            </w:r>
          </w:p>
          <w:p w:rsidR="00000000" w:rsidDel="00000000" w:rsidP="00000000" w:rsidRDefault="00000000" w:rsidRPr="00000000" w14:paraId="00000215">
            <w:pPr>
              <w:numPr>
                <w:ilvl w:val="0"/>
                <w:numId w:val="7"/>
              </w:numPr>
              <w:ind w:left="720" w:hanging="360"/>
              <w:rPr>
                <w:vertAlign w:val="baseline"/>
              </w:rPr>
            </w:pPr>
            <w:r w:rsidDel="00000000" w:rsidR="00000000" w:rsidRPr="00000000">
              <w:rPr>
                <w:vertAlign w:val="baseline"/>
                <w:rtl w:val="0"/>
              </w:rPr>
              <w:t xml:space="preserve">la note zéro pour l’épreuve ou le travail</w:t>
            </w:r>
          </w:p>
          <w:p w:rsidR="00000000" w:rsidDel="00000000" w:rsidP="00000000" w:rsidRDefault="00000000" w:rsidRPr="00000000" w14:paraId="00000216">
            <w:pPr>
              <w:numPr>
                <w:ilvl w:val="0"/>
                <w:numId w:val="7"/>
              </w:numPr>
              <w:ind w:left="720" w:hanging="360"/>
              <w:rPr>
                <w:vertAlign w:val="baseline"/>
              </w:rPr>
            </w:pPr>
            <w:r w:rsidDel="00000000" w:rsidR="00000000" w:rsidRPr="00000000">
              <w:rPr>
                <w:vertAlign w:val="baseline"/>
                <w:rtl w:val="0"/>
              </w:rPr>
              <w:t xml:space="preserve">l’échec au cours, si la valeur pondérée de l’épreuve ou du travail le justifie</w:t>
            </w:r>
          </w:p>
          <w:p w:rsidR="00000000" w:rsidDel="00000000" w:rsidP="00000000" w:rsidRDefault="00000000" w:rsidRPr="00000000" w14:paraId="00000217">
            <w:pPr>
              <w:rPr>
                <w:vertAlign w:val="baseline"/>
              </w:rPr>
            </w:pPr>
            <w:r w:rsidDel="00000000" w:rsidR="00000000" w:rsidRPr="00000000">
              <w:rPr>
                <w:vertAlign w:val="baseline"/>
                <w:rtl w:val="0"/>
              </w:rPr>
              <w:t xml:space="preserve">et, s’il y a récidive,</w:t>
            </w:r>
          </w:p>
          <w:p w:rsidR="00000000" w:rsidDel="00000000" w:rsidP="00000000" w:rsidRDefault="00000000" w:rsidRPr="00000000" w14:paraId="00000218">
            <w:pPr>
              <w:numPr>
                <w:ilvl w:val="0"/>
                <w:numId w:val="7"/>
              </w:numPr>
              <w:ind w:left="720" w:hanging="360"/>
              <w:rPr>
                <w:vertAlign w:val="baseline"/>
              </w:rPr>
            </w:pPr>
            <w:r w:rsidDel="00000000" w:rsidR="00000000" w:rsidRPr="00000000">
              <w:rPr>
                <w:vertAlign w:val="baseline"/>
                <w:rtl w:val="0"/>
              </w:rPr>
              <w:t xml:space="preserve">la suspension du Collège pour une session</w:t>
            </w:r>
          </w:p>
          <w:p w:rsidR="00000000" w:rsidDel="00000000" w:rsidP="00000000" w:rsidRDefault="00000000" w:rsidRPr="00000000" w14:paraId="00000219">
            <w:pPr>
              <w:numPr>
                <w:ilvl w:val="0"/>
                <w:numId w:val="7"/>
              </w:numPr>
              <w:ind w:left="720" w:hanging="360"/>
              <w:rPr>
                <w:sz w:val="20"/>
                <w:szCs w:val="20"/>
                <w:vertAlign w:val="baseline"/>
              </w:rPr>
            </w:pPr>
            <w:r w:rsidDel="00000000" w:rsidR="00000000" w:rsidRPr="00000000">
              <w:rPr>
                <w:vertAlign w:val="baseline"/>
                <w:rtl w:val="0"/>
              </w:rPr>
              <w:t xml:space="preserve">l’expulsion du Collège (PIEA, 2019, p. 9)</w:t>
            </w:r>
            <w:r w:rsidDel="00000000" w:rsidR="00000000" w:rsidRPr="00000000">
              <w:rPr>
                <w:rtl w:val="0"/>
              </w:rPr>
            </w:r>
          </w:p>
        </w:tc>
      </w:tr>
    </w:tbl>
    <w:p w:rsidR="00000000" w:rsidDel="00000000" w:rsidP="00000000" w:rsidRDefault="00000000" w:rsidRPr="00000000" w14:paraId="0000021B">
      <w:pPr>
        <w:rPr>
          <w:vertAlign w:val="baseline"/>
        </w:rPr>
      </w:pPr>
      <w:r w:rsidDel="00000000" w:rsidR="00000000" w:rsidRPr="00000000">
        <w:rPr>
          <w:rtl w:val="0"/>
        </w:rPr>
      </w:r>
    </w:p>
    <w:tbl>
      <w:tblPr>
        <w:tblStyle w:val="Table16"/>
        <w:tblW w:w="109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98"/>
        <w:tblGridChange w:id="0">
          <w:tblGrid>
            <w:gridCol w:w="1099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ffffff" w:val="clear"/>
            <w:vAlign w:val="top"/>
          </w:tcPr>
          <w:p w:rsidR="00000000" w:rsidDel="00000000" w:rsidP="00000000" w:rsidRDefault="00000000" w:rsidRPr="00000000" w14:paraId="0000021C">
            <w:pPr>
              <w:keepNext w:val="1"/>
              <w:spacing w:after="360" w:before="360" w:lineRule="auto"/>
              <w:jc w:val="center"/>
              <w:rPr>
                <w:b w:val="0"/>
                <w:i w:val="0"/>
                <w:sz w:val="36"/>
                <w:szCs w:val="36"/>
                <w:vertAlign w:val="baseline"/>
              </w:rPr>
            </w:pPr>
            <w:r w:rsidDel="00000000" w:rsidR="00000000" w:rsidRPr="00000000">
              <w:rPr>
                <w:b w:val="1"/>
                <w:i w:val="1"/>
                <w:sz w:val="36"/>
                <w:szCs w:val="36"/>
                <w:vertAlign w:val="baseline"/>
                <w:rtl w:val="0"/>
              </w:rPr>
              <w:t xml:space="preserve">Médiagraphie</w:t>
            </w: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shd w:fill="ffffff" w:val="clear"/>
            <w:vAlign w:val="top"/>
          </w:tcPr>
          <w:p w:rsidR="00000000" w:rsidDel="00000000" w:rsidP="00000000" w:rsidRDefault="00000000" w:rsidRPr="00000000" w14:paraId="0000021D">
            <w:pPr>
              <w:keepNext w:val="1"/>
              <w:spacing w:after="140" w:lineRule="auto"/>
              <w:rPr>
                <w:b w:val="0"/>
                <w:sz w:val="28"/>
                <w:szCs w:val="28"/>
                <w:vertAlign w:val="baseline"/>
              </w:rPr>
            </w:pPr>
            <w:r w:rsidDel="00000000" w:rsidR="00000000" w:rsidRPr="00000000">
              <w:rPr>
                <w:vertAlign w:val="baseline"/>
                <w:rtl w:val="0"/>
              </w:rPr>
              <w:t xml:space="preserve">Ces documents de base sont des références qui peuvent vous être utiles dans vos activités d’apprentissage.</w:t>
            </w:r>
            <w:r w:rsidDel="00000000" w:rsidR="00000000" w:rsidRPr="00000000">
              <w:rPr>
                <w:rtl w:val="0"/>
              </w:rPr>
            </w:r>
          </w:p>
        </w:tc>
      </w:tr>
      <w:tr>
        <w:trPr>
          <w:cantSplit w:val="1"/>
          <w:trHeight w:val="1440" w:hRule="atLeast"/>
          <w:tblHeader w:val="0"/>
        </w:trPr>
        <w:tc>
          <w:tcPr>
            <w:vAlign w:val="top"/>
          </w:tcPr>
          <w:p w:rsidR="00000000" w:rsidDel="00000000" w:rsidP="00000000" w:rsidRDefault="00000000" w:rsidRPr="00000000" w14:paraId="0000021E">
            <w:pPr>
              <w:keepNext w:val="1"/>
              <w:ind w:left="720" w:hanging="720"/>
              <w:rPr>
                <w:b w:val="0"/>
                <w:vertAlign w:val="baseline"/>
              </w:rPr>
            </w:pPr>
            <w:r w:rsidDel="00000000" w:rsidR="00000000" w:rsidRPr="00000000">
              <w:rPr>
                <w:b w:val="1"/>
                <w:vertAlign w:val="baseline"/>
                <w:rtl w:val="0"/>
              </w:rPr>
              <w:t xml:space="preserve">Titre suggéré : </w:t>
            </w:r>
            <w:r w:rsidDel="00000000" w:rsidR="00000000" w:rsidRPr="00000000">
              <w:rPr>
                <w:rtl w:val="0"/>
              </w:rPr>
            </w:r>
          </w:p>
          <w:p w:rsidR="00000000" w:rsidDel="00000000" w:rsidP="00000000" w:rsidRDefault="00000000" w:rsidRPr="00000000" w14:paraId="0000021F">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Livre: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Data science : fondamentaux et études de cas : machine learning avec Python et R, </w:t>
            </w:r>
            <w:r w:rsidDel="00000000" w:rsidR="00000000" w:rsidRPr="00000000">
              <w:rPr>
                <w:rFonts w:ascii="Arial" w:cs="Arial" w:eastAsia="Arial" w:hAnsi="Arial"/>
                <w:b w:val="1"/>
                <w:i w:val="0"/>
                <w:smallCaps w:val="0"/>
                <w:strike w:val="0"/>
                <w:color w:val="000000"/>
                <w:sz w:val="18"/>
                <w:szCs w:val="18"/>
                <w:highlight w:val="white"/>
                <w:u w:val="none"/>
                <w:vertAlign w:val="baseline"/>
                <w:rtl w:val="0"/>
              </w:rPr>
              <w:t xml:space="preserve">Eric Biernat | Michel Lutz</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Eyrolles</w:t>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ind w:right="113"/>
              <w:jc w:val="both"/>
              <w:rPr>
                <w:color w:val="000000"/>
                <w:vertAlign w:val="baseline"/>
              </w:rPr>
            </w:pPr>
            <w:r w:rsidDel="00000000" w:rsidR="00000000" w:rsidRPr="00000000">
              <w:rPr>
                <w:rtl w:val="0"/>
              </w:rPr>
            </w:r>
          </w:p>
          <w:p w:rsidR="00000000" w:rsidDel="00000000" w:rsidP="00000000" w:rsidRDefault="00000000" w:rsidRPr="00000000" w14:paraId="00000221">
            <w:pPr>
              <w:keepNext w:val="1"/>
              <w:ind w:left="720" w:hanging="720"/>
              <w:rPr>
                <w:vertAlign w:val="baseline"/>
              </w:rPr>
            </w:pPr>
            <w:r w:rsidDel="00000000" w:rsidR="00000000" w:rsidRPr="00000000">
              <w:rPr>
                <w:vertAlign w:val="baseline"/>
                <w:rtl w:val="0"/>
              </w:rPr>
              <w:t xml:space="preserve">En supplément</w:t>
            </w:r>
          </w:p>
          <w:p w:rsidR="00000000" w:rsidDel="00000000" w:rsidP="00000000" w:rsidRDefault="00000000" w:rsidRPr="00000000" w14:paraId="00000222">
            <w:pPr>
              <w:numPr>
                <w:ilvl w:val="0"/>
                <w:numId w:val="5"/>
              </w:numPr>
              <w:spacing w:line="480" w:lineRule="auto"/>
              <w:ind w:left="539" w:right="296" w:hanging="166"/>
              <w:rPr>
                <w:sz w:val="20"/>
                <w:szCs w:val="20"/>
                <w:vertAlign w:val="baseline"/>
              </w:rPr>
            </w:pPr>
            <w:r w:rsidDel="00000000" w:rsidR="00000000" w:rsidRPr="00000000">
              <w:rPr>
                <w:sz w:val="20"/>
                <w:szCs w:val="20"/>
                <w:vertAlign w:val="baseline"/>
                <w:rtl w:val="0"/>
              </w:rPr>
              <w:t xml:space="preserve">The Elements of Statistical Learning: Data Mining, Inference, and Prediction by Trevor Hastie, Jerome Friedman, Robert Tibshirani </w:t>
            </w:r>
          </w:p>
          <w:p w:rsidR="00000000" w:rsidDel="00000000" w:rsidP="00000000" w:rsidRDefault="00000000" w:rsidRPr="00000000" w14:paraId="00000223">
            <w:pPr>
              <w:numPr>
                <w:ilvl w:val="0"/>
                <w:numId w:val="5"/>
              </w:numPr>
              <w:spacing w:line="480" w:lineRule="auto"/>
              <w:ind w:left="539" w:right="296" w:hanging="166"/>
              <w:rPr>
                <w:sz w:val="20"/>
                <w:szCs w:val="20"/>
                <w:vertAlign w:val="baseline"/>
              </w:rPr>
            </w:pPr>
            <w:r w:rsidDel="00000000" w:rsidR="00000000" w:rsidRPr="00000000">
              <w:rPr>
                <w:sz w:val="20"/>
                <w:szCs w:val="20"/>
                <w:vertAlign w:val="baseline"/>
                <w:rtl w:val="0"/>
              </w:rPr>
              <w:t xml:space="preserve">Python Machine Learning, 1st Edition Paperback, by Sebastian Raschka</w:t>
            </w:r>
          </w:p>
          <w:p w:rsidR="00000000" w:rsidDel="00000000" w:rsidP="00000000" w:rsidRDefault="00000000" w:rsidRPr="00000000" w14:paraId="00000224">
            <w:pPr>
              <w:numPr>
                <w:ilvl w:val="0"/>
                <w:numId w:val="5"/>
              </w:numPr>
              <w:spacing w:before="2" w:lineRule="auto"/>
              <w:ind w:left="539" w:right="296" w:hanging="166"/>
              <w:rPr>
                <w:sz w:val="20"/>
                <w:szCs w:val="20"/>
                <w:vertAlign w:val="baseline"/>
              </w:rPr>
            </w:pPr>
            <w:r w:rsidDel="00000000" w:rsidR="00000000" w:rsidRPr="00000000">
              <w:rPr>
                <w:sz w:val="20"/>
                <w:szCs w:val="20"/>
                <w:vertAlign w:val="baseline"/>
                <w:rtl w:val="0"/>
              </w:rPr>
              <w:t xml:space="preserve">Machine Learning with R Kindle Edition by Brett Lantz</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296"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26">
            <w:pPr>
              <w:numPr>
                <w:ilvl w:val="0"/>
                <w:numId w:val="5"/>
              </w:numPr>
              <w:spacing w:line="480" w:lineRule="auto"/>
              <w:ind w:left="539" w:right="296" w:hanging="166"/>
              <w:rPr>
                <w:sz w:val="20"/>
                <w:szCs w:val="20"/>
                <w:vertAlign w:val="baseline"/>
              </w:rPr>
            </w:pPr>
            <w:r w:rsidDel="00000000" w:rsidR="00000000" w:rsidRPr="00000000">
              <w:rPr>
                <w:sz w:val="20"/>
                <w:szCs w:val="20"/>
                <w:vertAlign w:val="baseline"/>
                <w:rtl w:val="0"/>
              </w:rPr>
              <w:t xml:space="preserve">The Hundred-Page Machine Learning Book  by Andriy Burkov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numPr>
                <w:ilvl w:val="0"/>
                <w:numId w:val="5"/>
              </w:numPr>
              <w:spacing w:line="480" w:lineRule="auto"/>
              <w:ind w:left="539" w:right="296" w:hanging="166"/>
              <w:rPr>
                <w:sz w:val="20"/>
                <w:szCs w:val="20"/>
                <w:vertAlign w:val="baseline"/>
              </w:rPr>
            </w:pPr>
            <w:r w:rsidDel="00000000" w:rsidR="00000000" w:rsidRPr="00000000">
              <w:rPr>
                <w:sz w:val="20"/>
                <w:szCs w:val="20"/>
                <w:vertAlign w:val="baseline"/>
                <w:rtl w:val="0"/>
              </w:rPr>
              <w:t xml:space="preserve">Machine Learning: a Probabilistic Perspective by Kevin Patrick Murphy</w:t>
            </w:r>
          </w:p>
          <w:p w:rsidR="00000000" w:rsidDel="00000000" w:rsidP="00000000" w:rsidRDefault="00000000" w:rsidRPr="00000000" w14:paraId="00000229">
            <w:pPr>
              <w:numPr>
                <w:ilvl w:val="0"/>
                <w:numId w:val="5"/>
              </w:numPr>
              <w:ind w:left="539" w:right="296" w:hanging="166"/>
              <w:rPr>
                <w:sz w:val="20"/>
                <w:szCs w:val="20"/>
                <w:vertAlign w:val="baseline"/>
              </w:rPr>
            </w:pPr>
            <w:r w:rsidDel="00000000" w:rsidR="00000000" w:rsidRPr="00000000">
              <w:rPr>
                <w:sz w:val="20"/>
                <w:szCs w:val="20"/>
                <w:vertAlign w:val="baseline"/>
                <w:rtl w:val="0"/>
              </w:rPr>
              <w:t xml:space="preserve">Machine Learning Algorithms For Supervised and Unsupervised Learning: The Future Is Here!: Second Edition (Artificial Intelligence) (Volume 4) 2nd Edition by William Sullivan (Author)</w:t>
            </w:r>
          </w:p>
          <w:p w:rsidR="00000000" w:rsidDel="00000000" w:rsidP="00000000" w:rsidRDefault="00000000" w:rsidRPr="00000000" w14:paraId="0000022A">
            <w:pPr>
              <w:keepNext w:val="1"/>
              <w:ind w:left="720" w:hanging="720"/>
              <w:rPr>
                <w:vertAlign w:val="baseline"/>
              </w:rPr>
            </w:pPr>
            <w:r w:rsidDel="00000000" w:rsidR="00000000" w:rsidRPr="00000000">
              <w:rPr>
                <w:rtl w:val="0"/>
              </w:rPr>
            </w:r>
          </w:p>
        </w:tc>
      </w:tr>
    </w:tbl>
    <w:p w:rsidR="00000000" w:rsidDel="00000000" w:rsidP="00000000" w:rsidRDefault="00000000" w:rsidRPr="00000000" w14:paraId="0000022B">
      <w:pPr>
        <w:spacing w:before="1120" w:lineRule="auto"/>
        <w:rPr>
          <w:vertAlign w:val="baseline"/>
        </w:rPr>
      </w:pPr>
      <w:r w:rsidDel="00000000" w:rsidR="00000000" w:rsidRPr="00000000">
        <w:rPr>
          <w:rtl w:val="0"/>
        </w:rPr>
        <w:t xml:space="preserve">Aout 2024</w:t>
      </w:r>
      <w:r w:rsidDel="00000000" w:rsidR="00000000" w:rsidRPr="00000000">
        <w:rPr>
          <w:rtl w:val="0"/>
        </w:rPr>
      </w:r>
    </w:p>
    <w:sectPr>
      <w:headerReference r:id="rId9" w:type="default"/>
      <w:footerReference r:id="rId10" w:type="default"/>
      <w:pgSz w:h="15840" w:w="12240" w:orient="portrait"/>
      <w:pgMar w:bottom="720" w:top="720" w:left="720" w:right="72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center" w:leader="none" w:pos="5400"/>
        <w:tab w:val="right" w:leader="none" w:pos="10800"/>
      </w:tabs>
      <w:spacing w:after="36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Hafed Benteftifa</w:t>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Algorithmes d’apprentissage supervisé</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89" w:hanging="359.99999999999994"/>
      </w:pPr>
      <w:rPr>
        <w:rFonts w:ascii="Noto Sans Symbols" w:cs="Noto Sans Symbols" w:eastAsia="Noto Sans Symbols" w:hAnsi="Noto Sans Symbols"/>
        <w:sz w:val="20"/>
        <w:szCs w:val="20"/>
        <w:vertAlign w:val="baseline"/>
      </w:rPr>
    </w:lvl>
    <w:lvl w:ilvl="1">
      <w:start w:val="0"/>
      <w:numFmt w:val="bullet"/>
      <w:lvlText w:val="•"/>
      <w:lvlJc w:val="left"/>
      <w:pPr>
        <w:ind w:left="1325" w:hanging="360"/>
      </w:pPr>
      <w:rPr>
        <w:vertAlign w:val="baseline"/>
      </w:rPr>
    </w:lvl>
    <w:lvl w:ilvl="2">
      <w:start w:val="0"/>
      <w:numFmt w:val="bullet"/>
      <w:lvlText w:val="•"/>
      <w:lvlJc w:val="left"/>
      <w:pPr>
        <w:ind w:left="1870" w:hanging="360"/>
      </w:pPr>
      <w:rPr>
        <w:vertAlign w:val="baseline"/>
      </w:rPr>
    </w:lvl>
    <w:lvl w:ilvl="3">
      <w:start w:val="0"/>
      <w:numFmt w:val="bullet"/>
      <w:lvlText w:val="•"/>
      <w:lvlJc w:val="left"/>
      <w:pPr>
        <w:ind w:left="2416" w:hanging="360"/>
      </w:pPr>
      <w:rPr>
        <w:vertAlign w:val="baseline"/>
      </w:rPr>
    </w:lvl>
    <w:lvl w:ilvl="4">
      <w:start w:val="0"/>
      <w:numFmt w:val="bullet"/>
      <w:lvlText w:val="•"/>
      <w:lvlJc w:val="left"/>
      <w:pPr>
        <w:ind w:left="2961" w:hanging="360"/>
      </w:pPr>
      <w:rPr>
        <w:vertAlign w:val="baseline"/>
      </w:rPr>
    </w:lvl>
    <w:lvl w:ilvl="5">
      <w:start w:val="0"/>
      <w:numFmt w:val="bullet"/>
      <w:lvlText w:val="•"/>
      <w:lvlJc w:val="left"/>
      <w:pPr>
        <w:ind w:left="3507" w:hanging="360"/>
      </w:pPr>
      <w:rPr>
        <w:vertAlign w:val="baseline"/>
      </w:rPr>
    </w:lvl>
    <w:lvl w:ilvl="6">
      <w:start w:val="0"/>
      <w:numFmt w:val="bullet"/>
      <w:lvlText w:val="•"/>
      <w:lvlJc w:val="left"/>
      <w:pPr>
        <w:ind w:left="4052" w:hanging="360"/>
      </w:pPr>
      <w:rPr>
        <w:vertAlign w:val="baseline"/>
      </w:rPr>
    </w:lvl>
    <w:lvl w:ilvl="7">
      <w:start w:val="0"/>
      <w:numFmt w:val="bullet"/>
      <w:lvlText w:val="•"/>
      <w:lvlJc w:val="left"/>
      <w:pPr>
        <w:ind w:left="4597" w:hanging="360"/>
      </w:pPr>
      <w:rPr>
        <w:vertAlign w:val="baseline"/>
      </w:rPr>
    </w:lvl>
    <w:lvl w:ilvl="8">
      <w:start w:val="0"/>
      <w:numFmt w:val="bullet"/>
      <w:lvlText w:val="•"/>
      <w:lvlJc w:val="left"/>
      <w:pPr>
        <w:ind w:left="5143" w:hanging="360"/>
      </w:pPr>
      <w:rPr>
        <w:vertAlign w:val="baseline"/>
      </w:rPr>
    </w:lvl>
  </w:abstractNum>
  <w:abstractNum w:abstractNumId="2">
    <w:lvl w:ilvl="0">
      <w:start w:val="0"/>
      <w:numFmt w:val="bullet"/>
      <w:lvlText w:val="●"/>
      <w:lvlJc w:val="left"/>
      <w:pPr>
        <w:ind w:left="725" w:hanging="360"/>
      </w:pPr>
      <w:rPr>
        <w:rFonts w:ascii="Noto Sans Symbols" w:cs="Noto Sans Symbols" w:eastAsia="Noto Sans Symbols" w:hAnsi="Noto Sans Symbols"/>
        <w:sz w:val="20"/>
        <w:szCs w:val="20"/>
        <w:vertAlign w:val="baseline"/>
      </w:rPr>
    </w:lvl>
    <w:lvl w:ilvl="1">
      <w:start w:val="0"/>
      <w:numFmt w:val="bullet"/>
      <w:lvlText w:val="•"/>
      <w:lvlJc w:val="left"/>
      <w:pPr>
        <w:ind w:left="1271" w:hanging="360"/>
      </w:pPr>
      <w:rPr>
        <w:vertAlign w:val="baseline"/>
      </w:rPr>
    </w:lvl>
    <w:lvl w:ilvl="2">
      <w:start w:val="0"/>
      <w:numFmt w:val="bullet"/>
      <w:lvlText w:val="•"/>
      <w:lvlJc w:val="left"/>
      <w:pPr>
        <w:ind w:left="1822" w:hanging="360"/>
      </w:pPr>
      <w:rPr>
        <w:vertAlign w:val="baseline"/>
      </w:rPr>
    </w:lvl>
    <w:lvl w:ilvl="3">
      <w:start w:val="0"/>
      <w:numFmt w:val="bullet"/>
      <w:lvlText w:val="•"/>
      <w:lvlJc w:val="left"/>
      <w:pPr>
        <w:ind w:left="2374" w:hanging="360"/>
      </w:pPr>
      <w:rPr>
        <w:vertAlign w:val="baseline"/>
      </w:rPr>
    </w:lvl>
    <w:lvl w:ilvl="4">
      <w:start w:val="0"/>
      <w:numFmt w:val="bullet"/>
      <w:lvlText w:val="•"/>
      <w:lvlJc w:val="left"/>
      <w:pPr>
        <w:ind w:left="2925" w:hanging="360"/>
      </w:pPr>
      <w:rPr>
        <w:vertAlign w:val="baseline"/>
      </w:rPr>
    </w:lvl>
    <w:lvl w:ilvl="5">
      <w:start w:val="0"/>
      <w:numFmt w:val="bullet"/>
      <w:lvlText w:val="•"/>
      <w:lvlJc w:val="left"/>
      <w:pPr>
        <w:ind w:left="3477" w:hanging="360"/>
      </w:pPr>
      <w:rPr>
        <w:vertAlign w:val="baseline"/>
      </w:rPr>
    </w:lvl>
    <w:lvl w:ilvl="6">
      <w:start w:val="0"/>
      <w:numFmt w:val="bullet"/>
      <w:lvlText w:val="•"/>
      <w:lvlJc w:val="left"/>
      <w:pPr>
        <w:ind w:left="4028" w:hanging="360"/>
      </w:pPr>
      <w:rPr>
        <w:vertAlign w:val="baseline"/>
      </w:rPr>
    </w:lvl>
    <w:lvl w:ilvl="7">
      <w:start w:val="0"/>
      <w:numFmt w:val="bullet"/>
      <w:lvlText w:val="•"/>
      <w:lvlJc w:val="left"/>
      <w:pPr>
        <w:ind w:left="4579" w:hanging="360"/>
      </w:pPr>
      <w:rPr>
        <w:vertAlign w:val="baseline"/>
      </w:rPr>
    </w:lvl>
    <w:lvl w:ilvl="8">
      <w:start w:val="0"/>
      <w:numFmt w:val="bullet"/>
      <w:lvlText w:val="•"/>
      <w:lvlJc w:val="left"/>
      <w:pPr>
        <w:ind w:left="5131" w:hanging="360"/>
      </w:pPr>
      <w:rPr>
        <w:vertAlign w:val="baseline"/>
      </w:rPr>
    </w:lvl>
  </w:abstractNum>
  <w:abstractNum w:abstractNumId="3">
    <w:lvl w:ilvl="0">
      <w:start w:val="0"/>
      <w:numFmt w:val="bullet"/>
      <w:lvlText w:val="●"/>
      <w:lvlJc w:val="left"/>
      <w:pPr>
        <w:ind w:left="360" w:hanging="360"/>
      </w:pPr>
      <w:rPr>
        <w:rFonts w:ascii="Noto Sans Symbols" w:cs="Noto Sans Symbols" w:eastAsia="Noto Sans Symbols" w:hAnsi="Noto Sans Symbols"/>
        <w:sz w:val="20"/>
        <w:szCs w:val="20"/>
        <w:vertAlign w:val="baseline"/>
      </w:rPr>
    </w:lvl>
    <w:lvl w:ilvl="1">
      <w:start w:val="0"/>
      <w:numFmt w:val="bullet"/>
      <w:lvlText w:val="●"/>
      <w:lvlJc w:val="left"/>
      <w:pPr>
        <w:ind w:left="991" w:hanging="284.0000000000001"/>
      </w:pPr>
      <w:rPr>
        <w:rFonts w:ascii="Noto Sans Symbols" w:cs="Noto Sans Symbols" w:eastAsia="Noto Sans Symbols" w:hAnsi="Noto Sans Symbols"/>
        <w:sz w:val="20"/>
        <w:szCs w:val="20"/>
        <w:vertAlign w:val="baseline"/>
      </w:rPr>
    </w:lvl>
    <w:lvl w:ilvl="2">
      <w:start w:val="0"/>
      <w:numFmt w:val="bullet"/>
      <w:lvlText w:val="•"/>
      <w:lvlJc w:val="left"/>
      <w:pPr>
        <w:ind w:left="2378" w:hanging="284"/>
      </w:pPr>
      <w:rPr>
        <w:vertAlign w:val="baseline"/>
      </w:rPr>
    </w:lvl>
    <w:lvl w:ilvl="3">
      <w:start w:val="0"/>
      <w:numFmt w:val="bullet"/>
      <w:lvlText w:val="•"/>
      <w:lvlJc w:val="left"/>
      <w:pPr>
        <w:ind w:left="3764" w:hanging="284"/>
      </w:pPr>
      <w:rPr>
        <w:vertAlign w:val="baseline"/>
      </w:rPr>
    </w:lvl>
    <w:lvl w:ilvl="4">
      <w:start w:val="0"/>
      <w:numFmt w:val="bullet"/>
      <w:lvlText w:val="•"/>
      <w:lvlJc w:val="left"/>
      <w:pPr>
        <w:ind w:left="5149" w:hanging="284"/>
      </w:pPr>
      <w:rPr>
        <w:vertAlign w:val="baseline"/>
      </w:rPr>
    </w:lvl>
    <w:lvl w:ilvl="5">
      <w:start w:val="0"/>
      <w:numFmt w:val="bullet"/>
      <w:lvlText w:val="•"/>
      <w:lvlJc w:val="left"/>
      <w:pPr>
        <w:ind w:left="6535" w:hanging="284"/>
      </w:pPr>
      <w:rPr>
        <w:vertAlign w:val="baseline"/>
      </w:rPr>
    </w:lvl>
    <w:lvl w:ilvl="6">
      <w:start w:val="0"/>
      <w:numFmt w:val="bullet"/>
      <w:lvlText w:val="•"/>
      <w:lvlJc w:val="left"/>
      <w:pPr>
        <w:ind w:left="7920" w:hanging="284"/>
      </w:pPr>
      <w:rPr>
        <w:vertAlign w:val="baseline"/>
      </w:rPr>
    </w:lvl>
    <w:lvl w:ilvl="7">
      <w:start w:val="0"/>
      <w:numFmt w:val="bullet"/>
      <w:lvlText w:val="•"/>
      <w:lvlJc w:val="left"/>
      <w:pPr>
        <w:ind w:left="9306" w:hanging="284"/>
      </w:pPr>
      <w:rPr>
        <w:vertAlign w:val="baseline"/>
      </w:rPr>
    </w:lvl>
    <w:lvl w:ilvl="8">
      <w:start w:val="0"/>
      <w:numFmt w:val="bullet"/>
      <w:lvlText w:val="•"/>
      <w:lvlJc w:val="left"/>
      <w:pPr>
        <w:ind w:left="10691" w:hanging="284.0000000000018"/>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539" w:hanging="166"/>
      </w:pPr>
      <w:rPr>
        <w:rFonts w:ascii="Times New Roman" w:cs="Times New Roman" w:eastAsia="Times New Roman" w:hAnsi="Times New Roman"/>
        <w:b w:val="1"/>
        <w:sz w:val="22"/>
        <w:szCs w:val="22"/>
        <w:vertAlign w:val="baseline"/>
      </w:rPr>
    </w:lvl>
    <w:lvl w:ilvl="1">
      <w:start w:val="1"/>
      <w:numFmt w:val="lowerLetter"/>
      <w:lvlText w:val="%2."/>
      <w:lvlJc w:val="left"/>
      <w:pPr>
        <w:ind w:left="1694" w:hanging="360"/>
      </w:pPr>
      <w:rPr>
        <w:vertAlign w:val="baseline"/>
      </w:rPr>
    </w:lvl>
    <w:lvl w:ilvl="2">
      <w:start w:val="1"/>
      <w:numFmt w:val="lowerRoman"/>
      <w:lvlText w:val="%3."/>
      <w:lvlJc w:val="right"/>
      <w:pPr>
        <w:ind w:left="2414" w:hanging="180"/>
      </w:pPr>
      <w:rPr>
        <w:vertAlign w:val="baseline"/>
      </w:rPr>
    </w:lvl>
    <w:lvl w:ilvl="3">
      <w:start w:val="1"/>
      <w:numFmt w:val="decimal"/>
      <w:lvlText w:val="%4."/>
      <w:lvlJc w:val="left"/>
      <w:pPr>
        <w:ind w:left="3134" w:hanging="360"/>
      </w:pPr>
      <w:rPr>
        <w:vertAlign w:val="baseline"/>
      </w:rPr>
    </w:lvl>
    <w:lvl w:ilvl="4">
      <w:start w:val="1"/>
      <w:numFmt w:val="lowerLetter"/>
      <w:lvlText w:val="%5."/>
      <w:lvlJc w:val="left"/>
      <w:pPr>
        <w:ind w:left="3854" w:hanging="360"/>
      </w:pPr>
      <w:rPr>
        <w:vertAlign w:val="baseline"/>
      </w:rPr>
    </w:lvl>
    <w:lvl w:ilvl="5">
      <w:start w:val="1"/>
      <w:numFmt w:val="lowerRoman"/>
      <w:lvlText w:val="%6."/>
      <w:lvlJc w:val="right"/>
      <w:pPr>
        <w:ind w:left="4574" w:hanging="180"/>
      </w:pPr>
      <w:rPr>
        <w:vertAlign w:val="baseline"/>
      </w:rPr>
    </w:lvl>
    <w:lvl w:ilvl="6">
      <w:start w:val="1"/>
      <w:numFmt w:val="decimal"/>
      <w:lvlText w:val="%7."/>
      <w:lvlJc w:val="left"/>
      <w:pPr>
        <w:ind w:left="5294" w:hanging="360"/>
      </w:pPr>
      <w:rPr>
        <w:vertAlign w:val="baseline"/>
      </w:rPr>
    </w:lvl>
    <w:lvl w:ilvl="7">
      <w:start w:val="1"/>
      <w:numFmt w:val="lowerLetter"/>
      <w:lvlText w:val="%8."/>
      <w:lvlJc w:val="left"/>
      <w:pPr>
        <w:ind w:left="6014" w:hanging="360"/>
      </w:pPr>
      <w:rPr>
        <w:vertAlign w:val="baseline"/>
      </w:rPr>
    </w:lvl>
    <w:lvl w:ilvl="8">
      <w:start w:val="1"/>
      <w:numFmt w:val="lowerRoman"/>
      <w:lvlText w:val="%9."/>
      <w:lvlJc w:val="right"/>
      <w:pPr>
        <w:ind w:left="6734"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285" w:hanging="166"/>
      </w:pPr>
      <w:rPr>
        <w:rFonts w:ascii="Times New Roman" w:cs="Times New Roman" w:eastAsia="Times New Roman" w:hAnsi="Times New Roman"/>
        <w:b w:val="1"/>
        <w:sz w:val="22"/>
        <w:szCs w:val="22"/>
        <w:vertAlign w:val="baseline"/>
      </w:rPr>
    </w:lvl>
    <w:lvl w:ilvl="1">
      <w:start w:val="0"/>
      <w:numFmt w:val="bullet"/>
      <w:lvlText w:val="●"/>
      <w:lvlJc w:val="left"/>
      <w:pPr>
        <w:ind w:left="1212" w:hanging="360"/>
      </w:pPr>
      <w:rPr>
        <w:rFonts w:ascii="Noto Sans Symbols" w:cs="Noto Sans Symbols" w:eastAsia="Noto Sans Symbols" w:hAnsi="Noto Sans Symbols"/>
        <w:sz w:val="20"/>
        <w:szCs w:val="20"/>
        <w:vertAlign w:val="baseline"/>
      </w:rPr>
    </w:lvl>
    <w:lvl w:ilvl="2">
      <w:start w:val="0"/>
      <w:numFmt w:val="bullet"/>
      <w:lvlText w:val="•"/>
      <w:lvlJc w:val="left"/>
      <w:pPr>
        <w:ind w:left="2647" w:hanging="360"/>
      </w:pPr>
      <w:rPr>
        <w:vertAlign w:val="baseline"/>
      </w:rPr>
    </w:lvl>
    <w:lvl w:ilvl="3">
      <w:start w:val="0"/>
      <w:numFmt w:val="bullet"/>
      <w:lvlText w:val="•"/>
      <w:lvlJc w:val="left"/>
      <w:pPr>
        <w:ind w:left="4075" w:hanging="360"/>
      </w:pPr>
      <w:rPr>
        <w:vertAlign w:val="baseline"/>
      </w:rPr>
    </w:lvl>
    <w:lvl w:ilvl="4">
      <w:start w:val="0"/>
      <w:numFmt w:val="bullet"/>
      <w:lvlText w:val="•"/>
      <w:lvlJc w:val="left"/>
      <w:pPr>
        <w:ind w:left="5503" w:hanging="360"/>
      </w:pPr>
      <w:rPr>
        <w:vertAlign w:val="baseline"/>
      </w:rPr>
    </w:lvl>
    <w:lvl w:ilvl="5">
      <w:start w:val="0"/>
      <w:numFmt w:val="bullet"/>
      <w:lvlText w:val="•"/>
      <w:lvlJc w:val="left"/>
      <w:pPr>
        <w:ind w:left="6930" w:hanging="360"/>
      </w:pPr>
      <w:rPr>
        <w:vertAlign w:val="baseline"/>
      </w:rPr>
    </w:lvl>
    <w:lvl w:ilvl="6">
      <w:start w:val="0"/>
      <w:numFmt w:val="bullet"/>
      <w:lvlText w:val="•"/>
      <w:lvlJc w:val="left"/>
      <w:pPr>
        <w:ind w:left="8358" w:hanging="360"/>
      </w:pPr>
      <w:rPr>
        <w:vertAlign w:val="baseline"/>
      </w:rPr>
    </w:lvl>
    <w:lvl w:ilvl="7">
      <w:start w:val="0"/>
      <w:numFmt w:val="bullet"/>
      <w:lvlText w:val="•"/>
      <w:lvlJc w:val="left"/>
      <w:pPr>
        <w:ind w:left="9786" w:hanging="360"/>
      </w:pPr>
      <w:rPr>
        <w:vertAlign w:val="baseline"/>
      </w:rPr>
    </w:lvl>
    <w:lvl w:ilvl="8">
      <w:start w:val="0"/>
      <w:numFmt w:val="bullet"/>
      <w:lvlText w:val="•"/>
      <w:lvlJc w:val="left"/>
      <w:pPr>
        <w:ind w:left="11214" w:hanging="360"/>
      </w:pPr>
      <w:rPr>
        <w:vertAlign w:val="baseline"/>
      </w:rPr>
    </w:lvl>
  </w:abstractNum>
  <w:abstractNum w:abstractNumId="9">
    <w:lvl w:ilvl="0">
      <w:start w:val="0"/>
      <w:numFmt w:val="bullet"/>
      <w:lvlText w:val="●"/>
      <w:lvlJc w:val="left"/>
      <w:pPr>
        <w:ind w:left="790" w:hanging="360"/>
      </w:pPr>
      <w:rPr>
        <w:rFonts w:ascii="Noto Sans Symbols" w:cs="Noto Sans Symbols" w:eastAsia="Noto Sans Symbols" w:hAnsi="Noto Sans Symbols"/>
        <w:sz w:val="20"/>
        <w:szCs w:val="20"/>
        <w:vertAlign w:val="baseline"/>
      </w:rPr>
    </w:lvl>
    <w:lvl w:ilvl="1">
      <w:start w:val="0"/>
      <w:numFmt w:val="bullet"/>
      <w:lvlText w:val="•"/>
      <w:lvlJc w:val="left"/>
      <w:pPr>
        <w:ind w:left="1372" w:hanging="360.0000000000001"/>
      </w:pPr>
      <w:rPr>
        <w:vertAlign w:val="baseline"/>
      </w:rPr>
    </w:lvl>
    <w:lvl w:ilvl="2">
      <w:start w:val="0"/>
      <w:numFmt w:val="bullet"/>
      <w:lvlText w:val="•"/>
      <w:lvlJc w:val="left"/>
      <w:pPr>
        <w:ind w:left="1944" w:hanging="360"/>
      </w:pPr>
      <w:rPr>
        <w:vertAlign w:val="baseline"/>
      </w:rPr>
    </w:lvl>
    <w:lvl w:ilvl="3">
      <w:start w:val="0"/>
      <w:numFmt w:val="bullet"/>
      <w:lvlText w:val="•"/>
      <w:lvlJc w:val="left"/>
      <w:pPr>
        <w:ind w:left="2516" w:hanging="360"/>
      </w:pPr>
      <w:rPr>
        <w:vertAlign w:val="baseline"/>
      </w:rPr>
    </w:lvl>
    <w:lvl w:ilvl="4">
      <w:start w:val="0"/>
      <w:numFmt w:val="bullet"/>
      <w:lvlText w:val="•"/>
      <w:lvlJc w:val="left"/>
      <w:pPr>
        <w:ind w:left="3088" w:hanging="360"/>
      </w:pPr>
      <w:rPr>
        <w:vertAlign w:val="baseline"/>
      </w:rPr>
    </w:lvl>
    <w:lvl w:ilvl="5">
      <w:start w:val="0"/>
      <w:numFmt w:val="bullet"/>
      <w:lvlText w:val="•"/>
      <w:lvlJc w:val="left"/>
      <w:pPr>
        <w:ind w:left="3660" w:hanging="360"/>
      </w:pPr>
      <w:rPr>
        <w:vertAlign w:val="baseline"/>
      </w:rPr>
    </w:lvl>
    <w:lvl w:ilvl="6">
      <w:start w:val="0"/>
      <w:numFmt w:val="bullet"/>
      <w:lvlText w:val="•"/>
      <w:lvlJc w:val="left"/>
      <w:pPr>
        <w:ind w:left="4232" w:hanging="360"/>
      </w:pPr>
      <w:rPr>
        <w:vertAlign w:val="baseline"/>
      </w:rPr>
    </w:lvl>
    <w:lvl w:ilvl="7">
      <w:start w:val="0"/>
      <w:numFmt w:val="bullet"/>
      <w:lvlText w:val="•"/>
      <w:lvlJc w:val="left"/>
      <w:pPr>
        <w:ind w:left="4804" w:hanging="360"/>
      </w:pPr>
      <w:rPr>
        <w:vertAlign w:val="baseline"/>
      </w:rPr>
    </w:lvl>
    <w:lvl w:ilvl="8">
      <w:start w:val="0"/>
      <w:numFmt w:val="bullet"/>
      <w:lvlText w:val="•"/>
      <w:lvlJc w:val="left"/>
      <w:pPr>
        <w:ind w:left="5376" w:hanging="360"/>
      </w:pPr>
      <w:rPr>
        <w:vertAlign w:val="baseline"/>
      </w:rPr>
    </w:lvl>
  </w:abstractNum>
  <w:abstractNum w:abstractNumId="10">
    <w:lvl w:ilvl="0">
      <w:start w:val="0"/>
      <w:numFmt w:val="bullet"/>
      <w:lvlText w:val="●"/>
      <w:lvlJc w:val="left"/>
      <w:pPr>
        <w:ind w:left="789" w:hanging="359.99999999999994"/>
      </w:pPr>
      <w:rPr>
        <w:rFonts w:ascii="Noto Sans Symbols" w:cs="Noto Sans Symbols" w:eastAsia="Noto Sans Symbols" w:hAnsi="Noto Sans Symbols"/>
        <w:sz w:val="20"/>
        <w:szCs w:val="20"/>
        <w:vertAlign w:val="baseline"/>
      </w:rPr>
    </w:lvl>
    <w:lvl w:ilvl="1">
      <w:start w:val="0"/>
      <w:numFmt w:val="bullet"/>
      <w:lvlText w:val="•"/>
      <w:lvlJc w:val="left"/>
      <w:pPr>
        <w:ind w:left="1328" w:hanging="359.9999999999999"/>
      </w:pPr>
      <w:rPr>
        <w:vertAlign w:val="baseline"/>
      </w:rPr>
    </w:lvl>
    <w:lvl w:ilvl="2">
      <w:start w:val="0"/>
      <w:numFmt w:val="bullet"/>
      <w:lvlText w:val="•"/>
      <w:lvlJc w:val="left"/>
      <w:pPr>
        <w:ind w:left="1877" w:hanging="360"/>
      </w:pPr>
      <w:rPr>
        <w:vertAlign w:val="baseline"/>
      </w:rPr>
    </w:lvl>
    <w:lvl w:ilvl="3">
      <w:start w:val="0"/>
      <w:numFmt w:val="bullet"/>
      <w:lvlText w:val="•"/>
      <w:lvlJc w:val="left"/>
      <w:pPr>
        <w:ind w:left="2425" w:hanging="360"/>
      </w:pPr>
      <w:rPr>
        <w:vertAlign w:val="baseline"/>
      </w:rPr>
    </w:lvl>
    <w:lvl w:ilvl="4">
      <w:start w:val="0"/>
      <w:numFmt w:val="bullet"/>
      <w:lvlText w:val="•"/>
      <w:lvlJc w:val="left"/>
      <w:pPr>
        <w:ind w:left="2974" w:hanging="360"/>
      </w:pPr>
      <w:rPr>
        <w:vertAlign w:val="baseline"/>
      </w:rPr>
    </w:lvl>
    <w:lvl w:ilvl="5">
      <w:start w:val="0"/>
      <w:numFmt w:val="bullet"/>
      <w:lvlText w:val="•"/>
      <w:lvlJc w:val="left"/>
      <w:pPr>
        <w:ind w:left="3523" w:hanging="360"/>
      </w:pPr>
      <w:rPr>
        <w:vertAlign w:val="baseline"/>
      </w:rPr>
    </w:lvl>
    <w:lvl w:ilvl="6">
      <w:start w:val="0"/>
      <w:numFmt w:val="bullet"/>
      <w:lvlText w:val="•"/>
      <w:lvlJc w:val="left"/>
      <w:pPr>
        <w:ind w:left="4071" w:hanging="360"/>
      </w:pPr>
      <w:rPr>
        <w:vertAlign w:val="baseline"/>
      </w:rPr>
    </w:lvl>
    <w:lvl w:ilvl="7">
      <w:start w:val="0"/>
      <w:numFmt w:val="bullet"/>
      <w:lvlText w:val="•"/>
      <w:lvlJc w:val="left"/>
      <w:pPr>
        <w:ind w:left="4620" w:hanging="360"/>
      </w:pPr>
      <w:rPr>
        <w:vertAlign w:val="baseline"/>
      </w:rPr>
    </w:lvl>
    <w:lvl w:ilvl="8">
      <w:start w:val="0"/>
      <w:numFmt w:val="bullet"/>
      <w:lvlText w:val="•"/>
      <w:lvlJc w:val="left"/>
      <w:pPr>
        <w:ind w:left="5168" w:hanging="360"/>
      </w:pPr>
      <w:rPr>
        <w:vertAlign w:val="baseline"/>
      </w:rPr>
    </w:lvl>
  </w:abstractNum>
  <w:abstractNum w:abstractNumId="11">
    <w:lvl w:ilvl="0">
      <w:start w:val="0"/>
      <w:numFmt w:val="bullet"/>
      <w:lvlText w:val="●"/>
      <w:lvlJc w:val="left"/>
      <w:pPr>
        <w:ind w:left="724" w:hanging="359.99999999999994"/>
      </w:pPr>
      <w:rPr>
        <w:rFonts w:ascii="Noto Sans Symbols" w:cs="Noto Sans Symbols" w:eastAsia="Noto Sans Symbols" w:hAnsi="Noto Sans Symbols"/>
        <w:sz w:val="20"/>
        <w:szCs w:val="20"/>
        <w:vertAlign w:val="baseline"/>
      </w:rPr>
    </w:lvl>
    <w:lvl w:ilvl="1">
      <w:start w:val="0"/>
      <w:numFmt w:val="bullet"/>
      <w:lvlText w:val="•"/>
      <w:lvlJc w:val="left"/>
      <w:pPr>
        <w:ind w:left="1260" w:hanging="360"/>
      </w:pPr>
      <w:rPr>
        <w:vertAlign w:val="baseline"/>
      </w:rPr>
    </w:lvl>
    <w:lvl w:ilvl="2">
      <w:start w:val="0"/>
      <w:numFmt w:val="bullet"/>
      <w:lvlText w:val="•"/>
      <w:lvlJc w:val="left"/>
      <w:pPr>
        <w:ind w:left="1801" w:hanging="360"/>
      </w:pPr>
      <w:rPr>
        <w:vertAlign w:val="baseline"/>
      </w:rPr>
    </w:lvl>
    <w:lvl w:ilvl="3">
      <w:start w:val="0"/>
      <w:numFmt w:val="bullet"/>
      <w:lvlText w:val="•"/>
      <w:lvlJc w:val="left"/>
      <w:pPr>
        <w:ind w:left="2342" w:hanging="360"/>
      </w:pPr>
      <w:rPr>
        <w:vertAlign w:val="baseline"/>
      </w:rPr>
    </w:lvl>
    <w:lvl w:ilvl="4">
      <w:start w:val="0"/>
      <w:numFmt w:val="bullet"/>
      <w:lvlText w:val="•"/>
      <w:lvlJc w:val="left"/>
      <w:pPr>
        <w:ind w:left="2882" w:hanging="360"/>
      </w:pPr>
      <w:rPr>
        <w:vertAlign w:val="baseline"/>
      </w:rPr>
    </w:lvl>
    <w:lvl w:ilvl="5">
      <w:start w:val="0"/>
      <w:numFmt w:val="bullet"/>
      <w:lvlText w:val="•"/>
      <w:lvlJc w:val="left"/>
      <w:pPr>
        <w:ind w:left="3423" w:hanging="360"/>
      </w:pPr>
      <w:rPr>
        <w:vertAlign w:val="baseline"/>
      </w:rPr>
    </w:lvl>
    <w:lvl w:ilvl="6">
      <w:start w:val="0"/>
      <w:numFmt w:val="bullet"/>
      <w:lvlText w:val="•"/>
      <w:lvlJc w:val="left"/>
      <w:pPr>
        <w:ind w:left="3964" w:hanging="360"/>
      </w:pPr>
      <w:rPr>
        <w:vertAlign w:val="baseline"/>
      </w:rPr>
    </w:lvl>
    <w:lvl w:ilvl="7">
      <w:start w:val="0"/>
      <w:numFmt w:val="bullet"/>
      <w:lvlText w:val="•"/>
      <w:lvlJc w:val="left"/>
      <w:pPr>
        <w:ind w:left="4504" w:hanging="360"/>
      </w:pPr>
      <w:rPr>
        <w:vertAlign w:val="baseline"/>
      </w:rPr>
    </w:lvl>
    <w:lvl w:ilvl="8">
      <w:start w:val="0"/>
      <w:numFmt w:val="bullet"/>
      <w:lvlText w:val="•"/>
      <w:lvlJc w:val="left"/>
      <w:pPr>
        <w:ind w:left="5045" w:hanging="360"/>
      </w:pPr>
      <w:rPr>
        <w:vertAlign w:val="baseline"/>
      </w:rPr>
    </w:lvl>
  </w:abstractNum>
  <w:abstractNum w:abstractNumId="12">
    <w:lvl w:ilvl="0">
      <w:start w:val="0"/>
      <w:numFmt w:val="bullet"/>
      <w:lvlText w:val="●"/>
      <w:lvlJc w:val="left"/>
      <w:pPr>
        <w:ind w:left="790" w:hanging="360"/>
      </w:pPr>
      <w:rPr>
        <w:rFonts w:ascii="Noto Sans Symbols" w:cs="Noto Sans Symbols" w:eastAsia="Noto Sans Symbols" w:hAnsi="Noto Sans Symbols"/>
        <w:sz w:val="20"/>
        <w:szCs w:val="20"/>
        <w:vertAlign w:val="baseline"/>
      </w:rPr>
    </w:lvl>
    <w:lvl w:ilvl="1">
      <w:start w:val="0"/>
      <w:numFmt w:val="bullet"/>
      <w:lvlText w:val="•"/>
      <w:lvlJc w:val="left"/>
      <w:pPr>
        <w:ind w:left="1355" w:hanging="360"/>
      </w:pPr>
      <w:rPr>
        <w:vertAlign w:val="baseline"/>
      </w:rPr>
    </w:lvl>
    <w:lvl w:ilvl="2">
      <w:start w:val="0"/>
      <w:numFmt w:val="bullet"/>
      <w:lvlText w:val="•"/>
      <w:lvlJc w:val="left"/>
      <w:pPr>
        <w:ind w:left="1911" w:hanging="360"/>
      </w:pPr>
      <w:rPr>
        <w:vertAlign w:val="baseline"/>
      </w:rPr>
    </w:lvl>
    <w:lvl w:ilvl="3">
      <w:start w:val="0"/>
      <w:numFmt w:val="bullet"/>
      <w:lvlText w:val="•"/>
      <w:lvlJc w:val="left"/>
      <w:pPr>
        <w:ind w:left="2467" w:hanging="360"/>
      </w:pPr>
      <w:rPr>
        <w:vertAlign w:val="baseline"/>
      </w:rPr>
    </w:lvl>
    <w:lvl w:ilvl="4">
      <w:start w:val="0"/>
      <w:numFmt w:val="bullet"/>
      <w:lvlText w:val="•"/>
      <w:lvlJc w:val="left"/>
      <w:pPr>
        <w:ind w:left="3023" w:hanging="360"/>
      </w:pPr>
      <w:rPr>
        <w:vertAlign w:val="baseline"/>
      </w:rPr>
    </w:lvl>
    <w:lvl w:ilvl="5">
      <w:start w:val="0"/>
      <w:numFmt w:val="bullet"/>
      <w:lvlText w:val="•"/>
      <w:lvlJc w:val="left"/>
      <w:pPr>
        <w:ind w:left="3579" w:hanging="360"/>
      </w:pPr>
      <w:rPr>
        <w:vertAlign w:val="baseline"/>
      </w:rPr>
    </w:lvl>
    <w:lvl w:ilvl="6">
      <w:start w:val="0"/>
      <w:numFmt w:val="bullet"/>
      <w:lvlText w:val="•"/>
      <w:lvlJc w:val="left"/>
      <w:pPr>
        <w:ind w:left="4134" w:hanging="360"/>
      </w:pPr>
      <w:rPr>
        <w:vertAlign w:val="baseline"/>
      </w:rPr>
    </w:lvl>
    <w:lvl w:ilvl="7">
      <w:start w:val="0"/>
      <w:numFmt w:val="bullet"/>
      <w:lvlText w:val="•"/>
      <w:lvlJc w:val="left"/>
      <w:pPr>
        <w:ind w:left="4690" w:hanging="360"/>
      </w:pPr>
      <w:rPr>
        <w:vertAlign w:val="baseline"/>
      </w:rPr>
    </w:lvl>
    <w:lvl w:ilvl="8">
      <w:start w:val="0"/>
      <w:numFmt w:val="bullet"/>
      <w:lvlText w:val="•"/>
      <w:lvlJc w:val="left"/>
      <w:pPr>
        <w:ind w:left="5246" w:hanging="360"/>
      </w:pPr>
      <w:rPr>
        <w:vertAlign w:val="baseline"/>
      </w:rPr>
    </w:lvl>
  </w:abstractNum>
  <w:abstractNum w:abstractNumId="13">
    <w:lvl w:ilvl="0">
      <w:start w:val="0"/>
      <w:numFmt w:val="bullet"/>
      <w:lvlText w:val="●"/>
      <w:lvlJc w:val="left"/>
      <w:pPr>
        <w:ind w:left="725" w:hanging="360"/>
      </w:pPr>
      <w:rPr>
        <w:rFonts w:ascii="Noto Sans Symbols" w:cs="Noto Sans Symbols" w:eastAsia="Noto Sans Symbols" w:hAnsi="Noto Sans Symbols"/>
        <w:sz w:val="20"/>
        <w:szCs w:val="20"/>
        <w:vertAlign w:val="baseline"/>
      </w:rPr>
    </w:lvl>
    <w:lvl w:ilvl="1">
      <w:start w:val="0"/>
      <w:numFmt w:val="bullet"/>
      <w:lvlText w:val="•"/>
      <w:lvlJc w:val="left"/>
      <w:pPr>
        <w:ind w:left="1283" w:hanging="359.9999999999999"/>
      </w:pPr>
      <w:rPr>
        <w:vertAlign w:val="baseline"/>
      </w:rPr>
    </w:lvl>
    <w:lvl w:ilvl="2">
      <w:start w:val="0"/>
      <w:numFmt w:val="bullet"/>
      <w:lvlText w:val="•"/>
      <w:lvlJc w:val="left"/>
      <w:pPr>
        <w:ind w:left="1847" w:hanging="360"/>
      </w:pPr>
      <w:rPr>
        <w:vertAlign w:val="baseline"/>
      </w:rPr>
    </w:lvl>
    <w:lvl w:ilvl="3">
      <w:start w:val="0"/>
      <w:numFmt w:val="bullet"/>
      <w:lvlText w:val="•"/>
      <w:lvlJc w:val="left"/>
      <w:pPr>
        <w:ind w:left="2411" w:hanging="360"/>
      </w:pPr>
      <w:rPr>
        <w:vertAlign w:val="baseline"/>
      </w:rPr>
    </w:lvl>
    <w:lvl w:ilvl="4">
      <w:start w:val="0"/>
      <w:numFmt w:val="bullet"/>
      <w:lvlText w:val="•"/>
      <w:lvlJc w:val="left"/>
      <w:pPr>
        <w:ind w:left="2975" w:hanging="360"/>
      </w:pPr>
      <w:rPr>
        <w:vertAlign w:val="baseline"/>
      </w:rPr>
    </w:lvl>
    <w:lvl w:ilvl="5">
      <w:start w:val="0"/>
      <w:numFmt w:val="bullet"/>
      <w:lvlText w:val="•"/>
      <w:lvlJc w:val="left"/>
      <w:pPr>
        <w:ind w:left="3539" w:hanging="360"/>
      </w:pPr>
      <w:rPr>
        <w:vertAlign w:val="baseline"/>
      </w:rPr>
    </w:lvl>
    <w:lvl w:ilvl="6">
      <w:start w:val="0"/>
      <w:numFmt w:val="bullet"/>
      <w:lvlText w:val="•"/>
      <w:lvlJc w:val="left"/>
      <w:pPr>
        <w:ind w:left="4102" w:hanging="360"/>
      </w:pPr>
      <w:rPr>
        <w:vertAlign w:val="baseline"/>
      </w:rPr>
    </w:lvl>
    <w:lvl w:ilvl="7">
      <w:start w:val="0"/>
      <w:numFmt w:val="bullet"/>
      <w:lvlText w:val="•"/>
      <w:lvlJc w:val="left"/>
      <w:pPr>
        <w:ind w:left="4666" w:hanging="360"/>
      </w:pPr>
      <w:rPr>
        <w:vertAlign w:val="baseline"/>
      </w:rPr>
    </w:lvl>
    <w:lvl w:ilvl="8">
      <w:start w:val="0"/>
      <w:numFmt w:val="bullet"/>
      <w:lvlText w:val="•"/>
      <w:lvlJc w:val="left"/>
      <w:pPr>
        <w:ind w:left="523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fr-CA" w:val="fr-CA"/>
    </w:rPr>
  </w:style>
  <w:style w:type="paragraph" w:styleId="Titre1">
    <w:name w:val="Titre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Calibri Light" w:cs="Times New Roman" w:eastAsia="Times New Roman" w:hAnsi="Calibri Light"/>
      <w:b w:val="1"/>
      <w:bCs w:val="1"/>
      <w:w w:val="100"/>
      <w:kern w:val="32"/>
      <w:position w:val="-1"/>
      <w:sz w:val="32"/>
      <w:szCs w:val="32"/>
      <w:effect w:val="none"/>
      <w:vertAlign w:val="baseline"/>
      <w:cs w:val="0"/>
      <w:em w:val="none"/>
      <w:lang w:bidi="ar-SA" w:eastAsia="fr-CA" w:val="fr-CA"/>
    </w:rPr>
  </w:style>
  <w:style w:type="paragraph" w:styleId="Titre4">
    <w:name w:val="Titre 4"/>
    <w:basedOn w:val="Normal"/>
    <w:next w:val="Normal"/>
    <w:autoRedefine w:val="0"/>
    <w:hidden w:val="0"/>
    <w:qFormat w:val="0"/>
    <w:pPr>
      <w:keepNext w:val="1"/>
      <w:suppressAutoHyphens w:val="1"/>
      <w:spacing w:line="1" w:lineRule="atLeast"/>
      <w:ind w:leftChars="-1" w:rightChars="0" w:firstLineChars="-1"/>
      <w:textDirection w:val="btLr"/>
      <w:textAlignment w:val="top"/>
      <w:outlineLvl w:val="3"/>
    </w:pPr>
    <w:rPr>
      <w:b w:val="1"/>
      <w:bCs w:val="1"/>
      <w:w w:val="100"/>
      <w:position w:val="-1"/>
      <w:sz w:val="20"/>
      <w:szCs w:val="20"/>
      <w:effect w:val="none"/>
      <w:vertAlign w:val="baseline"/>
      <w:cs w:val="0"/>
      <w:em w:val="none"/>
      <w:lang w:bidi="ar-SA" w:eastAsia="fr-CA" w:val="fr-CA"/>
    </w:rPr>
  </w:style>
  <w:style w:type="character" w:styleId="Policepardéfaut">
    <w:name w:val="Police par défaut"/>
    <w:next w:val="Policepardéfaut"/>
    <w:autoRedefine w:val="0"/>
    <w:hidden w:val="0"/>
    <w:qFormat w:val="0"/>
    <w:rPr>
      <w:w w:val="100"/>
      <w:position w:val="-1"/>
      <w:effect w:val="none"/>
      <w:vertAlign w:val="baseline"/>
      <w:cs w:val="0"/>
      <w:em w:val="none"/>
      <w:lang/>
    </w:rPr>
  </w:style>
  <w:style w:type="table" w:styleId="TableauNormal">
    <w:name w:val="Tableau Normal"/>
    <w:next w:val="Tableau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Aucuneliste">
    <w:name w:val="Aucune liste"/>
    <w:next w:val="Aucuneliste"/>
    <w:autoRedefine w:val="0"/>
    <w:hidden w:val="0"/>
    <w:qFormat w:val="0"/>
    <w:pPr>
      <w:suppressAutoHyphens w:val="1"/>
      <w:spacing w:line="1" w:lineRule="atLeast"/>
      <w:ind w:leftChars="-1" w:rightChars="0" w:firstLineChars="-1"/>
      <w:textDirection w:val="btLr"/>
      <w:textAlignment w:val="top"/>
      <w:outlineLvl w:val="0"/>
    </w:pPr>
  </w:style>
  <w:style w:type="table" w:styleId="Grilledutableau">
    <w:name w:val="Grille du tableau"/>
    <w:basedOn w:val="TableauNormal"/>
    <w:next w:val="Grilledutableau"/>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lledutableau"/>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tête">
    <w:name w:val="En-tête"/>
    <w:basedOn w:val="Normal"/>
    <w:next w:val="En-tête"/>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fr-CA" w:val="fr-CA"/>
    </w:rPr>
  </w:style>
  <w:style w:type="paragraph" w:styleId="Pieddepage">
    <w:name w:val="Pied de page"/>
    <w:basedOn w:val="Normal"/>
    <w:next w:val="Pieddepage"/>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fr-CA" w:val="fr-CA"/>
    </w:rPr>
  </w:style>
  <w:style w:type="character" w:styleId="Numérodepage">
    <w:name w:val="Numéro de page"/>
    <w:basedOn w:val="Policepardéfaut"/>
    <w:next w:val="Numérodepage"/>
    <w:autoRedefine w:val="0"/>
    <w:hidden w:val="0"/>
    <w:qFormat w:val="0"/>
    <w:rPr>
      <w:w w:val="100"/>
      <w:position w:val="-1"/>
      <w:effect w:val="none"/>
      <w:vertAlign w:val="baseline"/>
      <w:cs w:val="0"/>
      <w:em w:val="none"/>
      <w:lang/>
    </w:rPr>
  </w:style>
  <w:style w:type="paragraph" w:styleId="Textebrut">
    <w:name w:val="Texte brut"/>
    <w:basedOn w:val="Normal"/>
    <w:next w:val="Textebrut"/>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fr-FR" w:val="fr-CA"/>
    </w:rPr>
  </w:style>
  <w:style w:type="paragraph" w:styleId="Puces">
    <w:name w:val="Puces"/>
    <w:basedOn w:val="Normal"/>
    <w:next w:val="Puces"/>
    <w:autoRedefine w:val="0"/>
    <w:hidden w:val="0"/>
    <w:qFormat w:val="0"/>
    <w:pPr>
      <w:numPr>
        <w:ilvl w:val="1"/>
        <w:numId w:val="1"/>
      </w:numPr>
      <w:tabs>
        <w:tab w:val="num" w:leader="none" w:pos="380"/>
      </w:tabs>
      <w:suppressAutoHyphens w:val="1"/>
      <w:spacing w:line="1" w:lineRule="atLeast"/>
      <w:ind w:left="389" w:leftChars="-1" w:rightChars="0" w:hanging="274" w:firstLineChars="-1"/>
      <w:textDirection w:val="btLr"/>
      <w:textAlignment w:val="top"/>
      <w:outlineLvl w:val="0"/>
    </w:pPr>
    <w:rPr>
      <w:w w:val="100"/>
      <w:position w:val="-1"/>
      <w:sz w:val="20"/>
      <w:szCs w:val="20"/>
      <w:effect w:val="none"/>
      <w:vertAlign w:val="baseline"/>
      <w:cs w:val="0"/>
      <w:em w:val="none"/>
      <w:lang w:bidi="ar-SA" w:eastAsia="fr-CA" w:val="fr-CA"/>
    </w:rPr>
  </w:style>
  <w:style w:type="paragraph" w:styleId="Textedebulles">
    <w:name w:val="Texte de bulles"/>
    <w:basedOn w:val="Normal"/>
    <w:next w:val="Textedebulles"/>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fr-CA" w:val="fr-CA"/>
    </w:rPr>
  </w:style>
  <w:style w:type="paragraph" w:styleId="ListeComp">
    <w:name w:val="Liste Comp"/>
    <w:basedOn w:val="Normal"/>
    <w:next w:val="ListeComp"/>
    <w:autoRedefine w:val="0"/>
    <w:hidden w:val="0"/>
    <w:qFormat w:val="0"/>
    <w:pPr>
      <w:widowControl w:val="0"/>
      <w:numPr>
        <w:ilvl w:val="0"/>
        <w:numId w:val="2"/>
      </w:numPr>
      <w:tabs>
        <w:tab w:val="left" w:leader="none" w:pos="720"/>
        <w:tab w:val="right" w:leader="underscore" w:pos="12870"/>
      </w:tabs>
      <w:suppressAutoHyphens w:val="1"/>
      <w:spacing w:line="360" w:lineRule="auto"/>
      <w:ind w:leftChars="-1" w:rightChars="0" w:firstLineChars="-1"/>
      <w:jc w:val="both"/>
      <w:textDirection w:val="btLr"/>
      <w:textAlignment w:val="top"/>
      <w:outlineLvl w:val="0"/>
    </w:pPr>
    <w:rPr>
      <w:snapToGrid w:val="0"/>
      <w:w w:val="100"/>
      <w:position w:val="-1"/>
      <w:sz w:val="24"/>
      <w:szCs w:val="20"/>
      <w:effect w:val="none"/>
      <w:vertAlign w:val="baseline"/>
      <w:cs w:val="0"/>
      <w:em w:val="none"/>
      <w:lang w:bidi="ar-SA" w:eastAsia="fr-FR" w:val="en-US"/>
    </w:rPr>
  </w:style>
  <w:style w:type="character" w:styleId="Titre4Car">
    <w:name w:val="Titre 4 Car"/>
    <w:next w:val="Titre4Car"/>
    <w:autoRedefine w:val="0"/>
    <w:hidden w:val="0"/>
    <w:qFormat w:val="0"/>
    <w:rPr>
      <w:b w:val="1"/>
      <w:bCs w:val="1"/>
      <w:w w:val="100"/>
      <w:position w:val="-1"/>
      <w:effect w:val="none"/>
      <w:vertAlign w:val="baseline"/>
      <w:cs w:val="0"/>
      <w:em w:val="none"/>
      <w:lang/>
    </w:rPr>
  </w:style>
  <w:style w:type="paragraph" w:styleId="Corpsdetexte">
    <w:name w:val="Corps de texte"/>
    <w:basedOn w:val="Normal"/>
    <w:next w:val="Corpsdetexte"/>
    <w:autoRedefine w:val="0"/>
    <w:hidden w:val="0"/>
    <w:qFormat w:val="0"/>
    <w:pPr>
      <w:widowControl w:val="0"/>
      <w:suppressAutoHyphens w:val="1"/>
      <w:autoSpaceDE w:val="0"/>
      <w:autoSpaceDN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fr-CA" w:eastAsia="fr-CA" w:val="fr-CA"/>
    </w:rPr>
  </w:style>
  <w:style w:type="character" w:styleId="CorpsdetexteCar">
    <w:name w:val="Corps de texte Car"/>
    <w:next w:val="CorpsdetexteCar"/>
    <w:autoRedefine w:val="0"/>
    <w:hidden w:val="0"/>
    <w:qFormat w:val="0"/>
    <w:rPr>
      <w:w w:val="100"/>
      <w:position w:val="-1"/>
      <w:sz w:val="24"/>
      <w:szCs w:val="24"/>
      <w:effect w:val="none"/>
      <w:vertAlign w:val="baseline"/>
      <w:cs w:val="0"/>
      <w:em w:val="none"/>
      <w:lang w:bidi="fr-CA"/>
    </w:rPr>
  </w:style>
  <w:style w:type="paragraph" w:styleId="TableParagraph">
    <w:name w:val="Table Paragraph"/>
    <w:basedOn w:val="Normal"/>
    <w:next w:val="TableParagraph"/>
    <w:autoRedefine w:val="0"/>
    <w:hidden w:val="0"/>
    <w:qFormat w:val="0"/>
    <w:pPr>
      <w:widowControl w:val="0"/>
      <w:suppressAutoHyphens w:val="1"/>
      <w:autoSpaceDE w:val="0"/>
      <w:autoSpaceDN w:val="0"/>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fr-CA" w:eastAsia="fr-CA" w:val="fr-CA"/>
    </w:rPr>
  </w:style>
  <w:style w:type="character" w:styleId="Titre1Car">
    <w:name w:val="Titre 1 Car"/>
    <w:next w:val="Titre1Car"/>
    <w:autoRedefine w:val="0"/>
    <w:hidden w:val="0"/>
    <w:qFormat w:val="0"/>
    <w:rPr>
      <w:rFonts w:ascii="Calibri Light" w:cs="Times New Roman" w:eastAsia="Times New Roman" w:hAnsi="Calibri Light"/>
      <w:b w:val="1"/>
      <w:bCs w:val="1"/>
      <w:w w:val="100"/>
      <w:kern w:val="32"/>
      <w:position w:val="-1"/>
      <w:sz w:val="32"/>
      <w:szCs w:val="32"/>
      <w:effect w:val="none"/>
      <w:vertAlign w:val="baseline"/>
      <w:cs w:val="0"/>
      <w:em w:val="none"/>
      <w:lang/>
    </w:rPr>
  </w:style>
  <w:style w:type="paragraph" w:styleId="Paragraphedeliste">
    <w:name w:val="Paragraphe de liste"/>
    <w:basedOn w:val="Normal"/>
    <w:next w:val="Paragraphedeliste"/>
    <w:autoRedefine w:val="0"/>
    <w:hidden w:val="0"/>
    <w:qFormat w:val="0"/>
    <w:pPr>
      <w:widowControl w:val="0"/>
      <w:suppressAutoHyphens w:val="1"/>
      <w:autoSpaceDE w:val="0"/>
      <w:autoSpaceDN w:val="0"/>
      <w:spacing w:line="1" w:lineRule="atLeast"/>
      <w:ind w:left="1319" w:leftChars="-1" w:rightChars="0" w:hanging="360" w:firstLineChars="-1"/>
      <w:textDirection w:val="btLr"/>
      <w:textAlignment w:val="top"/>
      <w:outlineLvl w:val="0"/>
    </w:pPr>
    <w:rPr>
      <w:w w:val="100"/>
      <w:position w:val="-1"/>
      <w:sz w:val="22"/>
      <w:szCs w:val="22"/>
      <w:effect w:val="none"/>
      <w:vertAlign w:val="baseline"/>
      <w:cs w:val="0"/>
      <w:em w:val="none"/>
      <w:lang w:bidi="fr-CA" w:eastAsia="fr-CA" w:val="fr-CA"/>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fr-C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2kc95v2SnayAWus2EXVLpApxeg==">CgMxLjA4AHIhMWEtdkdRLUFON09Kenh6REJqMkt0UzhubHZXRmRZZy1h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2010-01-29T16:46:00Z</dcterms:created>
  <dc:creator>Johanne Myre</dc:creator>
</cp:coreProperties>
</file>