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color w:val="808080"/>
          <w:sz w:val="36"/>
          <w:szCs w:val="36"/>
        </w:rPr>
      </w:pPr>
      <w:r w:rsidDel="00000000" w:rsidR="00000000" w:rsidRPr="00000000">
        <w:rPr>
          <w:rtl w:val="0"/>
        </w:rPr>
      </w:r>
    </w:p>
    <w:p w:rsidR="00000000" w:rsidDel="00000000" w:rsidP="00000000" w:rsidRDefault="00000000" w:rsidRPr="00000000" w14:paraId="00000002">
      <w:pPr>
        <w:rPr>
          <w:color w:val="000000"/>
        </w:rPr>
      </w:pPr>
      <w:r w:rsidDel="00000000" w:rsidR="00000000" w:rsidRPr="00000000">
        <w:rPr>
          <w:rtl w:val="0"/>
        </w:rPr>
      </w:r>
    </w:p>
    <w:p w:rsidR="00000000" w:rsidDel="00000000" w:rsidP="00000000" w:rsidRDefault="00000000" w:rsidRPr="00000000" w14:paraId="00000003">
      <w:pPr>
        <w:ind w:left="3969" w:firstLine="0"/>
        <w:rPr>
          <w:color w:val="808080"/>
          <w:sz w:val="36"/>
          <w:szCs w:val="36"/>
        </w:rPr>
      </w:pPr>
      <w:r w:rsidDel="00000000" w:rsidR="00000000" w:rsidRPr="00000000">
        <w:rPr>
          <w:sz w:val="36"/>
          <w:szCs w:val="36"/>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-266699</wp:posOffset>
            </wp:positionH>
            <wp:positionV relativeFrom="paragraph">
              <wp:posOffset>-445769</wp:posOffset>
            </wp:positionV>
            <wp:extent cx="2162175" cy="428625"/>
            <wp:effectExtent b="0" l="0" r="0" t="0"/>
            <wp:wrapNone/>
            <wp:docPr descr="BdeB_noir" id="38" name="image13.png"/>
            <a:graphic>
              <a:graphicData uri="http://schemas.openxmlformats.org/drawingml/2006/picture">
                <pic:pic>
                  <pic:nvPicPr>
                    <pic:cNvPr descr="BdeB_noir" id="0" name="image13.png"/>
                    <pic:cNvPicPr preferRelativeResize="0"/>
                  </pic:nvPicPr>
                  <pic:blipFill>
                    <a:blip r:embed="rId7"/>
                    <a:srcRect b="0" l="0" r="0" t="0"/>
                    <a:stretch>
                      <a:fillRect/>
                    </a:stretch>
                  </pic:blipFill>
                  <pic:spPr>
                    <a:xfrm>
                      <a:off x="0" y="0"/>
                      <a:ext cx="2162175" cy="428625"/>
                    </a:xfrm>
                    <a:prstGeom prst="rect"/>
                    <a:ln/>
                  </pic:spPr>
                </pic:pic>
              </a:graphicData>
            </a:graphic>
          </wp:anchor>
        </w:drawing>
      </w:r>
    </w:p>
    <w:p w:rsidR="00000000" w:rsidDel="00000000" w:rsidP="00000000" w:rsidRDefault="00000000" w:rsidRPr="00000000" w14:paraId="00000004">
      <w:pPr>
        <w:pStyle w:val="Title"/>
        <w:spacing w:after="0" w:lineRule="auto"/>
        <w:ind w:left="4253" w:firstLine="0"/>
        <w:rPr>
          <w:rFonts w:ascii="Calibri" w:cs="Calibri" w:eastAsia="Calibri" w:hAnsi="Calibri"/>
          <w:color w:val="000000"/>
          <w:sz w:val="36"/>
          <w:szCs w:val="36"/>
        </w:rPr>
      </w:pPr>
      <w:r w:rsidDel="00000000" w:rsidR="00000000" w:rsidRPr="00000000">
        <w:rPr>
          <w:rtl w:val="0"/>
        </w:rPr>
      </w:r>
    </w:p>
    <w:p w:rsidR="00000000" w:rsidDel="00000000" w:rsidP="00000000" w:rsidRDefault="00000000" w:rsidRPr="00000000" w14:paraId="00000005">
      <w:pPr>
        <w:pStyle w:val="Title"/>
        <w:spacing w:after="0" w:lineRule="auto"/>
        <w:ind w:left="4253" w:firstLine="0"/>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6">
      <w:pPr>
        <w:pStyle w:val="Title"/>
        <w:pBdr>
          <w:bottom w:color="000000" w:space="0" w:sz="0" w:val="none"/>
        </w:pBdr>
        <w:spacing w:after="0" w:lineRule="auto"/>
        <w:ind w:left="4956" w:firstLine="0"/>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Manipulation pratique</w:t>
      </w:r>
    </w:p>
    <w:p w:rsidR="00000000" w:rsidDel="00000000" w:rsidP="00000000" w:rsidRDefault="00000000" w:rsidRPr="00000000" w14:paraId="00000007">
      <w:pPr>
        <w:pStyle w:val="Title"/>
        <w:pBdr>
          <w:bottom w:color="000000" w:space="0" w:sz="0" w:val="none"/>
        </w:pBdr>
        <w:ind w:left="3540" w:firstLine="708.0000000000001"/>
        <w:rPr>
          <w:rFonts w:ascii="Calibri" w:cs="Calibri" w:eastAsia="Calibri" w:hAnsi="Calibri"/>
          <w:sz w:val="56"/>
          <w:szCs w:val="56"/>
        </w:rPr>
      </w:pPr>
      <w:r w:rsidDel="00000000" w:rsidR="00000000" w:rsidRPr="00000000">
        <w:rPr>
          <w:rFonts w:ascii="Calibri" w:cs="Calibri" w:eastAsia="Calibri" w:hAnsi="Calibri"/>
          <w:rtl w:val="0"/>
        </w:rPr>
        <w:t xml:space="preserve">Regression lineaire </w:t>
      </w:r>
      <w:r w:rsidDel="00000000" w:rsidR="00000000" w:rsidRPr="00000000">
        <w:rPr>
          <w:rtl w:val="0"/>
        </w:rPr>
      </w:r>
    </w:p>
    <w:p w:rsidR="00000000" w:rsidDel="00000000" w:rsidP="00000000" w:rsidRDefault="00000000" w:rsidRPr="00000000" w14:paraId="00000008">
      <w:pPr>
        <w:rPr>
          <w:color w:val="17365d"/>
        </w:rPr>
      </w:pPr>
      <w:r w:rsidDel="00000000" w:rsidR="00000000" w:rsidRPr="00000000">
        <w:rPr>
          <w:rtl w:val="0"/>
        </w:rPr>
      </w:r>
    </w:p>
    <w:p w:rsidR="00000000" w:rsidDel="00000000" w:rsidP="00000000" w:rsidRDefault="00000000" w:rsidRPr="00000000" w14:paraId="00000009">
      <w:pPr>
        <w:rPr>
          <w:b w:val="1"/>
          <w:color w:val="17365d"/>
        </w:rPr>
      </w:pPr>
      <w:r w:rsidDel="00000000" w:rsidR="00000000" w:rsidRPr="00000000">
        <w:rPr>
          <w:b w:val="1"/>
          <w:color w:val="17365d"/>
          <w:sz w:val="28"/>
          <w:szCs w:val="28"/>
          <w:rtl w:val="0"/>
        </w:rPr>
        <w:t xml:space="preserve">Manipulation 1 </w:t>
      </w:r>
      <w:r w:rsidDel="00000000" w:rsidR="00000000" w:rsidRPr="00000000">
        <w:rPr>
          <w:color w:val="17365d"/>
          <w:sz w:val="28"/>
          <w:szCs w:val="28"/>
          <w:rtl w:val="0"/>
        </w:rPr>
        <w:t xml:space="preserve">: </w:t>
      </w:r>
      <w:r w:rsidDel="00000000" w:rsidR="00000000" w:rsidRPr="00000000">
        <w:rPr>
          <w:sz w:val="28"/>
          <w:szCs w:val="28"/>
          <w:rtl w:val="0"/>
        </w:rPr>
        <w:t xml:space="preserve">Déroulement de l'algorithme de régression linéaire</w:t>
      </w:r>
      <w:r w:rsidDel="00000000" w:rsidR="00000000" w:rsidRPr="00000000">
        <w:rPr>
          <w:sz w:val="36"/>
          <w:szCs w:val="36"/>
          <w:rtl w:val="0"/>
        </w:rPr>
        <w:br w:type="textWrapping"/>
      </w:r>
      <w:r w:rsidDel="00000000" w:rsidR="00000000" w:rsidRPr="00000000">
        <w:rPr>
          <w:sz w:val="28"/>
          <w:szCs w:val="28"/>
          <w:rtl w:val="0"/>
        </w:rPr>
        <w:br w:type="textWrapping"/>
      </w:r>
      <w:r w:rsidDel="00000000" w:rsidR="00000000" w:rsidRPr="00000000">
        <w:rPr>
          <w:b w:val="1"/>
          <w:color w:val="17365d"/>
          <w:rtl w:val="0"/>
        </w:rPr>
        <w:t xml:space="preserve"> </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shd w:fill="b8cce4" w:val="clear"/>
        <w:rPr>
          <w:sz w:val="20"/>
          <w:szCs w:val="20"/>
        </w:rPr>
      </w:pPr>
      <w:r w:rsidDel="00000000" w:rsidR="00000000" w:rsidRPr="00000000">
        <w:rPr>
          <w:b w:val="1"/>
          <w:rtl w:val="0"/>
        </w:rPr>
        <w:t xml:space="preserve">Préparé par</w:t>
      </w:r>
      <w:r w:rsidDel="00000000" w:rsidR="00000000" w:rsidRPr="00000000">
        <w:rPr>
          <w:b w:val="1"/>
          <w:sz w:val="28"/>
          <w:szCs w:val="28"/>
          <w:rtl w:val="0"/>
        </w:rPr>
        <w:t xml:space="preserve"> : </w:t>
      </w:r>
      <w:r w:rsidDel="00000000" w:rsidR="00000000" w:rsidRPr="00000000">
        <w:rPr>
          <w:sz w:val="20"/>
          <w:szCs w:val="20"/>
          <w:rtl w:val="0"/>
        </w:rPr>
        <w:t xml:space="preserve">Hafed Benteftifa</w:t>
      </w:r>
      <w:r w:rsidDel="00000000" w:rsidR="00000000" w:rsidRPr="00000000">
        <w:rPr>
          <w:rtl w:val="0"/>
        </w:rPr>
        <w:br w:type="textWrapping"/>
        <w:br w:type="textWrapping"/>
      </w:r>
      <w:r w:rsidDel="00000000" w:rsidR="00000000" w:rsidRPr="00000000">
        <w:rPr>
          <w:rFonts w:ascii="Calibri" w:cs="Calibri" w:eastAsia="Calibri" w:hAnsi="Calibri"/>
          <w:sz w:val="20"/>
          <w:szCs w:val="20"/>
          <w:rtl w:val="0"/>
        </w:rPr>
        <w:t xml:space="preserve">© Hafed Benteftifa 2015-20</w:t>
      </w:r>
      <w:r w:rsidDel="00000000" w:rsidR="00000000" w:rsidRPr="00000000">
        <w:rPr>
          <w:sz w:val="20"/>
          <w:szCs w:val="20"/>
          <w:rtl w:val="0"/>
        </w:rPr>
        <w:t xml:space="preserve">25</w:t>
      </w:r>
    </w:p>
    <w:p w:rsidR="00000000" w:rsidDel="00000000" w:rsidP="00000000" w:rsidRDefault="00000000" w:rsidRPr="00000000" w14:paraId="0000000C">
      <w:pPr>
        <w:shd w:fill="b8cce4" w:val="clear"/>
        <w:jc w:val="both"/>
        <w:rPr>
          <w:sz w:val="20"/>
          <w:szCs w:val="20"/>
        </w:rPr>
      </w:pPr>
      <w:r w:rsidDel="00000000" w:rsidR="00000000" w:rsidRPr="00000000">
        <w:rPr>
          <w:sz w:val="20"/>
          <w:szCs w:val="20"/>
          <w:rtl w:val="0"/>
        </w:rPr>
        <w:t xml:space="preserve">Ce document ne peut être utilisé dans le cadre d’une formation, publication papier, site internet ou tout support sans mon accord express.</w:t>
      </w:r>
    </w:p>
    <w:p w:rsidR="00000000" w:rsidDel="00000000" w:rsidP="00000000" w:rsidRDefault="00000000" w:rsidRPr="00000000" w14:paraId="0000000D">
      <w:pPr>
        <w:shd w:fill="b8cce4" w:val="clear"/>
        <w:jc w:val="both"/>
        <w:rPr>
          <w:sz w:val="20"/>
          <w:szCs w:val="20"/>
        </w:rPr>
      </w:pPr>
      <w:r w:rsidDel="00000000" w:rsidR="00000000" w:rsidRPr="00000000">
        <w:rPr>
          <w:sz w:val="20"/>
          <w:szCs w:val="20"/>
          <w:rtl w:val="0"/>
        </w:rPr>
        <w:t xml:space="preserve">Aucune reproduction, même partielle, ne peut être faite de ce document et de l'ensemble de son contenu : textes, images, etc. sans mon autorisation express. Pour toutes informations, communiquer avec moi sur </w:t>
      </w:r>
      <w:hyperlink r:id="rId8">
        <w:r w:rsidDel="00000000" w:rsidR="00000000" w:rsidRPr="00000000">
          <w:rPr>
            <w:color w:val="0000ff"/>
            <w:sz w:val="20"/>
            <w:szCs w:val="20"/>
            <w:u w:val="single"/>
            <w:rtl w:val="0"/>
          </w:rPr>
          <w:t xml:space="preserve">info@degenio.com</w:t>
        </w:r>
      </w:hyperlink>
      <w:r w:rsidDel="00000000" w:rsidR="00000000" w:rsidRPr="00000000">
        <w:rPr>
          <w:sz w:val="20"/>
          <w:szCs w:val="20"/>
          <w:rtl w:val="0"/>
        </w:rPr>
        <w:t xml:space="preserve">.</w:t>
      </w:r>
    </w:p>
    <w:p w:rsidR="00000000" w:rsidDel="00000000" w:rsidP="00000000" w:rsidRDefault="00000000" w:rsidRPr="00000000" w14:paraId="0000000E">
      <w:pPr>
        <w:shd w:fill="b8cce4" w:val="clear"/>
        <w:jc w:val="both"/>
        <w:rPr>
          <w:b w:val="1"/>
          <w:sz w:val="20"/>
          <w:szCs w:val="20"/>
        </w:rPr>
      </w:pPr>
      <w:r w:rsidDel="00000000" w:rsidR="00000000" w:rsidRPr="00000000">
        <w:rPr>
          <w:rtl w:val="0"/>
        </w:rPr>
      </w:r>
    </w:p>
    <w:p w:rsidR="00000000" w:rsidDel="00000000" w:rsidP="00000000" w:rsidRDefault="00000000" w:rsidRPr="00000000" w14:paraId="0000000F">
      <w:pPr>
        <w:rPr>
          <w:b w:val="1"/>
          <w:color w:val="17365d"/>
        </w:rPr>
      </w:pPr>
      <w:r w:rsidDel="00000000" w:rsidR="00000000" w:rsidRPr="00000000">
        <w:br w:type="page"/>
      </w: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tbl>
      <w:tblPr>
        <w:tblStyle w:val="Table1"/>
        <w:tblW w:w="87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6"/>
        <w:gridCol w:w="2927"/>
        <w:gridCol w:w="2927"/>
        <w:tblGridChange w:id="0">
          <w:tblGrid>
            <w:gridCol w:w="2926"/>
            <w:gridCol w:w="2927"/>
            <w:gridCol w:w="29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b w:val="1"/>
                <w:sz w:val="28"/>
                <w:szCs w:val="28"/>
              </w:rPr>
            </w:pPr>
            <w:r w:rsidDel="00000000" w:rsidR="00000000" w:rsidRPr="00000000">
              <w:rPr>
                <w:b w:val="1"/>
                <w:sz w:val="28"/>
                <w:szCs w:val="28"/>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b w:val="1"/>
                <w:sz w:val="28"/>
                <w:szCs w:val="28"/>
              </w:rPr>
            </w:pPr>
            <w:r w:rsidDel="00000000" w:rsidR="00000000" w:rsidRPr="00000000">
              <w:rPr>
                <w:b w:val="1"/>
                <w:sz w:val="28"/>
                <w:szCs w:val="28"/>
                <w:rtl w:val="0"/>
              </w:rPr>
              <w:t xml:space="preserve">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b w:val="1"/>
                <w:sz w:val="28"/>
                <w:szCs w:val="28"/>
              </w:rPr>
            </w:pPr>
            <w:r w:rsidDel="00000000" w:rsidR="00000000" w:rsidRPr="00000000">
              <w:rPr>
                <w:b w:val="1"/>
                <w:sz w:val="28"/>
                <w:szCs w:val="28"/>
                <w:rtl w:val="0"/>
              </w:rPr>
              <w:t xml:space="preserve">Changement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sz w:val="24"/>
                <w:szCs w:val="24"/>
              </w:rPr>
            </w:pPr>
            <w:r w:rsidDel="00000000" w:rsidR="00000000" w:rsidRPr="00000000">
              <w:rPr>
                <w:sz w:val="24"/>
                <w:szCs w:val="24"/>
                <w:rtl w:val="0"/>
              </w:rPr>
              <w:t xml:space="preserve">10 juin 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sz w:val="24"/>
                <w:szCs w:val="24"/>
              </w:rPr>
            </w:pPr>
            <w:r w:rsidDel="00000000" w:rsidR="00000000" w:rsidRPr="00000000">
              <w:rPr>
                <w:sz w:val="24"/>
                <w:szCs w:val="24"/>
                <w:rtl w:val="0"/>
              </w:rPr>
              <w:t xml:space="preserve">Version initiale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sz w:val="24"/>
                <w:szCs w:val="24"/>
              </w:rPr>
            </w:pPr>
            <w:r w:rsidDel="00000000" w:rsidR="00000000" w:rsidRPr="00000000">
              <w:rPr>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1E">
      <w:pPr>
        <w:rPr>
          <w:b w:val="1"/>
          <w:sz w:val="28"/>
          <w:szCs w:val="28"/>
        </w:rPr>
      </w:pPr>
      <w:r w:rsidDel="00000000" w:rsidR="00000000" w:rsidRPr="00000000">
        <w:rPr>
          <w:rtl w:val="0"/>
        </w:rPr>
      </w:r>
    </w:p>
    <w:p w:rsidR="00000000" w:rsidDel="00000000" w:rsidP="00000000" w:rsidRDefault="00000000" w:rsidRPr="00000000" w14:paraId="0000001F">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0">
      <w:pPr>
        <w:rPr>
          <w:b w:val="1"/>
          <w:sz w:val="28"/>
          <w:szCs w:val="28"/>
        </w:rPr>
      </w:pPr>
      <w:r w:rsidDel="00000000" w:rsidR="00000000" w:rsidRPr="00000000">
        <w:rPr>
          <w:b w:val="1"/>
          <w:sz w:val="28"/>
          <w:szCs w:val="28"/>
          <w:rtl w:val="0"/>
        </w:rPr>
        <w:t xml:space="preserve">Démarche</w:t>
      </w:r>
    </w:p>
    <w:p w:rsidR="00000000" w:rsidDel="00000000" w:rsidP="00000000" w:rsidRDefault="00000000" w:rsidRPr="00000000" w14:paraId="00000021">
      <w:pPr>
        <w:rPr>
          <w:sz w:val="24"/>
          <w:szCs w:val="24"/>
        </w:rPr>
      </w:pPr>
      <w:r w:rsidDel="00000000" w:rsidR="00000000" w:rsidRPr="00000000">
        <w:rPr>
          <w:sz w:val="24"/>
          <w:szCs w:val="24"/>
          <w:rtl w:val="0"/>
        </w:rPr>
        <w:t xml:space="preserve">Le processus d'apprentissage que l'on va développer avec le modèle de régression linéaire est décrit dans le digramme suivant. Il faut noter que ce processus est assez générique pour être repris pour les autres modèles de régression et de classification.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jc w:val="center"/>
        <w:rPr>
          <w:b w:val="1"/>
          <w:sz w:val="28"/>
          <w:szCs w:val="28"/>
        </w:rPr>
      </w:pPr>
      <w:r w:rsidDel="00000000" w:rsidR="00000000" w:rsidRPr="00000000">
        <w:rPr>
          <w:b w:val="1"/>
          <w:sz w:val="28"/>
          <w:szCs w:val="28"/>
        </w:rPr>
        <w:drawing>
          <wp:inline distB="0" distT="0" distL="0" distR="0">
            <wp:extent cx="3861312" cy="3485326"/>
            <wp:effectExtent b="0" l="0" r="0" t="0"/>
            <wp:docPr id="4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861312" cy="348532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Les modules python utilisés dans cette pratique sont scikit-learn, numpy et matplotlib.</w:t>
      </w:r>
      <w:r w:rsidDel="00000000" w:rsidR="00000000" w:rsidRPr="00000000">
        <w:br w:type="page"/>
      </w: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b w:val="1"/>
          <w:sz w:val="28"/>
          <w:szCs w:val="28"/>
          <w:rtl w:val="0"/>
        </w:rPr>
        <w:t xml:space="preserve">Manipulation 1</w:t>
      </w:r>
      <w:r w:rsidDel="00000000" w:rsidR="00000000" w:rsidRPr="00000000">
        <w:rPr>
          <w:sz w:val="28"/>
          <w:szCs w:val="28"/>
          <w:rtl w:val="0"/>
        </w:rPr>
        <w:t xml:space="preserve">:   Utilisation d’un algorithme de régression linéaire</w:t>
      </w:r>
    </w:p>
    <w:p w:rsidR="00000000" w:rsidDel="00000000" w:rsidP="00000000" w:rsidRDefault="00000000" w:rsidRPr="00000000" w14:paraId="00000026">
      <w:pPr>
        <w:rPr>
          <w:b w:val="1"/>
        </w:rPr>
      </w:pPr>
      <w:r w:rsidDel="00000000" w:rsidR="00000000" w:rsidRPr="00000000">
        <w:rPr>
          <w:rtl w:val="0"/>
        </w:rPr>
        <w:br w:type="textWrapping"/>
      </w:r>
      <w:r w:rsidDel="00000000" w:rsidR="00000000" w:rsidRPr="00000000">
        <w:rPr>
          <w:b w:val="1"/>
          <w:rtl w:val="0"/>
        </w:rPr>
        <w:t xml:space="preserve">Objectif</w:t>
      </w:r>
    </w:p>
    <w:p w:rsidR="00000000" w:rsidDel="00000000" w:rsidP="00000000" w:rsidRDefault="00000000" w:rsidRPr="00000000" w14:paraId="00000027">
      <w:pPr>
        <w:spacing w:before="120" w:line="320" w:lineRule="auto"/>
        <w:rPr/>
      </w:pPr>
      <w:r w:rsidDel="00000000" w:rsidR="00000000" w:rsidRPr="00000000">
        <w:rPr>
          <w:rtl w:val="0"/>
        </w:rPr>
        <w:t xml:space="preserve">Dérouler un processus de prédiction en utilisant un modèle de régression linéaire.</w:t>
      </w:r>
    </w:p>
    <w:p w:rsidR="00000000" w:rsidDel="00000000" w:rsidP="00000000" w:rsidRDefault="00000000" w:rsidRPr="00000000" w14:paraId="00000028">
      <w:pPr>
        <w:spacing w:before="120" w:line="320" w:lineRule="auto"/>
        <w:rPr>
          <w:b w:val="1"/>
        </w:rPr>
      </w:pPr>
      <w:r w:rsidDel="00000000" w:rsidR="00000000" w:rsidRPr="00000000">
        <w:rPr>
          <w:b w:val="1"/>
          <w:rtl w:val="0"/>
        </w:rPr>
        <w:t xml:space="preserve">Préliminaire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20"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Anaconda ou pycharm est disponible.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20" w:lineRule="auto"/>
        <w:ind w:left="72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B">
      <w:pPr>
        <w:spacing w:before="120" w:line="320" w:lineRule="auto"/>
        <w:rPr>
          <w:b w:val="1"/>
        </w:rPr>
      </w:pPr>
      <w:r w:rsidDel="00000000" w:rsidR="00000000" w:rsidRPr="00000000">
        <w:rPr>
          <w:b w:val="1"/>
          <w:rtl w:val="0"/>
        </w:rPr>
        <w:t xml:space="preserve">Approche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Procéder au chargement du dataset de patients diabétiques comme suit: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486400" cy="1289468"/>
            <wp:effectExtent b="0" l="0" r="0" t="0"/>
            <wp:docPr id="3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86400" cy="128946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Le dataset diabetes consiste en les informations suivantes: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486400" cy="1501864"/>
            <wp:effectExtent b="0" l="0" r="0" t="0"/>
            <wp:docPr id="4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150186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voit ainsi qu'il y'a 10 prédicteurs potentiels et 442 enregistrements. La cible concerne la progression de la maladie et les prédicteurs consistent en différents paramètres dont l'âge, sexe, BMI, etc... (voir référence 1)</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Les statistiques descriptives simples sur ce dataset sont les suivantes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486400" cy="2928225"/>
            <wp:effectExtent b="0" l="0" r="0" t="0"/>
            <wp:docPr id="4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86400" cy="29282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Au niveau des prédicteurs d'intérêt, on choisira un seul prédicteur comme suit: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486400" cy="1183005"/>
            <wp:effectExtent b="0" l="0" r="0" t="0"/>
            <wp:docPr id="4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86400" cy="118300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On procède maintenant à la division du dataset en ensemble d'apprentissage (80%) et de test (20%) comme suit (Une autre approche sera vue dans un autre cahier):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419600" cy="3124200"/>
            <wp:effectExtent b="0" l="0" r="0" t="0"/>
            <wp:docPr id="4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419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On passe maintenant au développement du modèle linéaire comme suit: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486400" cy="1031409"/>
            <wp:effectExtent b="0" l="0" r="0" t="0"/>
            <wp:docPr id="4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86400" cy="103140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La prochaine étape concerne l'apprentissage du modèle proprement dit. On utilisera les ensembles de training sur X et Y comme suit: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486400" cy="1010880"/>
            <wp:effectExtent b="0" l="0" r="0" t="0"/>
            <wp:docPr id="4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86400" cy="101088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Une fois le modèle défini, on affiche les coefficients estimées: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486400" cy="1870075"/>
            <wp:effectExtent b="0" l="0" r="0" t="0"/>
            <wp:docPr id="4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486400" cy="18700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On affiche aussi l'erreur RSS: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486400" cy="1238885"/>
            <wp:effectExtent b="0" l="0" r="0" t="0"/>
            <wp:docPr id="4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486400" cy="123888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Sur la base de l'ensemble de test, on procède à la prédiction en utilisant le modèle que l'on a obtenu:</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486400" cy="2205628"/>
            <wp:effectExtent b="0" l="0" r="0" t="0"/>
            <wp:docPr id="4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486400" cy="220562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notera que pour que l'affichage avec matplotlib se fasse au niveau du notebook, on a utilisé la directive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%matplotlib inline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résultat obtenu sera alors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952875" cy="2409825"/>
            <wp:effectExtent b="0" l="0" r="0" t="0"/>
            <wp:docPr id="50"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9528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Références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hyperlink r:id="rId21">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http://web.stanford.edu/~hastie/Papers/LARS/LeastAngle_2002.pdf</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http://dsdeepdive.blogspot.com/2015/06/linear-regression-with-python.html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Code final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_*_ coding:UTF-8 _*_</w:t>
      </w:r>
    </w:p>
    <w:p w:rsidR="00000000" w:rsidDel="00000000" w:rsidP="00000000" w:rsidRDefault="00000000" w:rsidRPr="00000000" w14:paraId="0000005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import matplotlib.pyplot as plt</w:t>
      </w:r>
    </w:p>
    <w:p w:rsidR="00000000" w:rsidDel="00000000" w:rsidP="00000000" w:rsidRDefault="00000000" w:rsidRPr="00000000" w14:paraId="0000005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import numpy as np</w:t>
      </w:r>
    </w:p>
    <w:p w:rsidR="00000000" w:rsidDel="00000000" w:rsidP="00000000" w:rsidRDefault="00000000" w:rsidRPr="00000000" w14:paraId="0000006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from sklearn import datasets, linear_model</w:t>
      </w:r>
    </w:p>
    <w:p w:rsidR="00000000" w:rsidDel="00000000" w:rsidP="00000000" w:rsidRDefault="00000000" w:rsidRPr="00000000" w14:paraId="0000006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Charger le dataset de patients diabétiques</w:t>
      </w:r>
    </w:p>
    <w:p w:rsidR="00000000" w:rsidDel="00000000" w:rsidP="00000000" w:rsidRDefault="00000000" w:rsidRPr="00000000" w14:paraId="0000006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diabetes = datasets.load_diabetes()</w:t>
      </w:r>
    </w:p>
    <w:p w:rsidR="00000000" w:rsidDel="00000000" w:rsidP="00000000" w:rsidRDefault="00000000" w:rsidRPr="00000000" w14:paraId="0000006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On sélectionne seulement une feature</w:t>
      </w:r>
    </w:p>
    <w:p w:rsidR="00000000" w:rsidDel="00000000" w:rsidP="00000000" w:rsidRDefault="00000000" w:rsidRPr="00000000" w14:paraId="0000006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diabetes_X = diabetes.data[:, np.newaxis]</w:t>
      </w:r>
    </w:p>
    <w:p w:rsidR="00000000" w:rsidDel="00000000" w:rsidP="00000000" w:rsidRDefault="00000000" w:rsidRPr="00000000" w14:paraId="0000006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diabetes_X_temp = diabetes_X[:, :, 2]</w:t>
      </w:r>
    </w:p>
    <w:p w:rsidR="00000000" w:rsidDel="00000000" w:rsidP="00000000" w:rsidRDefault="00000000" w:rsidRPr="00000000" w14:paraId="0000006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Décomposer les données en training/testing  </w:t>
      </w:r>
    </w:p>
    <w:p w:rsidR="00000000" w:rsidDel="00000000" w:rsidP="00000000" w:rsidRDefault="00000000" w:rsidRPr="00000000" w14:paraId="0000006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diabetes_X_train = diabetes_X_temp[:-20]</w:t>
      </w:r>
    </w:p>
    <w:p w:rsidR="00000000" w:rsidDel="00000000" w:rsidP="00000000" w:rsidRDefault="00000000" w:rsidRPr="00000000" w14:paraId="0000006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diabetes_X_test = diabetes_X_temp[-20:]</w:t>
      </w:r>
    </w:p>
    <w:p w:rsidR="00000000" w:rsidDel="00000000" w:rsidP="00000000" w:rsidRDefault="00000000" w:rsidRPr="00000000" w14:paraId="0000006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Décomposer les targets en training/testing  </w:t>
      </w:r>
    </w:p>
    <w:p w:rsidR="00000000" w:rsidDel="00000000" w:rsidP="00000000" w:rsidRDefault="00000000" w:rsidRPr="00000000" w14:paraId="0000006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diabetes_y_train = diabetes.target[:-20]</w:t>
      </w:r>
    </w:p>
    <w:p w:rsidR="00000000" w:rsidDel="00000000" w:rsidP="00000000" w:rsidRDefault="00000000" w:rsidRPr="00000000" w14:paraId="0000006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diabetes_y_test = diabetes.target[-20:]</w:t>
      </w:r>
    </w:p>
    <w:p w:rsidR="00000000" w:rsidDel="00000000" w:rsidP="00000000" w:rsidRDefault="00000000" w:rsidRPr="00000000" w14:paraId="0000007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Créer l'objet linear regression  </w:t>
      </w:r>
    </w:p>
    <w:p w:rsidR="00000000" w:rsidDel="00000000" w:rsidP="00000000" w:rsidRDefault="00000000" w:rsidRPr="00000000" w14:paraId="0000007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regression = linear_model.LinearRegression()</w:t>
      </w:r>
    </w:p>
    <w:p w:rsidR="00000000" w:rsidDel="00000000" w:rsidP="00000000" w:rsidRDefault="00000000" w:rsidRPr="00000000" w14:paraId="0000007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Faire apprendre le model en utilisant les training set</w:t>
      </w:r>
    </w:p>
    <w:p w:rsidR="00000000" w:rsidDel="00000000" w:rsidP="00000000" w:rsidRDefault="00000000" w:rsidRPr="00000000" w14:paraId="0000007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regression.fit(diabetes_X_train, diabetes_y_train)</w:t>
      </w:r>
    </w:p>
    <w:p w:rsidR="00000000" w:rsidDel="00000000" w:rsidP="00000000" w:rsidRDefault="00000000" w:rsidRPr="00000000" w14:paraId="0000007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Affichage des coefficient</w:t>
      </w:r>
    </w:p>
    <w:p w:rsidR="00000000" w:rsidDel="00000000" w:rsidP="00000000" w:rsidRDefault="00000000" w:rsidRPr="00000000" w14:paraId="0000007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print('Coefficients: \n', regression.coef_)</w:t>
      </w:r>
    </w:p>
    <w:p w:rsidR="00000000" w:rsidDel="00000000" w:rsidP="00000000" w:rsidRDefault="00000000" w:rsidRPr="00000000" w14:paraId="0000007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mean square error</w:t>
      </w:r>
    </w:p>
    <w:p w:rsidR="00000000" w:rsidDel="00000000" w:rsidP="00000000" w:rsidRDefault="00000000" w:rsidRPr="00000000" w14:paraId="0000007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print("Residual sum of squares: %.2f"</w:t>
      </w:r>
    </w:p>
    <w:p w:rsidR="00000000" w:rsidDel="00000000" w:rsidP="00000000" w:rsidRDefault="00000000" w:rsidRPr="00000000" w14:paraId="0000007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np.mean((regression.predict(diabetes_X_test) - diabetes_y_test) ** 2))</w:t>
      </w:r>
    </w:p>
    <w:p w:rsidR="00000000" w:rsidDel="00000000" w:rsidP="00000000" w:rsidRDefault="00000000" w:rsidRPr="00000000" w14:paraId="0000007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Explained variance score: 1  prediction parfaite</w:t>
      </w:r>
    </w:p>
    <w:p w:rsidR="00000000" w:rsidDel="00000000" w:rsidP="00000000" w:rsidRDefault="00000000" w:rsidRPr="00000000" w14:paraId="0000007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print('Variance score: %.2f' % regression.score(diabetes_X_test, diabetes_y_test))</w:t>
      </w:r>
    </w:p>
    <w:p w:rsidR="00000000" w:rsidDel="00000000" w:rsidP="00000000" w:rsidRDefault="00000000" w:rsidRPr="00000000" w14:paraId="0000007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Graphe de sortie</w:t>
      </w:r>
    </w:p>
    <w:p w:rsidR="00000000" w:rsidDel="00000000" w:rsidP="00000000" w:rsidRDefault="00000000" w:rsidRPr="00000000" w14:paraId="0000008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plt.scatter(diabetes_X_test, diabetes_y_test, color='red')</w:t>
      </w:r>
    </w:p>
    <w:p w:rsidR="00000000" w:rsidDel="00000000" w:rsidP="00000000" w:rsidRDefault="00000000" w:rsidRPr="00000000" w14:paraId="0000008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plt.plot(diabetes_X_test, regression.predict(diabetes_X_test), color='blue',</w:t>
      </w:r>
    </w:p>
    <w:p w:rsidR="00000000" w:rsidDel="00000000" w:rsidP="00000000" w:rsidRDefault="00000000" w:rsidRPr="00000000" w14:paraId="0000008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linewidth=3)</w:t>
      </w:r>
    </w:p>
    <w:p w:rsidR="00000000" w:rsidDel="00000000" w:rsidP="00000000" w:rsidRDefault="00000000" w:rsidRPr="00000000" w14:paraId="0000008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plt.xticks(())</w:t>
      </w:r>
    </w:p>
    <w:p w:rsidR="00000000" w:rsidDel="00000000" w:rsidP="00000000" w:rsidRDefault="00000000" w:rsidRPr="00000000" w14:paraId="0000008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plt.yticks(())</w:t>
      </w:r>
    </w:p>
    <w:p w:rsidR="00000000" w:rsidDel="00000000" w:rsidP="00000000" w:rsidRDefault="00000000" w:rsidRPr="00000000" w14:paraId="0000008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plt.ylabel('Progression maladie Y') </w:t>
      </w:r>
    </w:p>
    <w:p w:rsidR="00000000" w:rsidDel="00000000" w:rsidP="00000000" w:rsidRDefault="00000000" w:rsidRPr="00000000" w14:paraId="0000008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0" w:before="0" w:line="276"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plt.xlabel('Predicteur X')</w:t>
      </w:r>
    </w:p>
    <w:p w:rsidR="00000000" w:rsidDel="00000000" w:rsidP="00000000" w:rsidRDefault="00000000" w:rsidRPr="00000000" w14:paraId="0000008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bfbfbf" w:val="clear"/>
        <w:spacing w:after="20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plt.show()</w:t>
      </w:r>
    </w:p>
    <w:sectPr>
      <w:footerReference r:id="rId22" w:type="default"/>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CA"/>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rsid w:val="00853DE2"/>
  </w:style>
  <w:style w:type="paragraph" w:styleId="Titre1">
    <w:name w:val="heading 1"/>
    <w:basedOn w:val="Normal"/>
    <w:next w:val="Normal"/>
    <w:link w:val="Titre1Car"/>
    <w:uiPriority w:val="9"/>
    <w:qFormat w:val="1"/>
    <w:rsid w:val="00956FF9"/>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itre2">
    <w:name w:val="heading 2"/>
    <w:basedOn w:val="Normal"/>
    <w:next w:val="Normal"/>
    <w:link w:val="Titre2Car"/>
    <w:uiPriority w:val="9"/>
    <w:unhideWhenUsed w:val="1"/>
    <w:qFormat w:val="1"/>
    <w:rsid w:val="00956FF9"/>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rformatHTML">
    <w:name w:val="HTML Preformatted"/>
    <w:basedOn w:val="Normal"/>
    <w:link w:val="PrformatHTMLCar"/>
    <w:uiPriority w:val="99"/>
    <w:semiHidden w:val="1"/>
    <w:unhideWhenUsed w:val="1"/>
    <w:rsid w:val="00B07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fr-CA"/>
    </w:rPr>
  </w:style>
  <w:style w:type="character" w:styleId="PrformatHTMLCar" w:customStyle="1">
    <w:name w:val="Préformaté HTML Car"/>
    <w:basedOn w:val="Policepardfaut"/>
    <w:link w:val="PrformatHTML"/>
    <w:uiPriority w:val="99"/>
    <w:semiHidden w:val="1"/>
    <w:rsid w:val="00B07CCB"/>
    <w:rPr>
      <w:rFonts w:ascii="Courier New" w:cs="Courier New" w:eastAsia="Times New Roman" w:hAnsi="Courier New"/>
      <w:sz w:val="20"/>
      <w:szCs w:val="20"/>
      <w:lang w:eastAsia="fr-CA"/>
    </w:rPr>
  </w:style>
  <w:style w:type="paragraph" w:styleId="Paragraphedeliste">
    <w:name w:val="List Paragraph"/>
    <w:basedOn w:val="Normal"/>
    <w:uiPriority w:val="34"/>
    <w:qFormat w:val="1"/>
    <w:rsid w:val="00956FF9"/>
    <w:pPr>
      <w:ind w:left="720"/>
      <w:contextualSpacing w:val="1"/>
    </w:pPr>
  </w:style>
  <w:style w:type="character" w:styleId="Titre1Car" w:customStyle="1">
    <w:name w:val="Titre 1 Car"/>
    <w:basedOn w:val="Policepardfaut"/>
    <w:link w:val="Titre1"/>
    <w:uiPriority w:val="9"/>
    <w:rsid w:val="00956FF9"/>
    <w:rPr>
      <w:rFonts w:asciiTheme="majorHAnsi" w:cstheme="majorBidi" w:eastAsiaTheme="majorEastAsia" w:hAnsiTheme="majorHAnsi"/>
      <w:b w:val="1"/>
      <w:bCs w:val="1"/>
      <w:color w:val="365f91" w:themeColor="accent1" w:themeShade="0000BF"/>
      <w:sz w:val="28"/>
      <w:szCs w:val="28"/>
    </w:rPr>
  </w:style>
  <w:style w:type="paragraph" w:styleId="Titre">
    <w:name w:val="Title"/>
    <w:basedOn w:val="Normal"/>
    <w:next w:val="Normal"/>
    <w:link w:val="TitreCar"/>
    <w:qFormat w:val="1"/>
    <w:rsid w:val="00956FF9"/>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reCar" w:customStyle="1">
    <w:name w:val="Titre Car"/>
    <w:basedOn w:val="Policepardfaut"/>
    <w:link w:val="Titre"/>
    <w:rsid w:val="00956FF9"/>
    <w:rPr>
      <w:rFonts w:asciiTheme="majorHAnsi" w:cstheme="majorBidi" w:eastAsiaTheme="majorEastAsia" w:hAnsiTheme="majorHAnsi"/>
      <w:color w:val="17365d" w:themeColor="text2" w:themeShade="0000BF"/>
      <w:spacing w:val="5"/>
      <w:kern w:val="28"/>
      <w:sz w:val="52"/>
      <w:szCs w:val="52"/>
    </w:rPr>
  </w:style>
  <w:style w:type="character" w:styleId="Titre2Car" w:customStyle="1">
    <w:name w:val="Titre 2 Car"/>
    <w:basedOn w:val="Policepardfaut"/>
    <w:link w:val="Titre2"/>
    <w:uiPriority w:val="9"/>
    <w:rsid w:val="00956FF9"/>
    <w:rPr>
      <w:rFonts w:asciiTheme="majorHAnsi" w:cstheme="majorBidi" w:eastAsiaTheme="majorEastAsia" w:hAnsiTheme="majorHAnsi"/>
      <w:b w:val="1"/>
      <w:bCs w:val="1"/>
      <w:color w:val="4f81bd" w:themeColor="accent1"/>
      <w:sz w:val="26"/>
      <w:szCs w:val="26"/>
    </w:rPr>
  </w:style>
  <w:style w:type="paragraph" w:styleId="En-tte">
    <w:name w:val="header"/>
    <w:basedOn w:val="Normal"/>
    <w:link w:val="En-tteCar"/>
    <w:uiPriority w:val="99"/>
    <w:semiHidden w:val="1"/>
    <w:unhideWhenUsed w:val="1"/>
    <w:rsid w:val="00216747"/>
    <w:pPr>
      <w:tabs>
        <w:tab w:val="center" w:pos="4320"/>
        <w:tab w:val="right" w:pos="8640"/>
      </w:tabs>
      <w:spacing w:after="0" w:line="240" w:lineRule="auto"/>
    </w:pPr>
  </w:style>
  <w:style w:type="character" w:styleId="En-tteCar" w:customStyle="1">
    <w:name w:val="En-tête Car"/>
    <w:basedOn w:val="Policepardfaut"/>
    <w:link w:val="En-tte"/>
    <w:uiPriority w:val="99"/>
    <w:semiHidden w:val="1"/>
    <w:rsid w:val="00216747"/>
  </w:style>
  <w:style w:type="paragraph" w:styleId="Pieddepage">
    <w:name w:val="footer"/>
    <w:basedOn w:val="Normal"/>
    <w:link w:val="PieddepageCar"/>
    <w:uiPriority w:val="99"/>
    <w:unhideWhenUsed w:val="1"/>
    <w:rsid w:val="00216747"/>
    <w:pPr>
      <w:tabs>
        <w:tab w:val="center" w:pos="4320"/>
        <w:tab w:val="right" w:pos="8640"/>
      </w:tabs>
      <w:spacing w:after="0" w:line="240" w:lineRule="auto"/>
    </w:pPr>
  </w:style>
  <w:style w:type="character" w:styleId="PieddepageCar" w:customStyle="1">
    <w:name w:val="Pied de page Car"/>
    <w:basedOn w:val="Policepardfaut"/>
    <w:link w:val="Pieddepage"/>
    <w:uiPriority w:val="99"/>
    <w:rsid w:val="00216747"/>
  </w:style>
  <w:style w:type="table" w:styleId="Grilledutableau">
    <w:name w:val="Table Grid"/>
    <w:basedOn w:val="TableauNormal"/>
    <w:uiPriority w:val="59"/>
    <w:rsid w:val="00C8654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edebulles">
    <w:name w:val="Balloon Text"/>
    <w:basedOn w:val="Normal"/>
    <w:link w:val="TextedebullesCar"/>
    <w:uiPriority w:val="99"/>
    <w:semiHidden w:val="1"/>
    <w:unhideWhenUsed w:val="1"/>
    <w:rsid w:val="002560E7"/>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2560E7"/>
    <w:rPr>
      <w:rFonts w:ascii="Tahoma" w:cs="Tahoma" w:hAnsi="Tahoma"/>
      <w:sz w:val="16"/>
      <w:szCs w:val="16"/>
    </w:rPr>
  </w:style>
  <w:style w:type="character" w:styleId="Lienhypertexte">
    <w:name w:val="Hyperlink"/>
    <w:basedOn w:val="Policepardfaut"/>
    <w:uiPriority w:val="99"/>
    <w:unhideWhenUsed w:val="1"/>
    <w:rsid w:val="00B44B89"/>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image" Target="media/image8.png"/><Relationship Id="rId21" Type="http://schemas.openxmlformats.org/officeDocument/2006/relationships/hyperlink" Target="http://web.stanford.edu/~hastie/Papers/LARS/LeastAngle_2002.pdf" TargetMode="External"/><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3.png"/><Relationship Id="rId8" Type="http://schemas.openxmlformats.org/officeDocument/2006/relationships/hyperlink" Target="mailto:info@degeni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qT97CVemD6AH6YMxse19ev2LBA==">CgMxLjAyCGguZ2pkZ3hzOAByITFyN2JYT2FjUTA4MUNoTjBqV2JQOG9WYmdXNUtmRmlqcA==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2015-02-16T03:16:00Z</dcterms:created>
  <dc:creator>HBenteftifa</dc:creator>
</cp:coreProperties>
</file>