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Collège de Bois de Boulogne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420-A52-BB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Approche supervisée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Algorithme KNN (devoir-TP)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dispose du dataset portant sur des patients potentiellement atteint du cancer du sein. Le dataset (breast.data) se trouve sur le repertoire du cours 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s’intéresse à développer un modèle de prédiction de classes. Identifier d’abord les classes disponibles dans le dataset que vous avez reçu.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Procéder à une exploration du dataset et identifier des valeurs manquantes, inconnues, etc. Procéder au remplacement de ces valeurs s’il y’a lieu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Développer la matrice de correlation. Interpréter vos résultats.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Procéder à la séparation train/test (80-20) de votre dataset original (seed 44)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Développer le modèle en laissant la valeur par défaut de 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Calculer l’exactitude (Accuracy) sur la base des valeurs test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les données X suivantes ([4,2,1,1,1,2,3,2,1]), prédire la cible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39"/>
    <w:rsid w:val="002E24F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805B5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2IcTUuw67O4Ym/Pu072y9OCySQ==">AMUW2mXQveGSz3P20XrAlAhhQUQMrQqp4tcmcblOZJn278SZdJFuTXPgPlnx8ZfE+WmhMF+Rh+ib8kY41RH2kTyqhFMm+37vxiOHyokrFtRskRMzNP29bUT6nx/Ix/J3Xb/5Ly60EOtN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2016-06-30T00:17:00Z</dcterms:created>
  <dc:creator>HBenteftifa</dc:creator>
</cp:coreProperties>
</file>